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D06" w:rsidRPr="003C6167" w:rsidRDefault="00C83D06" w:rsidP="00C83D06">
      <w:pPr>
        <w:pStyle w:val="Heading2"/>
        <w:rPr>
          <w:rFonts w:cstheme="minorHAnsi"/>
          <w:lang w:val="en-US"/>
        </w:rPr>
      </w:pPr>
      <w:r>
        <w:rPr>
          <w:rFonts w:cstheme="minorHAnsi"/>
          <w:lang w:val="en-US"/>
        </w:rPr>
        <w:t>Adoption</w:t>
      </w:r>
    </w:p>
    <w:p w:rsidR="00C83D06" w:rsidRPr="003C6167" w:rsidRDefault="00C83D06" w:rsidP="00C83D06">
      <w:pPr>
        <w:rPr>
          <w:rFonts w:asciiTheme="minorHAnsi" w:hAnsiTheme="minorHAnsi" w:cstheme="minorHAnsi"/>
          <w:lang w:val="en-US"/>
        </w:rPr>
      </w:pPr>
    </w:p>
    <w:p w:rsidR="00C83D06" w:rsidRPr="00942B3E" w:rsidRDefault="00C83D06" w:rsidP="00C83D06">
      <w:pPr>
        <w:ind w:firstLine="426"/>
        <w:rPr>
          <w:rFonts w:asciiTheme="minorHAnsi" w:hAnsiTheme="minorHAnsi" w:cstheme="minorHAnsi"/>
          <w:lang w:val="en-US"/>
        </w:rPr>
      </w:pPr>
      <w:r>
        <w:rPr>
          <w:rFonts w:asciiTheme="minorHAnsi" w:hAnsiTheme="minorHAnsi" w:cstheme="minorHAnsi"/>
          <w:lang w:val="en-US"/>
        </w:rPr>
        <w:t>In</w:t>
      </w:r>
      <w:r w:rsidRPr="003C6167">
        <w:rPr>
          <w:rFonts w:asciiTheme="minorHAnsi" w:hAnsiTheme="minorHAnsi" w:cstheme="minorHAnsi"/>
          <w:lang w:val="en-US"/>
        </w:rPr>
        <w:t xml:space="preserve"> </w:t>
      </w:r>
      <w:r>
        <w:rPr>
          <w:rFonts w:asciiTheme="minorHAnsi" w:hAnsiTheme="minorHAnsi" w:cstheme="minorHAnsi"/>
          <w:lang w:val="en-US"/>
        </w:rPr>
        <w:t>virtue</w:t>
      </w:r>
      <w:r w:rsidRPr="003C6167">
        <w:rPr>
          <w:rFonts w:asciiTheme="minorHAnsi" w:hAnsiTheme="minorHAnsi" w:cstheme="minorHAnsi"/>
          <w:lang w:val="en-US"/>
        </w:rPr>
        <w:t xml:space="preserve"> </w:t>
      </w:r>
      <w:r>
        <w:rPr>
          <w:rFonts w:asciiTheme="minorHAnsi" w:hAnsiTheme="minorHAnsi" w:cstheme="minorHAnsi"/>
          <w:lang w:val="en-US"/>
        </w:rPr>
        <w:t>of</w:t>
      </w:r>
      <w:r w:rsidRPr="003C6167">
        <w:rPr>
          <w:rFonts w:asciiTheme="minorHAnsi" w:hAnsiTheme="minorHAnsi" w:cstheme="minorHAnsi"/>
          <w:lang w:val="en-US"/>
        </w:rPr>
        <w:t xml:space="preserve"> </w:t>
      </w:r>
      <w:r>
        <w:rPr>
          <w:rFonts w:asciiTheme="minorHAnsi" w:hAnsiTheme="minorHAnsi" w:cstheme="minorHAnsi"/>
          <w:lang w:val="en-US"/>
        </w:rPr>
        <w:t>the</w:t>
      </w:r>
      <w:r w:rsidRPr="003C6167">
        <w:rPr>
          <w:rFonts w:asciiTheme="minorHAnsi" w:hAnsiTheme="minorHAnsi" w:cstheme="minorHAnsi"/>
          <w:lang w:val="en-US"/>
        </w:rPr>
        <w:t xml:space="preserve"> </w:t>
      </w:r>
      <w:r>
        <w:rPr>
          <w:rFonts w:asciiTheme="minorHAnsi" w:hAnsiTheme="minorHAnsi" w:cstheme="minorHAnsi"/>
          <w:lang w:val="en-US"/>
        </w:rPr>
        <w:t>believer</w:t>
      </w:r>
      <w:r w:rsidRPr="003C6167">
        <w:rPr>
          <w:rFonts w:asciiTheme="minorHAnsi" w:hAnsiTheme="minorHAnsi" w:cstheme="minorHAnsi"/>
          <w:lang w:val="en-US"/>
        </w:rPr>
        <w:t>’</w:t>
      </w:r>
      <w:r>
        <w:rPr>
          <w:rFonts w:asciiTheme="minorHAnsi" w:hAnsiTheme="minorHAnsi" w:cstheme="minorHAnsi"/>
          <w:lang w:val="en-US"/>
        </w:rPr>
        <w:t>s</w:t>
      </w:r>
      <w:r w:rsidRPr="003C6167">
        <w:rPr>
          <w:rFonts w:asciiTheme="minorHAnsi" w:hAnsiTheme="minorHAnsi" w:cstheme="minorHAnsi"/>
          <w:lang w:val="en-US"/>
        </w:rPr>
        <w:t xml:space="preserve"> </w:t>
      </w:r>
      <w:r>
        <w:rPr>
          <w:rFonts w:asciiTheme="minorHAnsi" w:hAnsiTheme="minorHAnsi" w:cstheme="minorHAnsi"/>
          <w:lang w:val="en-US"/>
        </w:rPr>
        <w:t>position</w:t>
      </w:r>
      <w:r w:rsidRPr="003C6167">
        <w:rPr>
          <w:rFonts w:asciiTheme="minorHAnsi" w:hAnsiTheme="minorHAnsi" w:cstheme="minorHAnsi"/>
          <w:lang w:val="en-US"/>
        </w:rPr>
        <w:t xml:space="preserve"> “</w:t>
      </w:r>
      <w:r>
        <w:rPr>
          <w:rFonts w:asciiTheme="minorHAnsi" w:hAnsiTheme="minorHAnsi" w:cstheme="minorHAnsi"/>
          <w:lang w:val="en-US"/>
        </w:rPr>
        <w:t>in</w:t>
      </w:r>
      <w:r w:rsidRPr="003C6167">
        <w:rPr>
          <w:rFonts w:asciiTheme="minorHAnsi" w:hAnsiTheme="minorHAnsi" w:cstheme="minorHAnsi"/>
          <w:lang w:val="en-US"/>
        </w:rPr>
        <w:t xml:space="preserve"> </w:t>
      </w:r>
      <w:r>
        <w:rPr>
          <w:rFonts w:asciiTheme="minorHAnsi" w:hAnsiTheme="minorHAnsi" w:cstheme="minorHAnsi"/>
          <w:lang w:val="en-US"/>
        </w:rPr>
        <w:t>Christ</w:t>
      </w:r>
      <w:r w:rsidRPr="003C6167">
        <w:rPr>
          <w:rFonts w:asciiTheme="minorHAnsi" w:hAnsiTheme="minorHAnsi" w:cstheme="minorHAnsi"/>
          <w:lang w:val="en-US"/>
        </w:rPr>
        <w:t xml:space="preserve">” </w:t>
      </w:r>
      <w:r>
        <w:rPr>
          <w:rFonts w:asciiTheme="minorHAnsi" w:hAnsiTheme="minorHAnsi" w:cstheme="minorHAnsi"/>
          <w:lang w:val="en-US"/>
        </w:rPr>
        <w:t>and</w:t>
      </w:r>
      <w:r w:rsidRPr="003C6167">
        <w:rPr>
          <w:rFonts w:asciiTheme="minorHAnsi" w:hAnsiTheme="minorHAnsi" w:cstheme="minorHAnsi"/>
          <w:lang w:val="en-US"/>
        </w:rPr>
        <w:t xml:space="preserve"> </w:t>
      </w:r>
      <w:r>
        <w:rPr>
          <w:rFonts w:asciiTheme="minorHAnsi" w:hAnsiTheme="minorHAnsi" w:cstheme="minorHAnsi"/>
          <w:lang w:val="en-US"/>
        </w:rPr>
        <w:t>His</w:t>
      </w:r>
      <w:r w:rsidRPr="003C6167">
        <w:rPr>
          <w:rFonts w:asciiTheme="minorHAnsi" w:hAnsiTheme="minorHAnsi" w:cstheme="minorHAnsi"/>
          <w:lang w:val="en-US"/>
        </w:rPr>
        <w:t xml:space="preserve"> </w:t>
      </w:r>
      <w:r>
        <w:rPr>
          <w:rFonts w:asciiTheme="minorHAnsi" w:hAnsiTheme="minorHAnsi" w:cstheme="minorHAnsi"/>
          <w:lang w:val="en-US"/>
        </w:rPr>
        <w:t>role</w:t>
      </w:r>
      <w:r w:rsidRPr="003C6167">
        <w:rPr>
          <w:rFonts w:asciiTheme="minorHAnsi" w:hAnsiTheme="minorHAnsi" w:cstheme="minorHAnsi"/>
          <w:lang w:val="en-US"/>
        </w:rPr>
        <w:t xml:space="preserve"> </w:t>
      </w:r>
      <w:r>
        <w:rPr>
          <w:rFonts w:asciiTheme="minorHAnsi" w:hAnsiTheme="minorHAnsi" w:cstheme="minorHAnsi"/>
          <w:lang w:val="en-US"/>
        </w:rPr>
        <w:t>as</w:t>
      </w:r>
      <w:r w:rsidRPr="003C6167">
        <w:rPr>
          <w:rFonts w:asciiTheme="minorHAnsi" w:hAnsiTheme="minorHAnsi" w:cstheme="minorHAnsi"/>
          <w:lang w:val="en-US"/>
        </w:rPr>
        <w:t xml:space="preserve"> </w:t>
      </w:r>
      <w:r>
        <w:rPr>
          <w:rFonts w:asciiTheme="minorHAnsi" w:hAnsiTheme="minorHAnsi" w:cstheme="minorHAnsi"/>
          <w:lang w:val="en-US"/>
        </w:rPr>
        <w:t>our</w:t>
      </w:r>
      <w:r w:rsidRPr="003C6167">
        <w:rPr>
          <w:rFonts w:asciiTheme="minorHAnsi" w:hAnsiTheme="minorHAnsi" w:cstheme="minorHAnsi"/>
          <w:lang w:val="en-US"/>
        </w:rPr>
        <w:t xml:space="preserve"> </w:t>
      </w:r>
      <w:r>
        <w:rPr>
          <w:rFonts w:asciiTheme="minorHAnsi" w:hAnsiTheme="minorHAnsi" w:cstheme="minorHAnsi"/>
          <w:lang w:val="en-US"/>
        </w:rPr>
        <w:t>representative</w:t>
      </w:r>
      <w:r w:rsidRPr="003C6167">
        <w:rPr>
          <w:rFonts w:asciiTheme="minorHAnsi" w:hAnsiTheme="minorHAnsi" w:cstheme="minorHAnsi"/>
          <w:lang w:val="en-US"/>
        </w:rPr>
        <w:t xml:space="preserve">, </w:t>
      </w:r>
      <w:r>
        <w:rPr>
          <w:rFonts w:asciiTheme="minorHAnsi" w:hAnsiTheme="minorHAnsi" w:cstheme="minorHAnsi"/>
          <w:lang w:val="en-US"/>
        </w:rPr>
        <w:t>the</w:t>
      </w:r>
      <w:r w:rsidRPr="003C6167">
        <w:rPr>
          <w:rFonts w:asciiTheme="minorHAnsi" w:hAnsiTheme="minorHAnsi" w:cstheme="minorHAnsi"/>
          <w:lang w:val="en-US"/>
        </w:rPr>
        <w:t xml:space="preserve"> </w:t>
      </w:r>
      <w:r>
        <w:rPr>
          <w:rFonts w:asciiTheme="minorHAnsi" w:hAnsiTheme="minorHAnsi" w:cstheme="minorHAnsi"/>
          <w:lang w:val="en-US"/>
        </w:rPr>
        <w:t>believer</w:t>
      </w:r>
      <w:r w:rsidRPr="003C6167">
        <w:rPr>
          <w:rFonts w:asciiTheme="minorHAnsi" w:hAnsiTheme="minorHAnsi" w:cstheme="minorHAnsi"/>
          <w:lang w:val="en-US"/>
        </w:rPr>
        <w:t xml:space="preserve"> </w:t>
      </w:r>
      <w:r>
        <w:rPr>
          <w:rFonts w:asciiTheme="minorHAnsi" w:hAnsiTheme="minorHAnsi" w:cstheme="minorHAnsi"/>
          <w:lang w:val="en-US"/>
        </w:rPr>
        <w:t>may</w:t>
      </w:r>
      <w:r w:rsidRPr="003C6167">
        <w:rPr>
          <w:rFonts w:asciiTheme="minorHAnsi" w:hAnsiTheme="minorHAnsi" w:cstheme="minorHAnsi"/>
          <w:lang w:val="en-US"/>
        </w:rPr>
        <w:t xml:space="preserve"> </w:t>
      </w:r>
      <w:r>
        <w:rPr>
          <w:rFonts w:asciiTheme="minorHAnsi" w:hAnsiTheme="minorHAnsi" w:cstheme="minorHAnsi"/>
          <w:lang w:val="en-US"/>
        </w:rPr>
        <w:t xml:space="preserve">participate in Christ’s </w:t>
      </w:r>
      <w:proofErr w:type="spellStart"/>
      <w:r>
        <w:rPr>
          <w:rFonts w:asciiTheme="minorHAnsi" w:hAnsiTheme="minorHAnsi" w:cstheme="minorHAnsi"/>
          <w:lang w:val="en-US"/>
        </w:rPr>
        <w:t>sonship</w:t>
      </w:r>
      <w:proofErr w:type="spellEnd"/>
      <w:r>
        <w:rPr>
          <w:rFonts w:asciiTheme="minorHAnsi" w:hAnsiTheme="minorHAnsi" w:cstheme="minorHAnsi"/>
          <w:lang w:val="en-US"/>
        </w:rPr>
        <w:t xml:space="preserve"> to the degree that it is humanly possible</w:t>
      </w:r>
      <w:r w:rsidRPr="003C6167">
        <w:rPr>
          <w:rFonts w:asciiTheme="minorHAnsi" w:hAnsiTheme="minorHAnsi" w:cstheme="minorHAnsi"/>
          <w:lang w:val="en-US"/>
        </w:rPr>
        <w:t xml:space="preserve">. </w:t>
      </w:r>
      <w:r>
        <w:rPr>
          <w:rFonts w:asciiTheme="minorHAnsi" w:hAnsiTheme="minorHAnsi" w:cstheme="minorHAnsi"/>
          <w:lang w:val="en-US"/>
        </w:rPr>
        <w:t>According</w:t>
      </w:r>
      <w:r w:rsidRPr="003C6167">
        <w:rPr>
          <w:rFonts w:asciiTheme="minorHAnsi" w:hAnsiTheme="minorHAnsi" w:cstheme="minorHAnsi"/>
          <w:lang w:val="en-US"/>
        </w:rPr>
        <w:t xml:space="preserve"> </w:t>
      </w:r>
      <w:r>
        <w:rPr>
          <w:rFonts w:asciiTheme="minorHAnsi" w:hAnsiTheme="minorHAnsi" w:cstheme="minorHAnsi"/>
          <w:lang w:val="en-US"/>
        </w:rPr>
        <w:t>to</w:t>
      </w:r>
      <w:r w:rsidRPr="003C6167">
        <w:rPr>
          <w:rFonts w:asciiTheme="minorHAnsi" w:hAnsiTheme="minorHAnsi" w:cstheme="minorHAnsi"/>
          <w:lang w:val="en-US"/>
        </w:rPr>
        <w:t xml:space="preserve"> </w:t>
      </w:r>
      <w:r>
        <w:rPr>
          <w:rFonts w:asciiTheme="minorHAnsi" w:hAnsiTheme="minorHAnsi" w:cstheme="minorHAnsi"/>
          <w:lang w:val="en-US"/>
        </w:rPr>
        <w:t>Scripture</w:t>
      </w:r>
      <w:r w:rsidRPr="003C6167">
        <w:rPr>
          <w:rFonts w:asciiTheme="minorHAnsi" w:hAnsiTheme="minorHAnsi" w:cstheme="minorHAnsi"/>
          <w:lang w:val="en-US"/>
        </w:rPr>
        <w:t xml:space="preserve">, </w:t>
      </w:r>
      <w:r>
        <w:rPr>
          <w:rFonts w:asciiTheme="minorHAnsi" w:hAnsiTheme="minorHAnsi" w:cstheme="minorHAnsi"/>
          <w:lang w:val="en-US"/>
        </w:rPr>
        <w:t>our</w:t>
      </w:r>
      <w:r w:rsidRPr="003C6167">
        <w:rPr>
          <w:rFonts w:asciiTheme="minorHAnsi" w:hAnsiTheme="minorHAnsi" w:cstheme="minorHAnsi"/>
          <w:lang w:val="en-US"/>
        </w:rPr>
        <w:t xml:space="preserve"> </w:t>
      </w:r>
      <w:r>
        <w:rPr>
          <w:rFonts w:asciiTheme="minorHAnsi" w:hAnsiTheme="minorHAnsi" w:cstheme="minorHAnsi"/>
          <w:lang w:val="en-US"/>
        </w:rPr>
        <w:t>adoption</w:t>
      </w:r>
      <w:r w:rsidRPr="003C6167">
        <w:rPr>
          <w:rFonts w:asciiTheme="minorHAnsi" w:hAnsiTheme="minorHAnsi" w:cstheme="minorHAnsi"/>
          <w:lang w:val="en-US"/>
        </w:rPr>
        <w:t xml:space="preserve"> </w:t>
      </w:r>
      <w:r>
        <w:rPr>
          <w:rFonts w:asciiTheme="minorHAnsi" w:hAnsiTheme="minorHAnsi" w:cstheme="minorHAnsi"/>
          <w:lang w:val="en-US"/>
        </w:rPr>
        <w:t>into</w:t>
      </w:r>
      <w:r w:rsidRPr="003C6167">
        <w:rPr>
          <w:rFonts w:asciiTheme="minorHAnsi" w:hAnsiTheme="minorHAnsi" w:cstheme="minorHAnsi"/>
          <w:lang w:val="en-US"/>
        </w:rPr>
        <w:t xml:space="preserve"> </w:t>
      </w:r>
      <w:r>
        <w:rPr>
          <w:rFonts w:asciiTheme="minorHAnsi" w:hAnsiTheme="minorHAnsi" w:cstheme="minorHAnsi"/>
          <w:lang w:val="en-US"/>
        </w:rPr>
        <w:t>God</w:t>
      </w:r>
      <w:r w:rsidRPr="003C6167">
        <w:rPr>
          <w:rFonts w:asciiTheme="minorHAnsi" w:hAnsiTheme="minorHAnsi" w:cstheme="minorHAnsi"/>
          <w:lang w:val="en-US"/>
        </w:rPr>
        <w:t>’</w:t>
      </w:r>
      <w:r>
        <w:rPr>
          <w:rFonts w:asciiTheme="minorHAnsi" w:hAnsiTheme="minorHAnsi" w:cstheme="minorHAnsi"/>
          <w:lang w:val="en-US"/>
        </w:rPr>
        <w:t>s</w:t>
      </w:r>
      <w:r w:rsidRPr="003C6167">
        <w:rPr>
          <w:rFonts w:asciiTheme="minorHAnsi" w:hAnsiTheme="minorHAnsi" w:cstheme="minorHAnsi"/>
          <w:lang w:val="en-US"/>
        </w:rPr>
        <w:t xml:space="preserve"> </w:t>
      </w:r>
      <w:r>
        <w:rPr>
          <w:rFonts w:asciiTheme="minorHAnsi" w:hAnsiTheme="minorHAnsi" w:cstheme="minorHAnsi"/>
          <w:lang w:val="en-US"/>
        </w:rPr>
        <w:t>family</w:t>
      </w:r>
      <w:r w:rsidRPr="003C6167">
        <w:rPr>
          <w:rFonts w:asciiTheme="minorHAnsi" w:hAnsiTheme="minorHAnsi" w:cstheme="minorHAnsi"/>
          <w:lang w:val="en-US"/>
        </w:rPr>
        <w:t xml:space="preserve"> </w:t>
      </w:r>
      <w:r>
        <w:rPr>
          <w:rFonts w:asciiTheme="minorHAnsi" w:hAnsiTheme="minorHAnsi" w:cstheme="minorHAnsi"/>
          <w:lang w:val="en-US"/>
        </w:rPr>
        <w:t>in</w:t>
      </w:r>
      <w:r w:rsidRPr="003C6167">
        <w:rPr>
          <w:rFonts w:asciiTheme="minorHAnsi" w:hAnsiTheme="minorHAnsi" w:cstheme="minorHAnsi"/>
          <w:lang w:val="en-US"/>
        </w:rPr>
        <w:t xml:space="preserve"> </w:t>
      </w:r>
      <w:r>
        <w:rPr>
          <w:rFonts w:asciiTheme="minorHAnsi" w:hAnsiTheme="minorHAnsi" w:cstheme="minorHAnsi"/>
          <w:lang w:val="en-US"/>
        </w:rPr>
        <w:t>connected with our union with Christ. We</w:t>
      </w:r>
      <w:r w:rsidRPr="003C6167">
        <w:rPr>
          <w:rFonts w:asciiTheme="minorHAnsi" w:hAnsiTheme="minorHAnsi" w:cstheme="minorHAnsi"/>
          <w:lang w:val="en-US"/>
        </w:rPr>
        <w:t xml:space="preserve"> </w:t>
      </w:r>
      <w:r>
        <w:rPr>
          <w:rFonts w:asciiTheme="minorHAnsi" w:hAnsiTheme="minorHAnsi" w:cstheme="minorHAnsi"/>
          <w:lang w:val="en-US"/>
        </w:rPr>
        <w:t>cite</w:t>
      </w:r>
      <w:r w:rsidRPr="003C6167">
        <w:rPr>
          <w:rFonts w:asciiTheme="minorHAnsi" w:hAnsiTheme="minorHAnsi" w:cstheme="minorHAnsi"/>
          <w:lang w:val="en-US"/>
        </w:rPr>
        <w:t xml:space="preserve"> Eph</w:t>
      </w:r>
      <w:r>
        <w:rPr>
          <w:rFonts w:asciiTheme="minorHAnsi" w:hAnsiTheme="minorHAnsi" w:cstheme="minorHAnsi"/>
          <w:lang w:val="en-US"/>
        </w:rPr>
        <w:t>esians</w:t>
      </w:r>
      <w:r w:rsidRPr="003C6167">
        <w:rPr>
          <w:rFonts w:asciiTheme="minorHAnsi" w:hAnsiTheme="minorHAnsi" w:cstheme="minorHAnsi"/>
          <w:lang w:val="en-US"/>
        </w:rPr>
        <w:t xml:space="preserve"> 1:4-5 </w:t>
      </w:r>
      <w:r>
        <w:rPr>
          <w:rFonts w:asciiTheme="minorHAnsi" w:hAnsiTheme="minorHAnsi" w:cstheme="minorHAnsi"/>
          <w:lang w:val="en-US"/>
        </w:rPr>
        <w:t>in</w:t>
      </w:r>
      <w:r w:rsidRPr="003C6167">
        <w:rPr>
          <w:rFonts w:asciiTheme="minorHAnsi" w:hAnsiTheme="minorHAnsi" w:cstheme="minorHAnsi"/>
          <w:lang w:val="en-US"/>
        </w:rPr>
        <w:t xml:space="preserve"> </w:t>
      </w:r>
      <w:r>
        <w:rPr>
          <w:rFonts w:asciiTheme="minorHAnsi" w:hAnsiTheme="minorHAnsi" w:cstheme="minorHAnsi"/>
          <w:lang w:val="en-US"/>
        </w:rPr>
        <w:t>this</w:t>
      </w:r>
      <w:r w:rsidRPr="003C6167">
        <w:rPr>
          <w:rFonts w:asciiTheme="minorHAnsi" w:hAnsiTheme="minorHAnsi" w:cstheme="minorHAnsi"/>
          <w:lang w:val="en-US"/>
        </w:rPr>
        <w:t xml:space="preserve"> </w:t>
      </w:r>
      <w:r>
        <w:rPr>
          <w:rFonts w:asciiTheme="minorHAnsi" w:hAnsiTheme="minorHAnsi" w:cstheme="minorHAnsi"/>
          <w:lang w:val="en-US"/>
        </w:rPr>
        <w:t>regard</w:t>
      </w:r>
      <w:r w:rsidRPr="003C6167">
        <w:rPr>
          <w:rFonts w:asciiTheme="minorHAnsi" w:hAnsiTheme="minorHAnsi" w:cstheme="minorHAnsi"/>
          <w:lang w:val="en-US"/>
        </w:rPr>
        <w:t>: “</w:t>
      </w:r>
      <w:r>
        <w:rPr>
          <w:rFonts w:asciiTheme="minorHAnsi" w:hAnsiTheme="minorHAnsi" w:cstheme="minorHAnsi"/>
          <w:lang w:val="en-US"/>
        </w:rPr>
        <w:t>J</w:t>
      </w:r>
      <w:r w:rsidRPr="003C6167">
        <w:rPr>
          <w:rFonts w:asciiTheme="minorHAnsi" w:hAnsiTheme="minorHAnsi" w:cstheme="minorHAnsi"/>
          <w:lang w:val="en-US"/>
        </w:rPr>
        <w:t xml:space="preserve">ust as He chose us in Him before the foundation of the world, that we would be holy and </w:t>
      </w:r>
      <w:r>
        <w:rPr>
          <w:rFonts w:asciiTheme="minorHAnsi" w:hAnsiTheme="minorHAnsi" w:cstheme="minorHAnsi"/>
          <w:lang w:val="en-US"/>
        </w:rPr>
        <w:t>blameless before Him. In</w:t>
      </w:r>
      <w:r w:rsidRPr="00942B3E">
        <w:rPr>
          <w:rFonts w:asciiTheme="minorHAnsi" w:hAnsiTheme="minorHAnsi" w:cstheme="minorHAnsi"/>
          <w:lang w:val="en-US"/>
        </w:rPr>
        <w:t xml:space="preserve"> </w:t>
      </w:r>
      <w:r>
        <w:rPr>
          <w:rFonts w:asciiTheme="minorHAnsi" w:hAnsiTheme="minorHAnsi" w:cstheme="minorHAnsi"/>
          <w:lang w:val="en-US"/>
        </w:rPr>
        <w:t>love</w:t>
      </w:r>
      <w:r w:rsidRPr="00942B3E">
        <w:rPr>
          <w:rFonts w:asciiTheme="minorHAnsi" w:hAnsiTheme="minorHAnsi" w:cstheme="minorHAnsi"/>
          <w:lang w:val="en-US"/>
        </w:rPr>
        <w:t xml:space="preserve"> </w:t>
      </w:r>
      <w:r w:rsidRPr="003C6167">
        <w:rPr>
          <w:rFonts w:asciiTheme="minorHAnsi" w:hAnsiTheme="minorHAnsi" w:cstheme="minorHAnsi"/>
          <w:lang w:val="en-US"/>
        </w:rPr>
        <w:t>He</w:t>
      </w:r>
      <w:r w:rsidRPr="00942B3E">
        <w:rPr>
          <w:rFonts w:asciiTheme="minorHAnsi" w:hAnsiTheme="minorHAnsi" w:cstheme="minorHAnsi"/>
          <w:lang w:val="en-US"/>
        </w:rPr>
        <w:t xml:space="preserve"> </w:t>
      </w:r>
      <w:r w:rsidRPr="003C6167">
        <w:rPr>
          <w:rFonts w:asciiTheme="minorHAnsi" w:hAnsiTheme="minorHAnsi" w:cstheme="minorHAnsi"/>
          <w:lang w:val="en-US"/>
        </w:rPr>
        <w:t>predestined</w:t>
      </w:r>
      <w:r w:rsidRPr="00942B3E">
        <w:rPr>
          <w:rFonts w:asciiTheme="minorHAnsi" w:hAnsiTheme="minorHAnsi" w:cstheme="minorHAnsi"/>
          <w:lang w:val="en-US"/>
        </w:rPr>
        <w:t xml:space="preserve"> </w:t>
      </w:r>
      <w:r w:rsidRPr="003C6167">
        <w:rPr>
          <w:rFonts w:asciiTheme="minorHAnsi" w:hAnsiTheme="minorHAnsi" w:cstheme="minorHAnsi"/>
          <w:lang w:val="en-US"/>
        </w:rPr>
        <w:t>us</w:t>
      </w:r>
      <w:r w:rsidRPr="00942B3E">
        <w:rPr>
          <w:rFonts w:asciiTheme="minorHAnsi" w:hAnsiTheme="minorHAnsi" w:cstheme="minorHAnsi"/>
          <w:lang w:val="en-US"/>
        </w:rPr>
        <w:t xml:space="preserve"> </w:t>
      </w:r>
      <w:r w:rsidRPr="003C6167">
        <w:rPr>
          <w:rFonts w:asciiTheme="minorHAnsi" w:hAnsiTheme="minorHAnsi" w:cstheme="minorHAnsi"/>
          <w:lang w:val="en-US"/>
        </w:rPr>
        <w:t>to</w:t>
      </w:r>
      <w:r w:rsidRPr="00942B3E">
        <w:rPr>
          <w:rFonts w:asciiTheme="minorHAnsi" w:hAnsiTheme="minorHAnsi" w:cstheme="minorHAnsi"/>
          <w:lang w:val="en-US"/>
        </w:rPr>
        <w:t xml:space="preserve"> </w:t>
      </w:r>
      <w:r w:rsidRPr="003C6167">
        <w:rPr>
          <w:rFonts w:asciiTheme="minorHAnsi" w:hAnsiTheme="minorHAnsi" w:cstheme="minorHAnsi"/>
          <w:lang w:val="en-US"/>
        </w:rPr>
        <w:t>adoption</w:t>
      </w:r>
      <w:r w:rsidRPr="00942B3E">
        <w:rPr>
          <w:rFonts w:asciiTheme="minorHAnsi" w:hAnsiTheme="minorHAnsi" w:cstheme="minorHAnsi"/>
          <w:lang w:val="en-US"/>
        </w:rPr>
        <w:t xml:space="preserve"> </w:t>
      </w:r>
      <w:r w:rsidRPr="003C6167">
        <w:rPr>
          <w:rFonts w:asciiTheme="minorHAnsi" w:hAnsiTheme="minorHAnsi" w:cstheme="minorHAnsi"/>
          <w:lang w:val="en-US"/>
        </w:rPr>
        <w:t>as</w:t>
      </w:r>
      <w:r w:rsidRPr="00942B3E">
        <w:rPr>
          <w:rFonts w:asciiTheme="minorHAnsi" w:hAnsiTheme="minorHAnsi" w:cstheme="minorHAnsi"/>
          <w:lang w:val="en-US"/>
        </w:rPr>
        <w:t xml:space="preserve"> </w:t>
      </w:r>
      <w:r w:rsidRPr="003C6167">
        <w:rPr>
          <w:rFonts w:asciiTheme="minorHAnsi" w:hAnsiTheme="minorHAnsi" w:cstheme="minorHAnsi"/>
          <w:lang w:val="en-US"/>
        </w:rPr>
        <w:t>sons</w:t>
      </w:r>
      <w:r w:rsidRPr="00942B3E">
        <w:rPr>
          <w:rFonts w:asciiTheme="minorHAnsi" w:hAnsiTheme="minorHAnsi" w:cstheme="minorHAnsi"/>
          <w:lang w:val="en-US"/>
        </w:rPr>
        <w:t xml:space="preserve"> </w:t>
      </w:r>
      <w:r w:rsidRPr="003C6167">
        <w:rPr>
          <w:rFonts w:asciiTheme="minorHAnsi" w:hAnsiTheme="minorHAnsi" w:cstheme="minorHAnsi"/>
          <w:lang w:val="en-US"/>
        </w:rPr>
        <w:t>through</w:t>
      </w:r>
      <w:r w:rsidRPr="00942B3E">
        <w:rPr>
          <w:rFonts w:asciiTheme="minorHAnsi" w:hAnsiTheme="minorHAnsi" w:cstheme="minorHAnsi"/>
          <w:lang w:val="en-US"/>
        </w:rPr>
        <w:t xml:space="preserve"> </w:t>
      </w:r>
      <w:r w:rsidRPr="003C6167">
        <w:rPr>
          <w:rFonts w:asciiTheme="minorHAnsi" w:hAnsiTheme="minorHAnsi" w:cstheme="minorHAnsi"/>
          <w:lang w:val="en-US"/>
        </w:rPr>
        <w:t>Jesus</w:t>
      </w:r>
      <w:r w:rsidRPr="00942B3E">
        <w:rPr>
          <w:rFonts w:asciiTheme="minorHAnsi" w:hAnsiTheme="minorHAnsi" w:cstheme="minorHAnsi"/>
          <w:lang w:val="en-US"/>
        </w:rPr>
        <w:t xml:space="preserve"> </w:t>
      </w:r>
      <w:r w:rsidRPr="003C6167">
        <w:rPr>
          <w:rFonts w:asciiTheme="minorHAnsi" w:hAnsiTheme="minorHAnsi" w:cstheme="minorHAnsi"/>
          <w:lang w:val="en-US"/>
        </w:rPr>
        <w:t>Christ</w:t>
      </w:r>
      <w:r w:rsidRPr="00942B3E">
        <w:rPr>
          <w:rFonts w:asciiTheme="minorHAnsi" w:hAnsiTheme="minorHAnsi" w:cstheme="minorHAnsi"/>
          <w:lang w:val="en-US"/>
        </w:rPr>
        <w:t xml:space="preserve"> </w:t>
      </w:r>
      <w:r w:rsidRPr="003C6167">
        <w:rPr>
          <w:rFonts w:asciiTheme="minorHAnsi" w:hAnsiTheme="minorHAnsi" w:cstheme="minorHAnsi"/>
          <w:lang w:val="en-US"/>
        </w:rPr>
        <w:t>to</w:t>
      </w:r>
      <w:r w:rsidRPr="00942B3E">
        <w:rPr>
          <w:rFonts w:asciiTheme="minorHAnsi" w:hAnsiTheme="minorHAnsi" w:cstheme="minorHAnsi"/>
          <w:lang w:val="en-US"/>
        </w:rPr>
        <w:t xml:space="preserve"> </w:t>
      </w:r>
      <w:r w:rsidRPr="003C6167">
        <w:rPr>
          <w:rFonts w:asciiTheme="minorHAnsi" w:hAnsiTheme="minorHAnsi" w:cstheme="minorHAnsi"/>
          <w:lang w:val="en-US"/>
        </w:rPr>
        <w:t>Himself</w:t>
      </w:r>
      <w:r w:rsidRPr="00942B3E">
        <w:rPr>
          <w:rFonts w:asciiTheme="minorHAnsi" w:hAnsiTheme="minorHAnsi" w:cstheme="minorHAnsi"/>
          <w:lang w:val="en-US"/>
        </w:rPr>
        <w:t xml:space="preserve">.” </w:t>
      </w:r>
      <w:r>
        <w:rPr>
          <w:rFonts w:asciiTheme="minorHAnsi" w:hAnsiTheme="minorHAnsi" w:cstheme="minorHAnsi"/>
          <w:lang w:val="en-US"/>
        </w:rPr>
        <w:t>Galatians</w:t>
      </w:r>
      <w:r w:rsidRPr="00942B3E">
        <w:rPr>
          <w:rFonts w:asciiTheme="minorHAnsi" w:hAnsiTheme="minorHAnsi" w:cstheme="minorHAnsi"/>
          <w:lang w:val="en-US"/>
        </w:rPr>
        <w:t xml:space="preserve"> 4:4-5 </w:t>
      </w:r>
      <w:r>
        <w:rPr>
          <w:rFonts w:asciiTheme="minorHAnsi" w:hAnsiTheme="minorHAnsi" w:cstheme="minorHAnsi"/>
          <w:lang w:val="en-US"/>
        </w:rPr>
        <w:t>claims</w:t>
      </w:r>
      <w:r w:rsidRPr="00942B3E">
        <w:rPr>
          <w:rFonts w:asciiTheme="minorHAnsi" w:hAnsiTheme="minorHAnsi" w:cstheme="minorHAnsi"/>
          <w:lang w:val="en-US"/>
        </w:rPr>
        <w:t xml:space="preserve"> </w:t>
      </w:r>
      <w:r>
        <w:rPr>
          <w:rFonts w:asciiTheme="minorHAnsi" w:hAnsiTheme="minorHAnsi" w:cstheme="minorHAnsi"/>
          <w:lang w:val="en-US"/>
        </w:rPr>
        <w:t>the</w:t>
      </w:r>
      <w:r w:rsidRPr="00942B3E">
        <w:rPr>
          <w:rFonts w:asciiTheme="minorHAnsi" w:hAnsiTheme="minorHAnsi" w:cstheme="minorHAnsi"/>
          <w:lang w:val="en-US"/>
        </w:rPr>
        <w:t xml:space="preserve"> </w:t>
      </w:r>
      <w:r>
        <w:rPr>
          <w:rFonts w:asciiTheme="minorHAnsi" w:hAnsiTheme="minorHAnsi" w:cstheme="minorHAnsi"/>
          <w:lang w:val="en-US"/>
        </w:rPr>
        <w:t>same</w:t>
      </w:r>
      <w:r w:rsidRPr="00942B3E">
        <w:rPr>
          <w:rFonts w:asciiTheme="minorHAnsi" w:hAnsiTheme="minorHAnsi" w:cstheme="minorHAnsi"/>
          <w:lang w:val="en-US"/>
        </w:rPr>
        <w:t>: “</w:t>
      </w:r>
      <w:r w:rsidRPr="00BF480D">
        <w:rPr>
          <w:rFonts w:asciiTheme="minorHAnsi" w:hAnsiTheme="minorHAnsi" w:cstheme="minorHAnsi"/>
          <w:lang w:val="en-US"/>
        </w:rPr>
        <w:t>God</w:t>
      </w:r>
      <w:r w:rsidRPr="00942B3E">
        <w:rPr>
          <w:rFonts w:asciiTheme="minorHAnsi" w:hAnsiTheme="minorHAnsi" w:cstheme="minorHAnsi"/>
          <w:lang w:val="en-US"/>
        </w:rPr>
        <w:t xml:space="preserve"> </w:t>
      </w:r>
      <w:r w:rsidRPr="00BF480D">
        <w:rPr>
          <w:rFonts w:asciiTheme="minorHAnsi" w:hAnsiTheme="minorHAnsi" w:cstheme="minorHAnsi"/>
          <w:lang w:val="en-US"/>
        </w:rPr>
        <w:t>sent</w:t>
      </w:r>
      <w:r w:rsidRPr="00942B3E">
        <w:rPr>
          <w:rFonts w:asciiTheme="minorHAnsi" w:hAnsiTheme="minorHAnsi" w:cstheme="minorHAnsi"/>
          <w:lang w:val="en-US"/>
        </w:rPr>
        <w:t xml:space="preserve"> </w:t>
      </w:r>
      <w:r w:rsidRPr="00BF480D">
        <w:rPr>
          <w:rFonts w:asciiTheme="minorHAnsi" w:hAnsiTheme="minorHAnsi" w:cstheme="minorHAnsi"/>
          <w:lang w:val="en-US"/>
        </w:rPr>
        <w:t>forth</w:t>
      </w:r>
      <w:r w:rsidRPr="00942B3E">
        <w:rPr>
          <w:rFonts w:asciiTheme="minorHAnsi" w:hAnsiTheme="minorHAnsi" w:cstheme="minorHAnsi"/>
          <w:lang w:val="en-US"/>
        </w:rPr>
        <w:t xml:space="preserve"> </w:t>
      </w:r>
      <w:r w:rsidRPr="00BF480D">
        <w:rPr>
          <w:rFonts w:asciiTheme="minorHAnsi" w:hAnsiTheme="minorHAnsi" w:cstheme="minorHAnsi"/>
          <w:lang w:val="en-US"/>
        </w:rPr>
        <w:t>His</w:t>
      </w:r>
      <w:r w:rsidRPr="00942B3E">
        <w:rPr>
          <w:rFonts w:asciiTheme="minorHAnsi" w:hAnsiTheme="minorHAnsi" w:cstheme="minorHAnsi"/>
          <w:lang w:val="en-US"/>
        </w:rPr>
        <w:t xml:space="preserve"> </w:t>
      </w:r>
      <w:r w:rsidRPr="00BF480D">
        <w:rPr>
          <w:rFonts w:asciiTheme="minorHAnsi" w:hAnsiTheme="minorHAnsi" w:cstheme="minorHAnsi"/>
          <w:lang w:val="en-US"/>
        </w:rPr>
        <w:t>Son</w:t>
      </w:r>
      <w:r w:rsidRPr="00942B3E">
        <w:rPr>
          <w:rFonts w:asciiTheme="minorHAnsi" w:hAnsiTheme="minorHAnsi" w:cstheme="minorHAnsi"/>
          <w:lang w:val="en-US"/>
        </w:rPr>
        <w:t xml:space="preserve">, </w:t>
      </w:r>
      <w:r w:rsidRPr="00BF480D">
        <w:rPr>
          <w:rFonts w:asciiTheme="minorHAnsi" w:hAnsiTheme="minorHAnsi" w:cstheme="minorHAnsi"/>
          <w:lang w:val="en-US"/>
        </w:rPr>
        <w:t>born</w:t>
      </w:r>
      <w:r w:rsidRPr="00942B3E">
        <w:rPr>
          <w:rFonts w:asciiTheme="minorHAnsi" w:hAnsiTheme="minorHAnsi" w:cstheme="minorHAnsi"/>
          <w:lang w:val="en-US"/>
        </w:rPr>
        <w:t xml:space="preserve"> </w:t>
      </w:r>
      <w:r w:rsidRPr="00BF480D">
        <w:rPr>
          <w:rFonts w:asciiTheme="minorHAnsi" w:hAnsiTheme="minorHAnsi" w:cstheme="minorHAnsi"/>
          <w:lang w:val="en-US"/>
        </w:rPr>
        <w:t>of</w:t>
      </w:r>
      <w:r w:rsidRPr="00942B3E">
        <w:rPr>
          <w:rFonts w:asciiTheme="minorHAnsi" w:hAnsiTheme="minorHAnsi" w:cstheme="minorHAnsi"/>
          <w:lang w:val="en-US"/>
        </w:rPr>
        <w:t xml:space="preserve"> </w:t>
      </w:r>
      <w:r>
        <w:rPr>
          <w:rFonts w:asciiTheme="minorHAnsi" w:hAnsiTheme="minorHAnsi" w:cstheme="minorHAnsi"/>
          <w:lang w:val="en-US"/>
        </w:rPr>
        <w:t>a</w:t>
      </w:r>
      <w:r w:rsidRPr="00942B3E">
        <w:rPr>
          <w:rFonts w:asciiTheme="minorHAnsi" w:hAnsiTheme="minorHAnsi" w:cstheme="minorHAnsi"/>
          <w:lang w:val="en-US"/>
        </w:rPr>
        <w:t xml:space="preserve"> </w:t>
      </w:r>
      <w:r>
        <w:rPr>
          <w:rFonts w:asciiTheme="minorHAnsi" w:hAnsiTheme="minorHAnsi" w:cstheme="minorHAnsi"/>
          <w:lang w:val="en-US"/>
        </w:rPr>
        <w:t>woman</w:t>
      </w:r>
      <w:r w:rsidRPr="00942B3E">
        <w:rPr>
          <w:rFonts w:asciiTheme="minorHAnsi" w:hAnsiTheme="minorHAnsi" w:cstheme="minorHAnsi"/>
          <w:lang w:val="en-US"/>
        </w:rPr>
        <w:t xml:space="preserve">, </w:t>
      </w:r>
      <w:r>
        <w:rPr>
          <w:rFonts w:asciiTheme="minorHAnsi" w:hAnsiTheme="minorHAnsi" w:cstheme="minorHAnsi"/>
          <w:lang w:val="en-US"/>
        </w:rPr>
        <w:t>born</w:t>
      </w:r>
      <w:r w:rsidRPr="00942B3E">
        <w:rPr>
          <w:rFonts w:asciiTheme="minorHAnsi" w:hAnsiTheme="minorHAnsi" w:cstheme="minorHAnsi"/>
          <w:lang w:val="en-US"/>
        </w:rPr>
        <w:t xml:space="preserve"> </w:t>
      </w:r>
      <w:r>
        <w:rPr>
          <w:rFonts w:asciiTheme="minorHAnsi" w:hAnsiTheme="minorHAnsi" w:cstheme="minorHAnsi"/>
          <w:lang w:val="en-US"/>
        </w:rPr>
        <w:t>under</w:t>
      </w:r>
      <w:r w:rsidRPr="00942B3E">
        <w:rPr>
          <w:rFonts w:asciiTheme="minorHAnsi" w:hAnsiTheme="minorHAnsi" w:cstheme="minorHAnsi"/>
          <w:lang w:val="en-US"/>
        </w:rPr>
        <w:t xml:space="preserve"> </w:t>
      </w:r>
      <w:r>
        <w:rPr>
          <w:rFonts w:asciiTheme="minorHAnsi" w:hAnsiTheme="minorHAnsi" w:cstheme="minorHAnsi"/>
          <w:lang w:val="en-US"/>
        </w:rPr>
        <w:t>the</w:t>
      </w:r>
      <w:r w:rsidRPr="00942B3E">
        <w:rPr>
          <w:rFonts w:asciiTheme="minorHAnsi" w:hAnsiTheme="minorHAnsi" w:cstheme="minorHAnsi"/>
          <w:lang w:val="en-US"/>
        </w:rPr>
        <w:t xml:space="preserve"> </w:t>
      </w:r>
      <w:r>
        <w:rPr>
          <w:rFonts w:asciiTheme="minorHAnsi" w:hAnsiTheme="minorHAnsi" w:cstheme="minorHAnsi"/>
          <w:lang w:val="en-US"/>
        </w:rPr>
        <w:t>Law</w:t>
      </w:r>
      <w:r w:rsidRPr="00942B3E">
        <w:rPr>
          <w:rFonts w:asciiTheme="minorHAnsi" w:hAnsiTheme="minorHAnsi" w:cstheme="minorHAnsi"/>
          <w:lang w:val="en-US"/>
        </w:rPr>
        <w:t xml:space="preserve">, </w:t>
      </w:r>
      <w:r w:rsidRPr="00BF480D">
        <w:rPr>
          <w:rFonts w:asciiTheme="minorHAnsi" w:hAnsiTheme="minorHAnsi" w:cstheme="minorHAnsi"/>
          <w:lang w:val="en-US"/>
        </w:rPr>
        <w:t>so</w:t>
      </w:r>
      <w:r w:rsidRPr="00942B3E">
        <w:rPr>
          <w:rFonts w:asciiTheme="minorHAnsi" w:hAnsiTheme="minorHAnsi" w:cstheme="minorHAnsi"/>
          <w:lang w:val="en-US"/>
        </w:rPr>
        <w:t xml:space="preserve"> </w:t>
      </w:r>
      <w:r w:rsidRPr="00BF480D">
        <w:rPr>
          <w:rFonts w:asciiTheme="minorHAnsi" w:hAnsiTheme="minorHAnsi" w:cstheme="minorHAnsi"/>
          <w:lang w:val="en-US"/>
        </w:rPr>
        <w:t>that</w:t>
      </w:r>
      <w:r w:rsidRPr="00942B3E">
        <w:rPr>
          <w:rFonts w:asciiTheme="minorHAnsi" w:hAnsiTheme="minorHAnsi" w:cstheme="minorHAnsi"/>
          <w:lang w:val="en-US"/>
        </w:rPr>
        <w:t xml:space="preserve"> </w:t>
      </w:r>
      <w:r w:rsidRPr="00BF480D">
        <w:rPr>
          <w:rFonts w:asciiTheme="minorHAnsi" w:hAnsiTheme="minorHAnsi" w:cstheme="minorHAnsi"/>
          <w:lang w:val="en-US"/>
        </w:rPr>
        <w:t>He</w:t>
      </w:r>
      <w:r w:rsidRPr="00942B3E">
        <w:rPr>
          <w:rFonts w:asciiTheme="minorHAnsi" w:hAnsiTheme="minorHAnsi" w:cstheme="minorHAnsi"/>
          <w:lang w:val="en-US"/>
        </w:rPr>
        <w:t xml:space="preserve"> </w:t>
      </w:r>
      <w:r w:rsidRPr="00BF480D">
        <w:rPr>
          <w:rFonts w:asciiTheme="minorHAnsi" w:hAnsiTheme="minorHAnsi" w:cstheme="minorHAnsi"/>
          <w:lang w:val="en-US"/>
        </w:rPr>
        <w:t>might</w:t>
      </w:r>
      <w:r w:rsidRPr="00942B3E">
        <w:rPr>
          <w:rFonts w:asciiTheme="minorHAnsi" w:hAnsiTheme="minorHAnsi" w:cstheme="minorHAnsi"/>
          <w:lang w:val="en-US"/>
        </w:rPr>
        <w:t xml:space="preserve"> </w:t>
      </w:r>
      <w:r w:rsidRPr="00BF480D">
        <w:rPr>
          <w:rFonts w:asciiTheme="minorHAnsi" w:hAnsiTheme="minorHAnsi" w:cstheme="minorHAnsi"/>
          <w:lang w:val="en-US"/>
        </w:rPr>
        <w:t>redeem</w:t>
      </w:r>
      <w:r w:rsidRPr="00942B3E">
        <w:rPr>
          <w:rFonts w:asciiTheme="minorHAnsi" w:hAnsiTheme="minorHAnsi" w:cstheme="minorHAnsi"/>
          <w:lang w:val="en-US"/>
        </w:rPr>
        <w:t xml:space="preserve"> </w:t>
      </w:r>
      <w:r w:rsidRPr="00BF480D">
        <w:rPr>
          <w:rFonts w:asciiTheme="minorHAnsi" w:hAnsiTheme="minorHAnsi" w:cstheme="minorHAnsi"/>
          <w:lang w:val="en-US"/>
        </w:rPr>
        <w:t>those</w:t>
      </w:r>
      <w:r w:rsidRPr="00942B3E">
        <w:rPr>
          <w:rFonts w:asciiTheme="minorHAnsi" w:hAnsiTheme="minorHAnsi" w:cstheme="minorHAnsi"/>
          <w:lang w:val="en-US"/>
        </w:rPr>
        <w:t xml:space="preserve"> </w:t>
      </w:r>
      <w:r w:rsidRPr="00BF480D">
        <w:rPr>
          <w:rFonts w:asciiTheme="minorHAnsi" w:hAnsiTheme="minorHAnsi" w:cstheme="minorHAnsi"/>
          <w:lang w:val="en-US"/>
        </w:rPr>
        <w:t>who</w:t>
      </w:r>
      <w:r w:rsidRPr="00942B3E">
        <w:rPr>
          <w:rFonts w:asciiTheme="minorHAnsi" w:hAnsiTheme="minorHAnsi" w:cstheme="minorHAnsi"/>
          <w:lang w:val="en-US"/>
        </w:rPr>
        <w:t xml:space="preserve"> </w:t>
      </w:r>
      <w:r w:rsidRPr="00BF480D">
        <w:rPr>
          <w:rFonts w:asciiTheme="minorHAnsi" w:hAnsiTheme="minorHAnsi" w:cstheme="minorHAnsi"/>
          <w:lang w:val="en-US"/>
        </w:rPr>
        <w:t>were</w:t>
      </w:r>
      <w:r w:rsidRPr="00942B3E">
        <w:rPr>
          <w:rFonts w:asciiTheme="minorHAnsi" w:hAnsiTheme="minorHAnsi" w:cstheme="minorHAnsi"/>
          <w:lang w:val="en-US"/>
        </w:rPr>
        <w:t xml:space="preserve"> </w:t>
      </w:r>
      <w:r w:rsidRPr="00BF480D">
        <w:rPr>
          <w:rFonts w:asciiTheme="minorHAnsi" w:hAnsiTheme="minorHAnsi" w:cstheme="minorHAnsi"/>
          <w:lang w:val="en-US"/>
        </w:rPr>
        <w:t>under</w:t>
      </w:r>
      <w:r w:rsidRPr="00942B3E">
        <w:rPr>
          <w:rFonts w:asciiTheme="minorHAnsi" w:hAnsiTheme="minorHAnsi" w:cstheme="minorHAnsi"/>
          <w:lang w:val="en-US"/>
        </w:rPr>
        <w:t xml:space="preserve"> </w:t>
      </w:r>
      <w:r w:rsidRPr="00BF480D">
        <w:rPr>
          <w:rFonts w:asciiTheme="minorHAnsi" w:hAnsiTheme="minorHAnsi" w:cstheme="minorHAnsi"/>
          <w:lang w:val="en-US"/>
        </w:rPr>
        <w:t>the</w:t>
      </w:r>
      <w:r w:rsidRPr="00942B3E">
        <w:rPr>
          <w:rFonts w:asciiTheme="minorHAnsi" w:hAnsiTheme="minorHAnsi" w:cstheme="minorHAnsi"/>
          <w:lang w:val="en-US"/>
        </w:rPr>
        <w:t xml:space="preserve"> </w:t>
      </w:r>
      <w:r w:rsidRPr="00BF480D">
        <w:rPr>
          <w:rFonts w:asciiTheme="minorHAnsi" w:hAnsiTheme="minorHAnsi" w:cstheme="minorHAnsi"/>
          <w:lang w:val="en-US"/>
        </w:rPr>
        <w:t>Law</w:t>
      </w:r>
      <w:r w:rsidRPr="00942B3E">
        <w:rPr>
          <w:rFonts w:asciiTheme="minorHAnsi" w:hAnsiTheme="minorHAnsi" w:cstheme="minorHAnsi"/>
          <w:lang w:val="en-US"/>
        </w:rPr>
        <w:t xml:space="preserve">, </w:t>
      </w:r>
      <w:r w:rsidRPr="00BF480D">
        <w:rPr>
          <w:rFonts w:asciiTheme="minorHAnsi" w:hAnsiTheme="minorHAnsi" w:cstheme="minorHAnsi"/>
          <w:lang w:val="en-US"/>
        </w:rPr>
        <w:t>that</w:t>
      </w:r>
      <w:r w:rsidRPr="00942B3E">
        <w:rPr>
          <w:rFonts w:asciiTheme="minorHAnsi" w:hAnsiTheme="minorHAnsi" w:cstheme="minorHAnsi"/>
          <w:lang w:val="en-US"/>
        </w:rPr>
        <w:t xml:space="preserve"> </w:t>
      </w:r>
      <w:r w:rsidRPr="00BF480D">
        <w:rPr>
          <w:rFonts w:asciiTheme="minorHAnsi" w:hAnsiTheme="minorHAnsi" w:cstheme="minorHAnsi"/>
          <w:lang w:val="en-US"/>
        </w:rPr>
        <w:t>we</w:t>
      </w:r>
      <w:r w:rsidRPr="00942B3E">
        <w:rPr>
          <w:rFonts w:asciiTheme="minorHAnsi" w:hAnsiTheme="minorHAnsi" w:cstheme="minorHAnsi"/>
          <w:lang w:val="en-US"/>
        </w:rPr>
        <w:t xml:space="preserve"> </w:t>
      </w:r>
      <w:r w:rsidRPr="00BF480D">
        <w:rPr>
          <w:rFonts w:asciiTheme="minorHAnsi" w:hAnsiTheme="minorHAnsi" w:cstheme="minorHAnsi"/>
          <w:lang w:val="en-US"/>
        </w:rPr>
        <w:t>might</w:t>
      </w:r>
      <w:r w:rsidRPr="00942B3E">
        <w:rPr>
          <w:rFonts w:asciiTheme="minorHAnsi" w:hAnsiTheme="minorHAnsi" w:cstheme="minorHAnsi"/>
          <w:lang w:val="en-US"/>
        </w:rPr>
        <w:t xml:space="preserve"> </w:t>
      </w:r>
      <w:r w:rsidRPr="00BF480D">
        <w:rPr>
          <w:rFonts w:asciiTheme="minorHAnsi" w:hAnsiTheme="minorHAnsi" w:cstheme="minorHAnsi"/>
          <w:lang w:val="en-US"/>
        </w:rPr>
        <w:t>receive</w:t>
      </w:r>
      <w:r w:rsidRPr="00942B3E">
        <w:rPr>
          <w:rFonts w:asciiTheme="minorHAnsi" w:hAnsiTheme="minorHAnsi" w:cstheme="minorHAnsi"/>
          <w:lang w:val="en-US"/>
        </w:rPr>
        <w:t xml:space="preserve"> </w:t>
      </w:r>
      <w:r w:rsidRPr="00BF480D">
        <w:rPr>
          <w:rFonts w:asciiTheme="minorHAnsi" w:hAnsiTheme="minorHAnsi" w:cstheme="minorHAnsi"/>
          <w:lang w:val="en-US"/>
        </w:rPr>
        <w:t>the</w:t>
      </w:r>
      <w:r w:rsidRPr="00942B3E">
        <w:rPr>
          <w:rFonts w:asciiTheme="minorHAnsi" w:hAnsiTheme="minorHAnsi" w:cstheme="minorHAnsi"/>
          <w:lang w:val="en-US"/>
        </w:rPr>
        <w:t xml:space="preserve"> </w:t>
      </w:r>
      <w:r w:rsidRPr="00BF480D">
        <w:rPr>
          <w:rFonts w:asciiTheme="minorHAnsi" w:hAnsiTheme="minorHAnsi" w:cstheme="minorHAnsi"/>
          <w:lang w:val="en-US"/>
        </w:rPr>
        <w:t>adoption</w:t>
      </w:r>
      <w:r w:rsidRPr="00942B3E">
        <w:rPr>
          <w:rFonts w:asciiTheme="minorHAnsi" w:hAnsiTheme="minorHAnsi" w:cstheme="minorHAnsi"/>
          <w:lang w:val="en-US"/>
        </w:rPr>
        <w:t xml:space="preserve"> </w:t>
      </w:r>
      <w:r w:rsidRPr="00BF480D">
        <w:rPr>
          <w:rFonts w:asciiTheme="minorHAnsi" w:hAnsiTheme="minorHAnsi" w:cstheme="minorHAnsi"/>
          <w:lang w:val="en-US"/>
        </w:rPr>
        <w:t>as</w:t>
      </w:r>
      <w:r w:rsidRPr="00942B3E">
        <w:rPr>
          <w:rFonts w:asciiTheme="minorHAnsi" w:hAnsiTheme="minorHAnsi" w:cstheme="minorHAnsi"/>
          <w:lang w:val="en-US"/>
        </w:rPr>
        <w:t xml:space="preserve"> </w:t>
      </w:r>
      <w:r w:rsidRPr="00BF480D">
        <w:rPr>
          <w:rFonts w:asciiTheme="minorHAnsi" w:hAnsiTheme="minorHAnsi" w:cstheme="minorHAnsi"/>
          <w:lang w:val="en-US"/>
        </w:rPr>
        <w:t>sons</w:t>
      </w:r>
      <w:r w:rsidRPr="00942B3E">
        <w:rPr>
          <w:rFonts w:asciiTheme="minorHAnsi" w:hAnsiTheme="minorHAnsi" w:cstheme="minorHAnsi"/>
          <w:lang w:val="en-US"/>
        </w:rPr>
        <w:t>.”</w:t>
      </w:r>
    </w:p>
    <w:p w:rsidR="00C83D06" w:rsidRPr="00BF480D" w:rsidRDefault="00C83D06" w:rsidP="00C83D06">
      <w:pPr>
        <w:ind w:firstLine="426"/>
        <w:rPr>
          <w:rFonts w:asciiTheme="minorHAnsi" w:hAnsiTheme="minorHAnsi" w:cstheme="minorHAnsi"/>
          <w:lang w:val="en-US"/>
        </w:rPr>
      </w:pPr>
      <w:r>
        <w:rPr>
          <w:rFonts w:asciiTheme="minorHAnsi" w:hAnsiTheme="minorHAnsi" w:cstheme="minorHAnsi"/>
          <w:lang w:val="en-US"/>
        </w:rPr>
        <w:t>Believers in Jesus Christ are God’s children, members of His family. True</w:t>
      </w:r>
      <w:r w:rsidRPr="00BF480D">
        <w:rPr>
          <w:rFonts w:asciiTheme="minorHAnsi" w:hAnsiTheme="minorHAnsi" w:cstheme="minorHAnsi"/>
          <w:lang w:val="en-US"/>
        </w:rPr>
        <w:t xml:space="preserve"> </w:t>
      </w:r>
      <w:r>
        <w:rPr>
          <w:rFonts w:asciiTheme="minorHAnsi" w:hAnsiTheme="minorHAnsi" w:cstheme="minorHAnsi"/>
          <w:lang w:val="en-US"/>
        </w:rPr>
        <w:t>believers</w:t>
      </w:r>
      <w:r w:rsidRPr="00BF480D">
        <w:rPr>
          <w:rFonts w:asciiTheme="minorHAnsi" w:hAnsiTheme="minorHAnsi" w:cstheme="minorHAnsi"/>
          <w:lang w:val="en-US"/>
        </w:rPr>
        <w:t xml:space="preserve"> </w:t>
      </w:r>
      <w:r>
        <w:rPr>
          <w:rFonts w:asciiTheme="minorHAnsi" w:hAnsiTheme="minorHAnsi" w:cstheme="minorHAnsi"/>
          <w:lang w:val="en-US"/>
        </w:rPr>
        <w:t>are</w:t>
      </w:r>
      <w:r w:rsidRPr="00BF480D">
        <w:rPr>
          <w:rFonts w:asciiTheme="minorHAnsi" w:hAnsiTheme="minorHAnsi" w:cstheme="minorHAnsi"/>
          <w:lang w:val="en-US"/>
        </w:rPr>
        <w:t xml:space="preserve"> </w:t>
      </w:r>
      <w:r>
        <w:rPr>
          <w:rFonts w:asciiTheme="minorHAnsi" w:hAnsiTheme="minorHAnsi" w:cstheme="minorHAnsi"/>
          <w:lang w:val="en-US"/>
        </w:rPr>
        <w:t>God</w:t>
      </w:r>
      <w:r w:rsidRPr="00BF480D">
        <w:rPr>
          <w:rFonts w:asciiTheme="minorHAnsi" w:hAnsiTheme="minorHAnsi" w:cstheme="minorHAnsi"/>
          <w:lang w:val="en-US"/>
        </w:rPr>
        <w:t>’</w:t>
      </w:r>
      <w:r>
        <w:rPr>
          <w:rFonts w:asciiTheme="minorHAnsi" w:hAnsiTheme="minorHAnsi" w:cstheme="minorHAnsi"/>
          <w:lang w:val="en-US"/>
        </w:rPr>
        <w:t>s</w:t>
      </w:r>
      <w:r w:rsidRPr="00BF480D">
        <w:rPr>
          <w:rFonts w:asciiTheme="minorHAnsi" w:hAnsiTheme="minorHAnsi" w:cstheme="minorHAnsi"/>
          <w:lang w:val="en-US"/>
        </w:rPr>
        <w:t xml:space="preserve"> </w:t>
      </w:r>
      <w:r>
        <w:rPr>
          <w:rFonts w:asciiTheme="minorHAnsi" w:hAnsiTheme="minorHAnsi" w:cstheme="minorHAnsi"/>
          <w:lang w:val="en-US"/>
        </w:rPr>
        <w:t>children</w:t>
      </w:r>
      <w:r w:rsidRPr="00BF480D">
        <w:rPr>
          <w:rFonts w:asciiTheme="minorHAnsi" w:hAnsiTheme="minorHAnsi" w:cstheme="minorHAnsi"/>
          <w:lang w:val="en-US"/>
        </w:rPr>
        <w:t xml:space="preserve"> </w:t>
      </w:r>
      <w:r>
        <w:rPr>
          <w:rFonts w:asciiTheme="minorHAnsi" w:hAnsiTheme="minorHAnsi" w:cstheme="minorHAnsi"/>
          <w:lang w:val="en-US"/>
        </w:rPr>
        <w:t>in</w:t>
      </w:r>
      <w:r w:rsidRPr="00BF480D">
        <w:rPr>
          <w:rFonts w:asciiTheme="minorHAnsi" w:hAnsiTheme="minorHAnsi" w:cstheme="minorHAnsi"/>
          <w:lang w:val="en-US"/>
        </w:rPr>
        <w:t xml:space="preserve"> </w:t>
      </w:r>
      <w:r>
        <w:rPr>
          <w:rFonts w:asciiTheme="minorHAnsi" w:hAnsiTheme="minorHAnsi" w:cstheme="minorHAnsi"/>
          <w:lang w:val="en-US"/>
        </w:rPr>
        <w:t>two</w:t>
      </w:r>
      <w:r w:rsidRPr="00BF480D">
        <w:rPr>
          <w:rFonts w:asciiTheme="minorHAnsi" w:hAnsiTheme="minorHAnsi" w:cstheme="minorHAnsi"/>
          <w:lang w:val="en-US"/>
        </w:rPr>
        <w:t xml:space="preserve"> </w:t>
      </w:r>
      <w:r>
        <w:rPr>
          <w:rFonts w:asciiTheme="minorHAnsi" w:hAnsiTheme="minorHAnsi" w:cstheme="minorHAnsi"/>
          <w:lang w:val="en-US"/>
        </w:rPr>
        <w:t>senses</w:t>
      </w:r>
      <w:r w:rsidRPr="00BF480D">
        <w:rPr>
          <w:rFonts w:asciiTheme="minorHAnsi" w:hAnsiTheme="minorHAnsi" w:cstheme="minorHAnsi"/>
          <w:lang w:val="en-US"/>
        </w:rPr>
        <w:t xml:space="preserve">: (1) </w:t>
      </w:r>
      <w:r>
        <w:rPr>
          <w:rFonts w:asciiTheme="minorHAnsi" w:hAnsiTheme="minorHAnsi" w:cstheme="minorHAnsi"/>
          <w:lang w:val="en-US"/>
        </w:rPr>
        <w:t>they</w:t>
      </w:r>
      <w:r w:rsidRPr="00BF480D">
        <w:rPr>
          <w:rFonts w:asciiTheme="minorHAnsi" w:hAnsiTheme="minorHAnsi" w:cstheme="minorHAnsi"/>
          <w:lang w:val="en-US"/>
        </w:rPr>
        <w:t xml:space="preserve"> </w:t>
      </w:r>
      <w:r>
        <w:rPr>
          <w:rFonts w:asciiTheme="minorHAnsi" w:hAnsiTheme="minorHAnsi" w:cstheme="minorHAnsi"/>
          <w:lang w:val="en-US"/>
        </w:rPr>
        <w:t>are</w:t>
      </w:r>
      <w:r w:rsidRPr="00BF480D">
        <w:rPr>
          <w:rFonts w:asciiTheme="minorHAnsi" w:hAnsiTheme="minorHAnsi" w:cstheme="minorHAnsi"/>
          <w:lang w:val="en-US"/>
        </w:rPr>
        <w:t xml:space="preserve"> </w:t>
      </w:r>
      <w:r>
        <w:rPr>
          <w:rFonts w:asciiTheme="minorHAnsi" w:hAnsiTheme="minorHAnsi" w:cstheme="minorHAnsi"/>
          <w:lang w:val="en-US"/>
        </w:rPr>
        <w:t>born</w:t>
      </w:r>
      <w:r w:rsidRPr="00BF480D">
        <w:rPr>
          <w:rFonts w:asciiTheme="minorHAnsi" w:hAnsiTheme="minorHAnsi" w:cstheme="minorHAnsi"/>
          <w:lang w:val="en-US"/>
        </w:rPr>
        <w:t xml:space="preserve"> </w:t>
      </w:r>
      <w:r>
        <w:rPr>
          <w:rFonts w:asciiTheme="minorHAnsi" w:hAnsiTheme="minorHAnsi" w:cstheme="minorHAnsi"/>
          <w:lang w:val="en-US"/>
        </w:rPr>
        <w:t>again and therefore “partakers of the divine nature”</w:t>
      </w:r>
      <w:r w:rsidRPr="00BF480D">
        <w:rPr>
          <w:rFonts w:asciiTheme="minorHAnsi" w:hAnsiTheme="minorHAnsi" w:cstheme="minorHAnsi"/>
          <w:lang w:val="en-US"/>
        </w:rPr>
        <w:t xml:space="preserve"> (</w:t>
      </w:r>
      <w:r>
        <w:rPr>
          <w:rFonts w:asciiTheme="minorHAnsi" w:hAnsiTheme="minorHAnsi" w:cstheme="minorHAnsi"/>
          <w:lang w:val="en-US"/>
        </w:rPr>
        <w:t>see chapter 14)</w:t>
      </w:r>
      <w:r w:rsidRPr="00BF480D">
        <w:rPr>
          <w:rFonts w:asciiTheme="minorHAnsi" w:hAnsiTheme="minorHAnsi" w:cstheme="minorHAnsi"/>
          <w:lang w:val="en-US"/>
        </w:rPr>
        <w:t>,</w:t>
      </w:r>
      <w:r>
        <w:rPr>
          <w:rFonts w:asciiTheme="minorHAnsi" w:hAnsiTheme="minorHAnsi" w:cstheme="minorHAnsi"/>
          <w:lang w:val="en-US"/>
        </w:rPr>
        <w:t xml:space="preserve"> and</w:t>
      </w:r>
      <w:r w:rsidRPr="00BF480D">
        <w:rPr>
          <w:rFonts w:asciiTheme="minorHAnsi" w:hAnsiTheme="minorHAnsi" w:cstheme="minorHAnsi"/>
          <w:lang w:val="en-US"/>
        </w:rPr>
        <w:t xml:space="preserve"> (2) </w:t>
      </w:r>
      <w:r>
        <w:rPr>
          <w:rFonts w:asciiTheme="minorHAnsi" w:hAnsiTheme="minorHAnsi" w:cstheme="minorHAnsi"/>
          <w:lang w:val="en-US"/>
        </w:rPr>
        <w:t>they are adopted into God’s family.</w:t>
      </w:r>
      <w:r w:rsidRPr="00BF480D">
        <w:rPr>
          <w:rFonts w:asciiTheme="minorHAnsi" w:hAnsiTheme="minorHAnsi" w:cstheme="minorHAnsi"/>
          <w:lang w:val="en-US"/>
        </w:rPr>
        <w:t xml:space="preserve"> </w:t>
      </w:r>
      <w:r>
        <w:rPr>
          <w:rFonts w:asciiTheme="minorHAnsi" w:hAnsiTheme="minorHAnsi" w:cstheme="minorHAnsi"/>
          <w:lang w:val="en-US"/>
        </w:rPr>
        <w:t>In</w:t>
      </w:r>
      <w:r w:rsidRPr="00BF480D">
        <w:rPr>
          <w:rFonts w:asciiTheme="minorHAnsi" w:hAnsiTheme="minorHAnsi" w:cstheme="minorHAnsi"/>
          <w:lang w:val="en-US"/>
        </w:rPr>
        <w:t xml:space="preserve"> </w:t>
      </w:r>
      <w:r>
        <w:rPr>
          <w:rFonts w:asciiTheme="minorHAnsi" w:hAnsiTheme="minorHAnsi" w:cstheme="minorHAnsi"/>
          <w:lang w:val="en-US"/>
        </w:rPr>
        <w:t>a later</w:t>
      </w:r>
      <w:r w:rsidRPr="00BF480D">
        <w:rPr>
          <w:rFonts w:asciiTheme="minorHAnsi" w:hAnsiTheme="minorHAnsi" w:cstheme="minorHAnsi"/>
          <w:lang w:val="en-US"/>
        </w:rPr>
        <w:t xml:space="preserve"> </w:t>
      </w:r>
      <w:r>
        <w:rPr>
          <w:rFonts w:asciiTheme="minorHAnsi" w:hAnsiTheme="minorHAnsi" w:cstheme="minorHAnsi"/>
          <w:lang w:val="en-US"/>
        </w:rPr>
        <w:t>chapter</w:t>
      </w:r>
      <w:r w:rsidRPr="00BF480D">
        <w:rPr>
          <w:rFonts w:asciiTheme="minorHAnsi" w:hAnsiTheme="minorHAnsi" w:cstheme="minorHAnsi"/>
          <w:lang w:val="en-US"/>
        </w:rPr>
        <w:t xml:space="preserve"> </w:t>
      </w:r>
      <w:r>
        <w:rPr>
          <w:rFonts w:asciiTheme="minorHAnsi" w:hAnsiTheme="minorHAnsi" w:cstheme="minorHAnsi"/>
          <w:lang w:val="en-US"/>
        </w:rPr>
        <w:t>devoted</w:t>
      </w:r>
      <w:r w:rsidRPr="00BF480D">
        <w:rPr>
          <w:rFonts w:asciiTheme="minorHAnsi" w:hAnsiTheme="minorHAnsi" w:cstheme="minorHAnsi"/>
          <w:lang w:val="en-US"/>
        </w:rPr>
        <w:t xml:space="preserve"> </w:t>
      </w:r>
      <w:r>
        <w:rPr>
          <w:rFonts w:asciiTheme="minorHAnsi" w:hAnsiTheme="minorHAnsi" w:cstheme="minorHAnsi"/>
          <w:lang w:val="en-US"/>
        </w:rPr>
        <w:t>to</w:t>
      </w:r>
      <w:r w:rsidRPr="00BF480D">
        <w:rPr>
          <w:rFonts w:asciiTheme="minorHAnsi" w:hAnsiTheme="minorHAnsi" w:cstheme="minorHAnsi"/>
          <w:lang w:val="en-US"/>
        </w:rPr>
        <w:t xml:space="preserve"> </w:t>
      </w:r>
      <w:r>
        <w:rPr>
          <w:rFonts w:asciiTheme="minorHAnsi" w:hAnsiTheme="minorHAnsi" w:cstheme="minorHAnsi"/>
          <w:lang w:val="en-US"/>
        </w:rPr>
        <w:t>the</w:t>
      </w:r>
      <w:r w:rsidRPr="00BF480D">
        <w:rPr>
          <w:rFonts w:asciiTheme="minorHAnsi" w:hAnsiTheme="minorHAnsi" w:cstheme="minorHAnsi"/>
          <w:lang w:val="en-US"/>
        </w:rPr>
        <w:t xml:space="preserve"> </w:t>
      </w:r>
      <w:r>
        <w:rPr>
          <w:rFonts w:asciiTheme="minorHAnsi" w:hAnsiTheme="minorHAnsi" w:cstheme="minorHAnsi"/>
          <w:lang w:val="en-US"/>
        </w:rPr>
        <w:t>new</w:t>
      </w:r>
      <w:r w:rsidRPr="00BF480D">
        <w:rPr>
          <w:rFonts w:asciiTheme="minorHAnsi" w:hAnsiTheme="minorHAnsi" w:cstheme="minorHAnsi"/>
          <w:lang w:val="en-US"/>
        </w:rPr>
        <w:t xml:space="preserve"> </w:t>
      </w:r>
      <w:r>
        <w:rPr>
          <w:rFonts w:asciiTheme="minorHAnsi" w:hAnsiTheme="minorHAnsi" w:cstheme="minorHAnsi"/>
          <w:lang w:val="en-US"/>
        </w:rPr>
        <w:t>birth</w:t>
      </w:r>
      <w:r w:rsidRPr="00BF480D">
        <w:rPr>
          <w:rFonts w:asciiTheme="minorHAnsi" w:hAnsiTheme="minorHAnsi" w:cstheme="minorHAnsi"/>
          <w:lang w:val="en-US"/>
        </w:rPr>
        <w:t xml:space="preserve">, </w:t>
      </w:r>
      <w:r>
        <w:rPr>
          <w:rFonts w:asciiTheme="minorHAnsi" w:hAnsiTheme="minorHAnsi" w:cstheme="minorHAnsi"/>
          <w:lang w:val="en-US"/>
        </w:rPr>
        <w:t>we</w:t>
      </w:r>
      <w:r w:rsidRPr="00BF480D">
        <w:rPr>
          <w:rFonts w:asciiTheme="minorHAnsi" w:hAnsiTheme="minorHAnsi" w:cstheme="minorHAnsi"/>
          <w:lang w:val="en-US"/>
        </w:rPr>
        <w:t xml:space="preserve"> </w:t>
      </w:r>
      <w:r>
        <w:rPr>
          <w:rFonts w:asciiTheme="minorHAnsi" w:hAnsiTheme="minorHAnsi" w:cstheme="minorHAnsi"/>
          <w:lang w:val="en-US"/>
        </w:rPr>
        <w:t>will</w:t>
      </w:r>
      <w:r w:rsidRPr="00BF480D">
        <w:rPr>
          <w:rFonts w:asciiTheme="minorHAnsi" w:hAnsiTheme="minorHAnsi" w:cstheme="minorHAnsi"/>
          <w:lang w:val="en-US"/>
        </w:rPr>
        <w:t xml:space="preserve"> </w:t>
      </w:r>
      <w:r>
        <w:rPr>
          <w:rFonts w:asciiTheme="minorHAnsi" w:hAnsiTheme="minorHAnsi" w:cstheme="minorHAnsi"/>
          <w:lang w:val="en-US"/>
        </w:rPr>
        <w:t>discuss</w:t>
      </w:r>
      <w:r w:rsidRPr="00BF480D">
        <w:rPr>
          <w:rFonts w:asciiTheme="minorHAnsi" w:hAnsiTheme="minorHAnsi" w:cstheme="minorHAnsi"/>
          <w:lang w:val="en-US"/>
        </w:rPr>
        <w:t xml:space="preserve"> </w:t>
      </w:r>
      <w:r>
        <w:rPr>
          <w:rFonts w:asciiTheme="minorHAnsi" w:hAnsiTheme="minorHAnsi" w:cstheme="minorHAnsi"/>
          <w:lang w:val="en-US"/>
        </w:rPr>
        <w:t>what</w:t>
      </w:r>
      <w:r w:rsidRPr="00BF480D">
        <w:rPr>
          <w:rFonts w:asciiTheme="minorHAnsi" w:hAnsiTheme="minorHAnsi" w:cstheme="minorHAnsi"/>
          <w:lang w:val="en-US"/>
        </w:rPr>
        <w:t xml:space="preserve"> </w:t>
      </w:r>
      <w:r>
        <w:rPr>
          <w:rFonts w:asciiTheme="minorHAnsi" w:hAnsiTheme="minorHAnsi" w:cstheme="minorHAnsi"/>
          <w:lang w:val="en-US"/>
        </w:rPr>
        <w:t>exactly</w:t>
      </w:r>
      <w:r w:rsidRPr="00BF480D">
        <w:rPr>
          <w:rFonts w:asciiTheme="minorHAnsi" w:hAnsiTheme="minorHAnsi" w:cstheme="minorHAnsi"/>
          <w:lang w:val="en-US"/>
        </w:rPr>
        <w:t xml:space="preserve"> </w:t>
      </w:r>
      <w:r>
        <w:rPr>
          <w:rFonts w:asciiTheme="minorHAnsi" w:hAnsiTheme="minorHAnsi" w:cstheme="minorHAnsi"/>
          <w:lang w:val="en-US"/>
        </w:rPr>
        <w:t>that experience involves and how it benefits us. In</w:t>
      </w:r>
      <w:r w:rsidRPr="00BF480D">
        <w:rPr>
          <w:rFonts w:asciiTheme="minorHAnsi" w:hAnsiTheme="minorHAnsi" w:cstheme="minorHAnsi"/>
          <w:lang w:val="en-US"/>
        </w:rPr>
        <w:t xml:space="preserve"> </w:t>
      </w:r>
      <w:r>
        <w:rPr>
          <w:rFonts w:asciiTheme="minorHAnsi" w:hAnsiTheme="minorHAnsi" w:cstheme="minorHAnsi"/>
          <w:lang w:val="en-US"/>
        </w:rPr>
        <w:t>this</w:t>
      </w:r>
      <w:r w:rsidRPr="00BF480D">
        <w:rPr>
          <w:rFonts w:asciiTheme="minorHAnsi" w:hAnsiTheme="minorHAnsi" w:cstheme="minorHAnsi"/>
          <w:lang w:val="en-US"/>
        </w:rPr>
        <w:t xml:space="preserve"> </w:t>
      </w:r>
      <w:r>
        <w:rPr>
          <w:rFonts w:asciiTheme="minorHAnsi" w:hAnsiTheme="minorHAnsi" w:cstheme="minorHAnsi"/>
          <w:lang w:val="en-US"/>
        </w:rPr>
        <w:t>chapter</w:t>
      </w:r>
      <w:r w:rsidRPr="00BF480D">
        <w:rPr>
          <w:rFonts w:asciiTheme="minorHAnsi" w:hAnsiTheme="minorHAnsi" w:cstheme="minorHAnsi"/>
          <w:lang w:val="en-US"/>
        </w:rPr>
        <w:t xml:space="preserve">, </w:t>
      </w:r>
      <w:r>
        <w:rPr>
          <w:rFonts w:asciiTheme="minorHAnsi" w:hAnsiTheme="minorHAnsi" w:cstheme="minorHAnsi"/>
          <w:lang w:val="en-US"/>
        </w:rPr>
        <w:t>though, we</w:t>
      </w:r>
      <w:r w:rsidRPr="00BF480D">
        <w:rPr>
          <w:rFonts w:asciiTheme="minorHAnsi" w:hAnsiTheme="minorHAnsi" w:cstheme="minorHAnsi"/>
          <w:lang w:val="en-US"/>
        </w:rPr>
        <w:t xml:space="preserve"> </w:t>
      </w:r>
      <w:r>
        <w:rPr>
          <w:rFonts w:asciiTheme="minorHAnsi" w:hAnsiTheme="minorHAnsi" w:cstheme="minorHAnsi"/>
          <w:lang w:val="en-US"/>
        </w:rPr>
        <w:t>will</w:t>
      </w:r>
      <w:r w:rsidRPr="00BF480D">
        <w:rPr>
          <w:rFonts w:asciiTheme="minorHAnsi" w:hAnsiTheme="minorHAnsi" w:cstheme="minorHAnsi"/>
          <w:lang w:val="en-US"/>
        </w:rPr>
        <w:t xml:space="preserve"> </w:t>
      </w:r>
      <w:r>
        <w:rPr>
          <w:rFonts w:asciiTheme="minorHAnsi" w:hAnsiTheme="minorHAnsi" w:cstheme="minorHAnsi"/>
          <w:lang w:val="en-US"/>
        </w:rPr>
        <w:t>investigate</w:t>
      </w:r>
      <w:r w:rsidRPr="00BF480D">
        <w:rPr>
          <w:rFonts w:asciiTheme="minorHAnsi" w:hAnsiTheme="minorHAnsi" w:cstheme="minorHAnsi"/>
          <w:lang w:val="en-US"/>
        </w:rPr>
        <w:t xml:space="preserve"> </w:t>
      </w:r>
      <w:r>
        <w:rPr>
          <w:rFonts w:asciiTheme="minorHAnsi" w:hAnsiTheme="minorHAnsi" w:cstheme="minorHAnsi"/>
          <w:lang w:val="en-US"/>
        </w:rPr>
        <w:t>the</w:t>
      </w:r>
      <w:r w:rsidRPr="00BF480D">
        <w:rPr>
          <w:rFonts w:asciiTheme="minorHAnsi" w:hAnsiTheme="minorHAnsi" w:cstheme="minorHAnsi"/>
          <w:lang w:val="en-US"/>
        </w:rPr>
        <w:t xml:space="preserve"> </w:t>
      </w:r>
      <w:r>
        <w:rPr>
          <w:rFonts w:asciiTheme="minorHAnsi" w:hAnsiTheme="minorHAnsi" w:cstheme="minorHAnsi"/>
          <w:lang w:val="en-US"/>
        </w:rPr>
        <w:t>idea</w:t>
      </w:r>
      <w:r w:rsidRPr="00BF480D">
        <w:rPr>
          <w:rFonts w:asciiTheme="minorHAnsi" w:hAnsiTheme="minorHAnsi" w:cstheme="minorHAnsi"/>
          <w:lang w:val="en-US"/>
        </w:rPr>
        <w:t xml:space="preserve"> </w:t>
      </w:r>
      <w:r>
        <w:rPr>
          <w:rFonts w:asciiTheme="minorHAnsi" w:hAnsiTheme="minorHAnsi" w:cstheme="minorHAnsi"/>
          <w:lang w:val="en-US"/>
        </w:rPr>
        <w:t>of</w:t>
      </w:r>
      <w:r w:rsidRPr="00BF480D">
        <w:rPr>
          <w:rFonts w:asciiTheme="minorHAnsi" w:hAnsiTheme="minorHAnsi" w:cstheme="minorHAnsi"/>
          <w:lang w:val="en-US"/>
        </w:rPr>
        <w:t xml:space="preserve"> “</w:t>
      </w:r>
      <w:r>
        <w:rPr>
          <w:rFonts w:asciiTheme="minorHAnsi" w:hAnsiTheme="minorHAnsi" w:cstheme="minorHAnsi"/>
          <w:lang w:val="en-US"/>
        </w:rPr>
        <w:t>adoption</w:t>
      </w:r>
      <w:r w:rsidRPr="00BF480D">
        <w:rPr>
          <w:rFonts w:asciiTheme="minorHAnsi" w:hAnsiTheme="minorHAnsi" w:cstheme="minorHAnsi"/>
          <w:lang w:val="en-US"/>
        </w:rPr>
        <w:t xml:space="preserve">” </w:t>
      </w:r>
      <w:r>
        <w:rPr>
          <w:rFonts w:asciiTheme="minorHAnsi" w:hAnsiTheme="minorHAnsi" w:cstheme="minorHAnsi"/>
          <w:lang w:val="en-US"/>
        </w:rPr>
        <w:t>and</w:t>
      </w:r>
      <w:r w:rsidRPr="00BF480D">
        <w:rPr>
          <w:rFonts w:asciiTheme="minorHAnsi" w:hAnsiTheme="minorHAnsi" w:cstheme="minorHAnsi"/>
          <w:lang w:val="en-US"/>
        </w:rPr>
        <w:t xml:space="preserve"> </w:t>
      </w:r>
      <w:r>
        <w:rPr>
          <w:rFonts w:asciiTheme="minorHAnsi" w:hAnsiTheme="minorHAnsi" w:cstheme="minorHAnsi"/>
          <w:lang w:val="en-US"/>
        </w:rPr>
        <w:t>the</w:t>
      </w:r>
      <w:r w:rsidRPr="00BF480D">
        <w:rPr>
          <w:rFonts w:asciiTheme="minorHAnsi" w:hAnsiTheme="minorHAnsi" w:cstheme="minorHAnsi"/>
          <w:lang w:val="en-US"/>
        </w:rPr>
        <w:t xml:space="preserve"> </w:t>
      </w:r>
      <w:r>
        <w:rPr>
          <w:rFonts w:asciiTheme="minorHAnsi" w:hAnsiTheme="minorHAnsi" w:cstheme="minorHAnsi"/>
          <w:lang w:val="en-US"/>
        </w:rPr>
        <w:t>benefits</w:t>
      </w:r>
      <w:r w:rsidRPr="00BF480D">
        <w:rPr>
          <w:rFonts w:asciiTheme="minorHAnsi" w:hAnsiTheme="minorHAnsi" w:cstheme="minorHAnsi"/>
          <w:lang w:val="en-US"/>
        </w:rPr>
        <w:t xml:space="preserve"> </w:t>
      </w:r>
      <w:r>
        <w:rPr>
          <w:rFonts w:asciiTheme="minorHAnsi" w:hAnsiTheme="minorHAnsi" w:cstheme="minorHAnsi"/>
          <w:lang w:val="en-US"/>
        </w:rPr>
        <w:t>flowing from it</w:t>
      </w:r>
      <w:r w:rsidRPr="00BF480D">
        <w:rPr>
          <w:rFonts w:asciiTheme="minorHAnsi" w:hAnsiTheme="minorHAnsi" w:cstheme="minorHAnsi"/>
          <w:lang w:val="en-US"/>
        </w:rPr>
        <w:t xml:space="preserve">. </w:t>
      </w:r>
    </w:p>
    <w:p w:rsidR="00C83D06" w:rsidRPr="00B069F3" w:rsidRDefault="00C83D06" w:rsidP="00C83D06">
      <w:pPr>
        <w:ind w:firstLine="360"/>
        <w:rPr>
          <w:rFonts w:asciiTheme="minorHAnsi" w:hAnsiTheme="minorHAnsi" w:cstheme="minorHAnsi"/>
          <w:lang w:val="en-US"/>
        </w:rPr>
      </w:pPr>
      <w:r>
        <w:rPr>
          <w:rFonts w:asciiTheme="minorHAnsi" w:hAnsiTheme="minorHAnsi" w:cstheme="minorHAnsi"/>
          <w:lang w:val="en-US"/>
        </w:rPr>
        <w:t>Interestingly</w:t>
      </w:r>
      <w:r w:rsidRPr="00BF480D">
        <w:rPr>
          <w:rFonts w:asciiTheme="minorHAnsi" w:hAnsiTheme="minorHAnsi" w:cstheme="minorHAnsi"/>
          <w:lang w:val="en-US"/>
        </w:rPr>
        <w:t xml:space="preserve">, </w:t>
      </w:r>
      <w:r>
        <w:rPr>
          <w:rFonts w:asciiTheme="minorHAnsi" w:hAnsiTheme="minorHAnsi" w:cstheme="minorHAnsi"/>
          <w:lang w:val="en-US"/>
        </w:rPr>
        <w:t>John</w:t>
      </w:r>
      <w:r w:rsidRPr="00BF480D">
        <w:rPr>
          <w:rFonts w:asciiTheme="minorHAnsi" w:hAnsiTheme="minorHAnsi" w:cstheme="minorHAnsi"/>
          <w:lang w:val="en-US"/>
        </w:rPr>
        <w:t xml:space="preserve"> </w:t>
      </w:r>
      <w:r>
        <w:rPr>
          <w:rFonts w:asciiTheme="minorHAnsi" w:hAnsiTheme="minorHAnsi" w:cstheme="minorHAnsi"/>
          <w:lang w:val="en-US"/>
        </w:rPr>
        <w:t>and</w:t>
      </w:r>
      <w:r w:rsidRPr="00BF480D">
        <w:rPr>
          <w:rFonts w:asciiTheme="minorHAnsi" w:hAnsiTheme="minorHAnsi" w:cstheme="minorHAnsi"/>
          <w:lang w:val="en-US"/>
        </w:rPr>
        <w:t xml:space="preserve"> </w:t>
      </w:r>
      <w:r>
        <w:rPr>
          <w:rFonts w:asciiTheme="minorHAnsi" w:hAnsiTheme="minorHAnsi" w:cstheme="minorHAnsi"/>
          <w:lang w:val="en-US"/>
        </w:rPr>
        <w:t>Paul</w:t>
      </w:r>
      <w:r w:rsidRPr="00BF480D">
        <w:rPr>
          <w:rFonts w:asciiTheme="minorHAnsi" w:hAnsiTheme="minorHAnsi" w:cstheme="minorHAnsi"/>
          <w:lang w:val="en-US"/>
        </w:rPr>
        <w:t xml:space="preserve"> </w:t>
      </w:r>
      <w:r>
        <w:rPr>
          <w:rFonts w:asciiTheme="minorHAnsi" w:hAnsiTheme="minorHAnsi" w:cstheme="minorHAnsi"/>
          <w:lang w:val="en-US"/>
        </w:rPr>
        <w:t>underscore</w:t>
      </w:r>
      <w:r w:rsidRPr="00BF480D">
        <w:rPr>
          <w:rFonts w:asciiTheme="minorHAnsi" w:hAnsiTheme="minorHAnsi" w:cstheme="minorHAnsi"/>
          <w:lang w:val="en-US"/>
        </w:rPr>
        <w:t xml:space="preserve"> </w:t>
      </w:r>
      <w:r>
        <w:rPr>
          <w:rFonts w:asciiTheme="minorHAnsi" w:hAnsiTheme="minorHAnsi" w:cstheme="minorHAnsi"/>
          <w:lang w:val="en-US"/>
        </w:rPr>
        <w:t>different</w:t>
      </w:r>
      <w:r w:rsidRPr="00BF480D">
        <w:rPr>
          <w:rFonts w:asciiTheme="minorHAnsi" w:hAnsiTheme="minorHAnsi" w:cstheme="minorHAnsi"/>
          <w:lang w:val="en-US"/>
        </w:rPr>
        <w:t xml:space="preserve"> </w:t>
      </w:r>
      <w:r>
        <w:rPr>
          <w:rFonts w:asciiTheme="minorHAnsi" w:hAnsiTheme="minorHAnsi" w:cstheme="minorHAnsi"/>
          <w:lang w:val="en-US"/>
        </w:rPr>
        <w:t>aspects of our status as God’s children. John</w:t>
      </w:r>
      <w:r w:rsidRPr="00BF480D">
        <w:rPr>
          <w:rFonts w:asciiTheme="minorHAnsi" w:hAnsiTheme="minorHAnsi" w:cstheme="minorHAnsi"/>
          <w:lang w:val="en-US"/>
        </w:rPr>
        <w:t xml:space="preserve"> </w:t>
      </w:r>
      <w:r>
        <w:rPr>
          <w:rFonts w:asciiTheme="minorHAnsi" w:hAnsiTheme="minorHAnsi" w:cstheme="minorHAnsi"/>
          <w:lang w:val="en-US"/>
        </w:rPr>
        <w:t>emphasizes</w:t>
      </w:r>
      <w:r w:rsidRPr="00BF480D">
        <w:rPr>
          <w:rFonts w:asciiTheme="minorHAnsi" w:hAnsiTheme="minorHAnsi" w:cstheme="minorHAnsi"/>
          <w:lang w:val="en-US"/>
        </w:rPr>
        <w:t xml:space="preserve"> </w:t>
      </w:r>
      <w:r>
        <w:rPr>
          <w:rFonts w:asciiTheme="minorHAnsi" w:hAnsiTheme="minorHAnsi" w:cstheme="minorHAnsi"/>
          <w:lang w:val="en-US"/>
        </w:rPr>
        <w:t>the</w:t>
      </w:r>
      <w:r w:rsidRPr="00BF480D">
        <w:rPr>
          <w:rFonts w:asciiTheme="minorHAnsi" w:hAnsiTheme="minorHAnsi" w:cstheme="minorHAnsi"/>
          <w:lang w:val="en-US"/>
        </w:rPr>
        <w:t xml:space="preserve"> </w:t>
      </w:r>
      <w:r>
        <w:rPr>
          <w:rFonts w:asciiTheme="minorHAnsi" w:hAnsiTheme="minorHAnsi" w:cstheme="minorHAnsi"/>
          <w:lang w:val="en-US"/>
        </w:rPr>
        <w:t>new</w:t>
      </w:r>
      <w:r w:rsidRPr="00BF480D">
        <w:rPr>
          <w:rFonts w:asciiTheme="minorHAnsi" w:hAnsiTheme="minorHAnsi" w:cstheme="minorHAnsi"/>
          <w:lang w:val="en-US"/>
        </w:rPr>
        <w:t xml:space="preserve"> </w:t>
      </w:r>
      <w:r>
        <w:rPr>
          <w:rFonts w:asciiTheme="minorHAnsi" w:hAnsiTheme="minorHAnsi" w:cstheme="minorHAnsi"/>
          <w:lang w:val="en-US"/>
        </w:rPr>
        <w:t>birth</w:t>
      </w:r>
      <w:r w:rsidRPr="00BF480D">
        <w:rPr>
          <w:rFonts w:asciiTheme="minorHAnsi" w:hAnsiTheme="minorHAnsi" w:cstheme="minorHAnsi"/>
          <w:lang w:val="en-US"/>
        </w:rPr>
        <w:t xml:space="preserve">, </w:t>
      </w:r>
      <w:r>
        <w:rPr>
          <w:rFonts w:asciiTheme="minorHAnsi" w:hAnsiTheme="minorHAnsi" w:cstheme="minorHAnsi"/>
          <w:lang w:val="en-US"/>
        </w:rPr>
        <w:t>while</w:t>
      </w:r>
      <w:r w:rsidRPr="00BF480D">
        <w:rPr>
          <w:rFonts w:asciiTheme="minorHAnsi" w:hAnsiTheme="minorHAnsi" w:cstheme="minorHAnsi"/>
          <w:lang w:val="en-US"/>
        </w:rPr>
        <w:t xml:space="preserve"> </w:t>
      </w:r>
      <w:r>
        <w:rPr>
          <w:rFonts w:asciiTheme="minorHAnsi" w:hAnsiTheme="minorHAnsi" w:cstheme="minorHAnsi"/>
          <w:lang w:val="en-US"/>
        </w:rPr>
        <w:t>Paul</w:t>
      </w:r>
      <w:r w:rsidRPr="00BF480D">
        <w:rPr>
          <w:rFonts w:asciiTheme="minorHAnsi" w:hAnsiTheme="minorHAnsi" w:cstheme="minorHAnsi"/>
          <w:lang w:val="en-US"/>
        </w:rPr>
        <w:t xml:space="preserve"> </w:t>
      </w:r>
      <w:r>
        <w:rPr>
          <w:rFonts w:asciiTheme="minorHAnsi" w:hAnsiTheme="minorHAnsi" w:cstheme="minorHAnsi"/>
          <w:lang w:val="en-US"/>
        </w:rPr>
        <w:t>devotes</w:t>
      </w:r>
      <w:r w:rsidRPr="00BF480D">
        <w:rPr>
          <w:rFonts w:asciiTheme="minorHAnsi" w:hAnsiTheme="minorHAnsi" w:cstheme="minorHAnsi"/>
          <w:lang w:val="en-US"/>
        </w:rPr>
        <w:t xml:space="preserve"> </w:t>
      </w:r>
      <w:r>
        <w:rPr>
          <w:rFonts w:asciiTheme="minorHAnsi" w:hAnsiTheme="minorHAnsi" w:cstheme="minorHAnsi"/>
          <w:lang w:val="en-US"/>
        </w:rPr>
        <w:t>more attention to adoption. These</w:t>
      </w:r>
      <w:r w:rsidRPr="00942B3E">
        <w:rPr>
          <w:rFonts w:asciiTheme="minorHAnsi" w:hAnsiTheme="minorHAnsi" w:cstheme="minorHAnsi"/>
          <w:lang w:val="en-US"/>
        </w:rPr>
        <w:t xml:space="preserve"> </w:t>
      </w:r>
      <w:r>
        <w:rPr>
          <w:rFonts w:asciiTheme="minorHAnsi" w:hAnsiTheme="minorHAnsi" w:cstheme="minorHAnsi"/>
          <w:lang w:val="en-US"/>
        </w:rPr>
        <w:t>different</w:t>
      </w:r>
      <w:r w:rsidRPr="00942B3E">
        <w:rPr>
          <w:rFonts w:asciiTheme="minorHAnsi" w:hAnsiTheme="minorHAnsi" w:cstheme="minorHAnsi"/>
          <w:lang w:val="en-US"/>
        </w:rPr>
        <w:t xml:space="preserve"> </w:t>
      </w:r>
      <w:r>
        <w:rPr>
          <w:rFonts w:asciiTheme="minorHAnsi" w:hAnsiTheme="minorHAnsi" w:cstheme="minorHAnsi"/>
          <w:lang w:val="en-US"/>
        </w:rPr>
        <w:t>emphasizes</w:t>
      </w:r>
      <w:r w:rsidRPr="00942B3E">
        <w:rPr>
          <w:rFonts w:asciiTheme="minorHAnsi" w:hAnsiTheme="minorHAnsi" w:cstheme="minorHAnsi"/>
          <w:lang w:val="en-US"/>
        </w:rPr>
        <w:t xml:space="preserve"> </w:t>
      </w:r>
      <w:r>
        <w:rPr>
          <w:rFonts w:asciiTheme="minorHAnsi" w:hAnsiTheme="minorHAnsi" w:cstheme="minorHAnsi"/>
          <w:lang w:val="en-US"/>
        </w:rPr>
        <w:t>in</w:t>
      </w:r>
      <w:r w:rsidRPr="00942B3E">
        <w:rPr>
          <w:rFonts w:asciiTheme="minorHAnsi" w:hAnsiTheme="minorHAnsi" w:cstheme="minorHAnsi"/>
          <w:lang w:val="en-US"/>
        </w:rPr>
        <w:t xml:space="preserve"> </w:t>
      </w:r>
      <w:r>
        <w:rPr>
          <w:rFonts w:asciiTheme="minorHAnsi" w:hAnsiTheme="minorHAnsi" w:cstheme="minorHAnsi"/>
          <w:lang w:val="en-US"/>
        </w:rPr>
        <w:t>no</w:t>
      </w:r>
      <w:r w:rsidRPr="00942B3E">
        <w:rPr>
          <w:rFonts w:asciiTheme="minorHAnsi" w:hAnsiTheme="minorHAnsi" w:cstheme="minorHAnsi"/>
          <w:lang w:val="en-US"/>
        </w:rPr>
        <w:t xml:space="preserve"> </w:t>
      </w:r>
      <w:r>
        <w:rPr>
          <w:rFonts w:asciiTheme="minorHAnsi" w:hAnsiTheme="minorHAnsi" w:cstheme="minorHAnsi"/>
          <w:lang w:val="en-US"/>
        </w:rPr>
        <w:t>way</w:t>
      </w:r>
      <w:r w:rsidRPr="00942B3E">
        <w:rPr>
          <w:rFonts w:asciiTheme="minorHAnsi" w:hAnsiTheme="minorHAnsi" w:cstheme="minorHAnsi"/>
          <w:lang w:val="en-US"/>
        </w:rPr>
        <w:t xml:space="preserve"> </w:t>
      </w:r>
      <w:r>
        <w:rPr>
          <w:rFonts w:asciiTheme="minorHAnsi" w:hAnsiTheme="minorHAnsi" w:cstheme="minorHAnsi"/>
          <w:lang w:val="en-US"/>
        </w:rPr>
        <w:t>contradict</w:t>
      </w:r>
      <w:r w:rsidRPr="00942B3E">
        <w:rPr>
          <w:rFonts w:asciiTheme="minorHAnsi" w:hAnsiTheme="minorHAnsi" w:cstheme="minorHAnsi"/>
          <w:lang w:val="en-US"/>
        </w:rPr>
        <w:t xml:space="preserve"> </w:t>
      </w:r>
      <w:r>
        <w:rPr>
          <w:rFonts w:asciiTheme="minorHAnsi" w:hAnsiTheme="minorHAnsi" w:cstheme="minorHAnsi"/>
          <w:lang w:val="en-US"/>
        </w:rPr>
        <w:t>or</w:t>
      </w:r>
      <w:r w:rsidRPr="00942B3E">
        <w:rPr>
          <w:rFonts w:asciiTheme="minorHAnsi" w:hAnsiTheme="minorHAnsi" w:cstheme="minorHAnsi"/>
          <w:lang w:val="en-US"/>
        </w:rPr>
        <w:t xml:space="preserve"> </w:t>
      </w:r>
      <w:r>
        <w:rPr>
          <w:rFonts w:asciiTheme="minorHAnsi" w:hAnsiTheme="minorHAnsi" w:cstheme="minorHAnsi"/>
          <w:lang w:val="en-US"/>
        </w:rPr>
        <w:t>exclude</w:t>
      </w:r>
      <w:r w:rsidRPr="00942B3E">
        <w:rPr>
          <w:rFonts w:asciiTheme="minorHAnsi" w:hAnsiTheme="minorHAnsi" w:cstheme="minorHAnsi"/>
          <w:lang w:val="en-US"/>
        </w:rPr>
        <w:t xml:space="preserve"> </w:t>
      </w:r>
      <w:r>
        <w:rPr>
          <w:rFonts w:asciiTheme="minorHAnsi" w:hAnsiTheme="minorHAnsi" w:cstheme="minorHAnsi"/>
          <w:lang w:val="en-US"/>
        </w:rPr>
        <w:t>one</w:t>
      </w:r>
      <w:r w:rsidRPr="00942B3E">
        <w:rPr>
          <w:rFonts w:asciiTheme="minorHAnsi" w:hAnsiTheme="minorHAnsi" w:cstheme="minorHAnsi"/>
          <w:lang w:val="en-US"/>
        </w:rPr>
        <w:t xml:space="preserve"> </w:t>
      </w:r>
      <w:r>
        <w:rPr>
          <w:rFonts w:asciiTheme="minorHAnsi" w:hAnsiTheme="minorHAnsi" w:cstheme="minorHAnsi"/>
          <w:lang w:val="en-US"/>
        </w:rPr>
        <w:t>another</w:t>
      </w:r>
      <w:r w:rsidRPr="00942B3E">
        <w:rPr>
          <w:rFonts w:asciiTheme="minorHAnsi" w:hAnsiTheme="minorHAnsi" w:cstheme="minorHAnsi"/>
          <w:lang w:val="en-US"/>
        </w:rPr>
        <w:t xml:space="preserve">. </w:t>
      </w:r>
      <w:r>
        <w:rPr>
          <w:rFonts w:asciiTheme="minorHAnsi" w:hAnsiTheme="minorHAnsi" w:cstheme="minorHAnsi"/>
          <w:lang w:val="en-US"/>
        </w:rPr>
        <w:t>Paul</w:t>
      </w:r>
      <w:r w:rsidRPr="00B069F3">
        <w:rPr>
          <w:rFonts w:asciiTheme="minorHAnsi" w:hAnsiTheme="minorHAnsi" w:cstheme="minorHAnsi"/>
          <w:lang w:val="en-US"/>
        </w:rPr>
        <w:t>’</w:t>
      </w:r>
      <w:r>
        <w:rPr>
          <w:rFonts w:asciiTheme="minorHAnsi" w:hAnsiTheme="minorHAnsi" w:cstheme="minorHAnsi"/>
          <w:lang w:val="en-US"/>
        </w:rPr>
        <w:t>s</w:t>
      </w:r>
      <w:r w:rsidRPr="00B069F3">
        <w:rPr>
          <w:rFonts w:asciiTheme="minorHAnsi" w:hAnsiTheme="minorHAnsi" w:cstheme="minorHAnsi"/>
          <w:lang w:val="en-US"/>
        </w:rPr>
        <w:t xml:space="preserve"> </w:t>
      </w:r>
      <w:r>
        <w:rPr>
          <w:rFonts w:asciiTheme="minorHAnsi" w:hAnsiTheme="minorHAnsi" w:cstheme="minorHAnsi"/>
          <w:lang w:val="en-US"/>
        </w:rPr>
        <w:t>goal</w:t>
      </w:r>
      <w:r w:rsidRPr="00B069F3">
        <w:rPr>
          <w:rFonts w:asciiTheme="minorHAnsi" w:hAnsiTheme="minorHAnsi" w:cstheme="minorHAnsi"/>
          <w:lang w:val="en-US"/>
        </w:rPr>
        <w:t xml:space="preserve"> </w:t>
      </w:r>
      <w:r>
        <w:rPr>
          <w:rFonts w:asciiTheme="minorHAnsi" w:hAnsiTheme="minorHAnsi" w:cstheme="minorHAnsi"/>
          <w:lang w:val="en-US"/>
        </w:rPr>
        <w:t>in</w:t>
      </w:r>
      <w:r w:rsidRPr="00B069F3">
        <w:rPr>
          <w:rFonts w:asciiTheme="minorHAnsi" w:hAnsiTheme="minorHAnsi" w:cstheme="minorHAnsi"/>
          <w:lang w:val="en-US"/>
        </w:rPr>
        <w:t xml:space="preserve"> </w:t>
      </w:r>
      <w:r>
        <w:rPr>
          <w:rFonts w:asciiTheme="minorHAnsi" w:hAnsiTheme="minorHAnsi" w:cstheme="minorHAnsi"/>
          <w:lang w:val="en-US"/>
        </w:rPr>
        <w:t>stressing</w:t>
      </w:r>
      <w:r w:rsidRPr="00B069F3">
        <w:rPr>
          <w:rFonts w:asciiTheme="minorHAnsi" w:hAnsiTheme="minorHAnsi" w:cstheme="minorHAnsi"/>
          <w:lang w:val="en-US"/>
        </w:rPr>
        <w:t xml:space="preserve"> </w:t>
      </w:r>
      <w:r>
        <w:rPr>
          <w:rFonts w:asciiTheme="minorHAnsi" w:hAnsiTheme="minorHAnsi" w:cstheme="minorHAnsi"/>
          <w:lang w:val="en-US"/>
        </w:rPr>
        <w:t>adoption</w:t>
      </w:r>
      <w:r w:rsidRPr="00B069F3">
        <w:rPr>
          <w:rFonts w:asciiTheme="minorHAnsi" w:hAnsiTheme="minorHAnsi" w:cstheme="minorHAnsi"/>
          <w:lang w:val="en-US"/>
        </w:rPr>
        <w:t xml:space="preserve"> </w:t>
      </w:r>
      <w:r>
        <w:rPr>
          <w:rFonts w:asciiTheme="minorHAnsi" w:hAnsiTheme="minorHAnsi" w:cstheme="minorHAnsi"/>
          <w:lang w:val="en-US"/>
        </w:rPr>
        <w:t>is</w:t>
      </w:r>
      <w:r w:rsidRPr="00B069F3">
        <w:rPr>
          <w:rFonts w:asciiTheme="minorHAnsi" w:hAnsiTheme="minorHAnsi" w:cstheme="minorHAnsi"/>
          <w:lang w:val="en-US"/>
        </w:rPr>
        <w:t xml:space="preserve"> </w:t>
      </w:r>
      <w:r>
        <w:rPr>
          <w:rFonts w:asciiTheme="minorHAnsi" w:hAnsiTheme="minorHAnsi" w:cstheme="minorHAnsi"/>
          <w:lang w:val="en-US"/>
        </w:rPr>
        <w:t>to</w:t>
      </w:r>
      <w:r w:rsidRPr="00B069F3">
        <w:rPr>
          <w:rFonts w:asciiTheme="minorHAnsi" w:hAnsiTheme="minorHAnsi" w:cstheme="minorHAnsi"/>
          <w:lang w:val="en-US"/>
        </w:rPr>
        <w:t xml:space="preserve"> </w:t>
      </w:r>
      <w:r>
        <w:rPr>
          <w:rFonts w:asciiTheme="minorHAnsi" w:hAnsiTheme="minorHAnsi" w:cstheme="minorHAnsi"/>
          <w:lang w:val="en-US"/>
        </w:rPr>
        <w:t>show</w:t>
      </w:r>
      <w:r w:rsidRPr="00B069F3">
        <w:rPr>
          <w:rFonts w:asciiTheme="minorHAnsi" w:hAnsiTheme="minorHAnsi" w:cstheme="minorHAnsi"/>
          <w:lang w:val="en-US"/>
        </w:rPr>
        <w:t xml:space="preserve"> </w:t>
      </w:r>
      <w:r>
        <w:rPr>
          <w:rFonts w:asciiTheme="minorHAnsi" w:hAnsiTheme="minorHAnsi" w:cstheme="minorHAnsi"/>
          <w:lang w:val="en-US"/>
        </w:rPr>
        <w:t>God</w:t>
      </w:r>
      <w:r w:rsidRPr="00B069F3">
        <w:rPr>
          <w:rFonts w:asciiTheme="minorHAnsi" w:hAnsiTheme="minorHAnsi" w:cstheme="minorHAnsi"/>
          <w:lang w:val="en-US"/>
        </w:rPr>
        <w:t>’</w:t>
      </w:r>
      <w:r>
        <w:rPr>
          <w:rFonts w:asciiTheme="minorHAnsi" w:hAnsiTheme="minorHAnsi" w:cstheme="minorHAnsi"/>
          <w:lang w:val="en-US"/>
        </w:rPr>
        <w:t>s</w:t>
      </w:r>
      <w:r w:rsidRPr="00B069F3">
        <w:rPr>
          <w:rFonts w:asciiTheme="minorHAnsi" w:hAnsiTheme="minorHAnsi" w:cstheme="minorHAnsi"/>
          <w:lang w:val="en-US"/>
        </w:rPr>
        <w:t xml:space="preserve"> </w:t>
      </w:r>
      <w:r>
        <w:rPr>
          <w:rFonts w:asciiTheme="minorHAnsi" w:hAnsiTheme="minorHAnsi" w:cstheme="minorHAnsi"/>
          <w:lang w:val="en-US"/>
        </w:rPr>
        <w:t>gracious</w:t>
      </w:r>
      <w:r w:rsidRPr="00B069F3">
        <w:rPr>
          <w:rFonts w:asciiTheme="minorHAnsi" w:hAnsiTheme="minorHAnsi" w:cstheme="minorHAnsi"/>
          <w:lang w:val="en-US"/>
        </w:rPr>
        <w:t xml:space="preserve"> </w:t>
      </w:r>
      <w:r>
        <w:rPr>
          <w:rFonts w:asciiTheme="minorHAnsi" w:hAnsiTheme="minorHAnsi" w:cstheme="minorHAnsi"/>
          <w:lang w:val="en-US"/>
        </w:rPr>
        <w:t>action</w:t>
      </w:r>
      <w:r w:rsidRPr="00B069F3">
        <w:rPr>
          <w:rFonts w:asciiTheme="minorHAnsi" w:hAnsiTheme="minorHAnsi" w:cstheme="minorHAnsi"/>
          <w:lang w:val="en-US"/>
        </w:rPr>
        <w:t xml:space="preserve"> </w:t>
      </w:r>
      <w:r>
        <w:rPr>
          <w:rFonts w:asciiTheme="minorHAnsi" w:hAnsiTheme="minorHAnsi" w:cstheme="minorHAnsi"/>
          <w:lang w:val="en-US"/>
        </w:rPr>
        <w:t>toward</w:t>
      </w:r>
      <w:r w:rsidRPr="00B069F3">
        <w:rPr>
          <w:rFonts w:asciiTheme="minorHAnsi" w:hAnsiTheme="minorHAnsi" w:cstheme="minorHAnsi"/>
          <w:lang w:val="en-US"/>
        </w:rPr>
        <w:t xml:space="preserve"> </w:t>
      </w:r>
      <w:r>
        <w:rPr>
          <w:rFonts w:asciiTheme="minorHAnsi" w:hAnsiTheme="minorHAnsi" w:cstheme="minorHAnsi"/>
          <w:lang w:val="en-US"/>
        </w:rPr>
        <w:t>us</w:t>
      </w:r>
      <w:r w:rsidRPr="00B069F3">
        <w:rPr>
          <w:rFonts w:asciiTheme="minorHAnsi" w:hAnsiTheme="minorHAnsi" w:cstheme="minorHAnsi"/>
          <w:lang w:val="en-US"/>
        </w:rPr>
        <w:t xml:space="preserve"> </w:t>
      </w:r>
      <w:r>
        <w:rPr>
          <w:rFonts w:asciiTheme="minorHAnsi" w:hAnsiTheme="minorHAnsi" w:cstheme="minorHAnsi"/>
          <w:lang w:val="en-US"/>
        </w:rPr>
        <w:t>in</w:t>
      </w:r>
      <w:r w:rsidRPr="00B069F3">
        <w:rPr>
          <w:rFonts w:asciiTheme="minorHAnsi" w:hAnsiTheme="minorHAnsi" w:cstheme="minorHAnsi"/>
          <w:lang w:val="en-US"/>
        </w:rPr>
        <w:t xml:space="preserve"> </w:t>
      </w:r>
      <w:r>
        <w:rPr>
          <w:rFonts w:asciiTheme="minorHAnsi" w:hAnsiTheme="minorHAnsi" w:cstheme="minorHAnsi"/>
          <w:lang w:val="en-US"/>
        </w:rPr>
        <w:t>accepting</w:t>
      </w:r>
      <w:r w:rsidRPr="00B069F3">
        <w:rPr>
          <w:rFonts w:asciiTheme="minorHAnsi" w:hAnsiTheme="minorHAnsi" w:cstheme="minorHAnsi"/>
          <w:lang w:val="en-US"/>
        </w:rPr>
        <w:t xml:space="preserve"> </w:t>
      </w:r>
      <w:r>
        <w:rPr>
          <w:rFonts w:asciiTheme="minorHAnsi" w:hAnsiTheme="minorHAnsi" w:cstheme="minorHAnsi"/>
          <w:lang w:val="en-US"/>
        </w:rPr>
        <w:t>us</w:t>
      </w:r>
      <w:r w:rsidRPr="00B069F3">
        <w:rPr>
          <w:rFonts w:asciiTheme="minorHAnsi" w:hAnsiTheme="minorHAnsi" w:cstheme="minorHAnsi"/>
          <w:lang w:val="en-US"/>
        </w:rPr>
        <w:t xml:space="preserve"> </w:t>
      </w:r>
      <w:r>
        <w:rPr>
          <w:rFonts w:asciiTheme="minorHAnsi" w:hAnsiTheme="minorHAnsi" w:cstheme="minorHAnsi"/>
          <w:lang w:val="en-US"/>
        </w:rPr>
        <w:t>into</w:t>
      </w:r>
      <w:r w:rsidRPr="00B069F3">
        <w:rPr>
          <w:rFonts w:asciiTheme="minorHAnsi" w:hAnsiTheme="minorHAnsi" w:cstheme="minorHAnsi"/>
          <w:lang w:val="en-US"/>
        </w:rPr>
        <w:t xml:space="preserve"> </w:t>
      </w:r>
      <w:r>
        <w:rPr>
          <w:rFonts w:asciiTheme="minorHAnsi" w:hAnsiTheme="minorHAnsi" w:cstheme="minorHAnsi"/>
          <w:lang w:val="en-US"/>
        </w:rPr>
        <w:t>His</w:t>
      </w:r>
      <w:r w:rsidRPr="00B069F3">
        <w:rPr>
          <w:rFonts w:asciiTheme="minorHAnsi" w:hAnsiTheme="minorHAnsi" w:cstheme="minorHAnsi"/>
          <w:lang w:val="en-US"/>
        </w:rPr>
        <w:t xml:space="preserve"> </w:t>
      </w:r>
      <w:r>
        <w:rPr>
          <w:rFonts w:asciiTheme="minorHAnsi" w:hAnsiTheme="minorHAnsi" w:cstheme="minorHAnsi"/>
          <w:lang w:val="en-US"/>
        </w:rPr>
        <w:t>family</w:t>
      </w:r>
      <w:r w:rsidRPr="00B069F3">
        <w:rPr>
          <w:rFonts w:asciiTheme="minorHAnsi" w:hAnsiTheme="minorHAnsi" w:cstheme="minorHAnsi"/>
          <w:lang w:val="en-US"/>
        </w:rPr>
        <w:t xml:space="preserve">, </w:t>
      </w:r>
      <w:r>
        <w:rPr>
          <w:rFonts w:asciiTheme="minorHAnsi" w:hAnsiTheme="minorHAnsi" w:cstheme="minorHAnsi"/>
          <w:lang w:val="en-US"/>
        </w:rPr>
        <w:t>which</w:t>
      </w:r>
      <w:r w:rsidRPr="00B069F3">
        <w:rPr>
          <w:rFonts w:asciiTheme="minorHAnsi" w:hAnsiTheme="minorHAnsi" w:cstheme="minorHAnsi"/>
          <w:lang w:val="en-US"/>
        </w:rPr>
        <w:t xml:space="preserve"> </w:t>
      </w:r>
      <w:r>
        <w:rPr>
          <w:rFonts w:asciiTheme="minorHAnsi" w:hAnsiTheme="minorHAnsi" w:cstheme="minorHAnsi"/>
          <w:lang w:val="en-US"/>
        </w:rPr>
        <w:t>He</w:t>
      </w:r>
      <w:r w:rsidRPr="00B069F3">
        <w:rPr>
          <w:rFonts w:asciiTheme="minorHAnsi" w:hAnsiTheme="minorHAnsi" w:cstheme="minorHAnsi"/>
          <w:lang w:val="en-US"/>
        </w:rPr>
        <w:t xml:space="preserve"> </w:t>
      </w:r>
      <w:r>
        <w:rPr>
          <w:rFonts w:asciiTheme="minorHAnsi" w:hAnsiTheme="minorHAnsi" w:cstheme="minorHAnsi"/>
          <w:lang w:val="en-US"/>
        </w:rPr>
        <w:t>was</w:t>
      </w:r>
      <w:r w:rsidRPr="00B069F3">
        <w:rPr>
          <w:rFonts w:asciiTheme="minorHAnsi" w:hAnsiTheme="minorHAnsi" w:cstheme="minorHAnsi"/>
          <w:lang w:val="en-US"/>
        </w:rPr>
        <w:t xml:space="preserve"> </w:t>
      </w:r>
      <w:r>
        <w:rPr>
          <w:rFonts w:asciiTheme="minorHAnsi" w:hAnsiTheme="minorHAnsi" w:cstheme="minorHAnsi"/>
          <w:lang w:val="en-US"/>
        </w:rPr>
        <w:t>in</w:t>
      </w:r>
      <w:r w:rsidRPr="00B069F3">
        <w:rPr>
          <w:rFonts w:asciiTheme="minorHAnsi" w:hAnsiTheme="minorHAnsi" w:cstheme="minorHAnsi"/>
          <w:lang w:val="en-US"/>
        </w:rPr>
        <w:t xml:space="preserve"> </w:t>
      </w:r>
      <w:r>
        <w:rPr>
          <w:rFonts w:asciiTheme="minorHAnsi" w:hAnsiTheme="minorHAnsi" w:cstheme="minorHAnsi"/>
          <w:lang w:val="en-US"/>
        </w:rPr>
        <w:t>no way obligated to do. When John stresses new birth, he emphasizes the new character that believers obtain. As</w:t>
      </w:r>
      <w:r w:rsidRPr="00B069F3">
        <w:rPr>
          <w:rFonts w:asciiTheme="minorHAnsi" w:hAnsiTheme="minorHAnsi" w:cstheme="minorHAnsi"/>
          <w:lang w:val="en-US"/>
        </w:rPr>
        <w:t xml:space="preserve"> </w:t>
      </w:r>
      <w:r>
        <w:rPr>
          <w:rFonts w:asciiTheme="minorHAnsi" w:hAnsiTheme="minorHAnsi" w:cstheme="minorHAnsi"/>
          <w:lang w:val="en-US"/>
        </w:rPr>
        <w:t>reborn</w:t>
      </w:r>
      <w:r w:rsidRPr="00B069F3">
        <w:rPr>
          <w:rFonts w:asciiTheme="minorHAnsi" w:hAnsiTheme="minorHAnsi" w:cstheme="minorHAnsi"/>
          <w:lang w:val="en-US"/>
        </w:rPr>
        <w:t xml:space="preserve"> </w:t>
      </w:r>
      <w:r>
        <w:rPr>
          <w:rFonts w:asciiTheme="minorHAnsi" w:hAnsiTheme="minorHAnsi" w:cstheme="minorHAnsi"/>
          <w:lang w:val="en-US"/>
        </w:rPr>
        <w:t>children</w:t>
      </w:r>
      <w:r w:rsidRPr="00B069F3">
        <w:rPr>
          <w:rFonts w:asciiTheme="minorHAnsi" w:hAnsiTheme="minorHAnsi" w:cstheme="minorHAnsi"/>
          <w:lang w:val="en-US"/>
        </w:rPr>
        <w:t xml:space="preserve"> </w:t>
      </w:r>
      <w:r>
        <w:rPr>
          <w:rFonts w:asciiTheme="minorHAnsi" w:hAnsiTheme="minorHAnsi" w:cstheme="minorHAnsi"/>
          <w:lang w:val="en-US"/>
        </w:rPr>
        <w:t>of</w:t>
      </w:r>
      <w:r w:rsidRPr="00B069F3">
        <w:rPr>
          <w:rFonts w:asciiTheme="minorHAnsi" w:hAnsiTheme="minorHAnsi" w:cstheme="minorHAnsi"/>
          <w:lang w:val="en-US"/>
        </w:rPr>
        <w:t xml:space="preserve"> </w:t>
      </w:r>
      <w:r>
        <w:rPr>
          <w:rFonts w:asciiTheme="minorHAnsi" w:hAnsiTheme="minorHAnsi" w:cstheme="minorHAnsi"/>
          <w:lang w:val="en-US"/>
        </w:rPr>
        <w:t>God</w:t>
      </w:r>
      <w:r w:rsidRPr="00B069F3">
        <w:rPr>
          <w:rFonts w:asciiTheme="minorHAnsi" w:hAnsiTheme="minorHAnsi" w:cstheme="minorHAnsi"/>
          <w:lang w:val="en-US"/>
        </w:rPr>
        <w:t xml:space="preserve">, </w:t>
      </w:r>
      <w:r>
        <w:rPr>
          <w:rFonts w:asciiTheme="minorHAnsi" w:hAnsiTheme="minorHAnsi" w:cstheme="minorHAnsi"/>
          <w:lang w:val="en-US"/>
        </w:rPr>
        <w:t>we</w:t>
      </w:r>
      <w:r w:rsidRPr="00B069F3">
        <w:rPr>
          <w:rFonts w:asciiTheme="minorHAnsi" w:hAnsiTheme="minorHAnsi" w:cstheme="minorHAnsi"/>
          <w:lang w:val="en-US"/>
        </w:rPr>
        <w:t xml:space="preserve"> </w:t>
      </w:r>
      <w:r>
        <w:rPr>
          <w:rFonts w:asciiTheme="minorHAnsi" w:hAnsiTheme="minorHAnsi" w:cstheme="minorHAnsi"/>
          <w:lang w:val="en-US"/>
        </w:rPr>
        <w:t>should</w:t>
      </w:r>
      <w:r w:rsidRPr="00B069F3">
        <w:rPr>
          <w:rFonts w:asciiTheme="minorHAnsi" w:hAnsiTheme="minorHAnsi" w:cstheme="minorHAnsi"/>
          <w:lang w:val="en-US"/>
        </w:rPr>
        <w:t xml:space="preserve"> </w:t>
      </w:r>
      <w:r>
        <w:rPr>
          <w:rFonts w:asciiTheme="minorHAnsi" w:hAnsiTheme="minorHAnsi" w:cstheme="minorHAnsi"/>
          <w:lang w:val="en-US"/>
        </w:rPr>
        <w:t>reflect</w:t>
      </w:r>
      <w:r w:rsidRPr="00B069F3">
        <w:rPr>
          <w:rFonts w:asciiTheme="minorHAnsi" w:hAnsiTheme="minorHAnsi" w:cstheme="minorHAnsi"/>
          <w:lang w:val="en-US"/>
        </w:rPr>
        <w:t xml:space="preserve"> </w:t>
      </w:r>
      <w:r>
        <w:rPr>
          <w:rFonts w:asciiTheme="minorHAnsi" w:hAnsiTheme="minorHAnsi" w:cstheme="minorHAnsi"/>
          <w:lang w:val="en-US"/>
        </w:rPr>
        <w:t>the</w:t>
      </w:r>
      <w:r w:rsidRPr="00B069F3">
        <w:rPr>
          <w:rFonts w:asciiTheme="minorHAnsi" w:hAnsiTheme="minorHAnsi" w:cstheme="minorHAnsi"/>
          <w:lang w:val="en-US"/>
        </w:rPr>
        <w:t xml:space="preserve"> </w:t>
      </w:r>
      <w:r>
        <w:rPr>
          <w:rFonts w:asciiTheme="minorHAnsi" w:hAnsiTheme="minorHAnsi" w:cstheme="minorHAnsi"/>
          <w:lang w:val="en-US"/>
        </w:rPr>
        <w:t>character</w:t>
      </w:r>
      <w:r w:rsidRPr="00B069F3">
        <w:rPr>
          <w:rFonts w:asciiTheme="minorHAnsi" w:hAnsiTheme="minorHAnsi" w:cstheme="minorHAnsi"/>
          <w:lang w:val="en-US"/>
        </w:rPr>
        <w:t xml:space="preserve"> </w:t>
      </w:r>
      <w:r>
        <w:rPr>
          <w:rFonts w:asciiTheme="minorHAnsi" w:hAnsiTheme="minorHAnsi" w:cstheme="minorHAnsi"/>
          <w:lang w:val="en-US"/>
        </w:rPr>
        <w:t>of</w:t>
      </w:r>
      <w:r w:rsidRPr="00B069F3">
        <w:rPr>
          <w:rFonts w:asciiTheme="minorHAnsi" w:hAnsiTheme="minorHAnsi" w:cstheme="minorHAnsi"/>
          <w:lang w:val="en-US"/>
        </w:rPr>
        <w:t xml:space="preserve"> </w:t>
      </w:r>
      <w:r>
        <w:rPr>
          <w:rFonts w:asciiTheme="minorHAnsi" w:hAnsiTheme="minorHAnsi" w:cstheme="minorHAnsi"/>
          <w:lang w:val="en-US"/>
        </w:rPr>
        <w:t>our</w:t>
      </w:r>
      <w:r w:rsidRPr="00B069F3">
        <w:rPr>
          <w:rFonts w:asciiTheme="minorHAnsi" w:hAnsiTheme="minorHAnsi" w:cstheme="minorHAnsi"/>
          <w:lang w:val="en-US"/>
        </w:rPr>
        <w:t xml:space="preserve"> </w:t>
      </w:r>
      <w:r>
        <w:rPr>
          <w:rFonts w:asciiTheme="minorHAnsi" w:hAnsiTheme="minorHAnsi" w:cstheme="minorHAnsi"/>
          <w:lang w:val="en-US"/>
        </w:rPr>
        <w:t>Heavenly</w:t>
      </w:r>
      <w:r w:rsidRPr="00B069F3">
        <w:rPr>
          <w:rFonts w:asciiTheme="minorHAnsi" w:hAnsiTheme="minorHAnsi" w:cstheme="minorHAnsi"/>
          <w:lang w:val="en-US"/>
        </w:rPr>
        <w:t xml:space="preserve"> </w:t>
      </w:r>
      <w:r>
        <w:rPr>
          <w:rFonts w:asciiTheme="minorHAnsi" w:hAnsiTheme="minorHAnsi" w:cstheme="minorHAnsi"/>
          <w:lang w:val="en-US"/>
        </w:rPr>
        <w:t>Father</w:t>
      </w:r>
      <w:r w:rsidRPr="00B069F3">
        <w:rPr>
          <w:rFonts w:asciiTheme="minorHAnsi" w:hAnsiTheme="minorHAnsi" w:cstheme="minorHAnsi"/>
          <w:lang w:val="en-US"/>
        </w:rPr>
        <w:t xml:space="preserve">. </w:t>
      </w:r>
    </w:p>
    <w:p w:rsidR="00C83D06" w:rsidRPr="00B069F3" w:rsidRDefault="00C83D06" w:rsidP="00C83D06">
      <w:pPr>
        <w:ind w:firstLine="360"/>
        <w:rPr>
          <w:rFonts w:asciiTheme="minorHAnsi" w:hAnsiTheme="minorHAnsi" w:cstheme="minorHAnsi"/>
          <w:lang w:val="en-US"/>
        </w:rPr>
      </w:pPr>
      <w:r>
        <w:rPr>
          <w:rFonts w:asciiTheme="minorHAnsi" w:hAnsiTheme="minorHAnsi" w:cstheme="minorHAnsi"/>
          <w:lang w:val="en-US"/>
        </w:rPr>
        <w:t>Davis</w:t>
      </w:r>
      <w:r w:rsidRPr="00B069F3">
        <w:rPr>
          <w:rFonts w:asciiTheme="minorHAnsi" w:hAnsiTheme="minorHAnsi" w:cstheme="minorHAnsi"/>
          <w:lang w:val="en-US"/>
        </w:rPr>
        <w:t xml:space="preserve"> </w:t>
      </w:r>
      <w:r>
        <w:rPr>
          <w:rFonts w:asciiTheme="minorHAnsi" w:hAnsiTheme="minorHAnsi" w:cstheme="minorHAnsi"/>
          <w:lang w:val="en-US"/>
        </w:rPr>
        <w:t>co</w:t>
      </w:r>
      <w:r w:rsidRPr="00B069F3">
        <w:rPr>
          <w:rFonts w:asciiTheme="minorHAnsi" w:hAnsiTheme="minorHAnsi" w:cstheme="minorHAnsi"/>
          <w:lang w:val="en-US"/>
        </w:rPr>
        <w:t>ntrast</w:t>
      </w:r>
      <w:r>
        <w:rPr>
          <w:rFonts w:asciiTheme="minorHAnsi" w:hAnsiTheme="minorHAnsi" w:cstheme="minorHAnsi"/>
          <w:lang w:val="en-US"/>
        </w:rPr>
        <w:t>s</w:t>
      </w:r>
      <w:r w:rsidRPr="00B069F3">
        <w:rPr>
          <w:rFonts w:asciiTheme="minorHAnsi" w:hAnsiTheme="minorHAnsi" w:cstheme="minorHAnsi"/>
          <w:lang w:val="en-US"/>
        </w:rPr>
        <w:t xml:space="preserve"> Paul’s perspective not only with John’s, but also with the apostle Peter’s: “</w:t>
      </w:r>
      <w:r w:rsidRPr="00B069F3">
        <w:rPr>
          <w:rFonts w:asciiTheme="minorHAnsi" w:hAnsiTheme="minorHAnsi" w:cstheme="minorHAnsi"/>
          <w:lang w:val="en-US" w:eastAsia="en-US" w:bidi="he-IL"/>
        </w:rPr>
        <w:t>While John and Peter prefer the picture of regeneration to portray the Christian adoption, Paul has characteristically chosen a legal image</w:t>
      </w:r>
      <w:r>
        <w:rPr>
          <w:rFonts w:asciiTheme="minorHAnsi" w:hAnsiTheme="minorHAnsi" w:cstheme="minorHAnsi"/>
          <w:lang w:val="en-US" w:eastAsia="en-US" w:bidi="he-IL"/>
        </w:rPr>
        <w:t>.</w:t>
      </w:r>
      <w:r>
        <w:rPr>
          <w:rFonts w:asciiTheme="minorHAnsi" w:hAnsiTheme="minorHAnsi" w:cstheme="minorHAnsi"/>
          <w:lang w:val="en-US"/>
        </w:rPr>
        <w:t>”</w:t>
      </w:r>
      <w:r w:rsidRPr="006E7906">
        <w:rPr>
          <w:rStyle w:val="FootnoteReference"/>
          <w:rFonts w:asciiTheme="minorHAnsi" w:eastAsia="MS Mincho" w:hAnsiTheme="minorHAnsi" w:cstheme="minorHAnsi"/>
          <w:sz w:val="24"/>
          <w:lang w:eastAsia="ja-JP"/>
        </w:rPr>
        <w:footnoteReference w:id="1"/>
      </w:r>
      <w:r w:rsidRPr="00B069F3">
        <w:rPr>
          <w:rFonts w:asciiTheme="minorHAnsi" w:eastAsia="MS Mincho" w:hAnsiTheme="minorHAnsi" w:cstheme="minorHAnsi"/>
          <w:lang w:val="en-US" w:eastAsia="ja-JP"/>
        </w:rPr>
        <w:t xml:space="preserve"> </w:t>
      </w:r>
      <w:proofErr w:type="spellStart"/>
      <w:r w:rsidRPr="004F2665">
        <w:rPr>
          <w:rFonts w:asciiTheme="minorHAnsi" w:hAnsiTheme="minorHAnsi" w:cstheme="minorHAnsi"/>
          <w:lang w:val="en-US"/>
        </w:rPr>
        <w:t>Bromiley</w:t>
      </w:r>
      <w:proofErr w:type="spellEnd"/>
      <w:r w:rsidRPr="00B069F3">
        <w:rPr>
          <w:rFonts w:asciiTheme="minorHAnsi" w:hAnsiTheme="minorHAnsi" w:cstheme="minorHAnsi"/>
          <w:lang w:val="en-US"/>
        </w:rPr>
        <w:t xml:space="preserve">, </w:t>
      </w:r>
      <w:r>
        <w:rPr>
          <w:rFonts w:asciiTheme="minorHAnsi" w:hAnsiTheme="minorHAnsi" w:cstheme="minorHAnsi"/>
          <w:lang w:val="en-US"/>
        </w:rPr>
        <w:t>taking</w:t>
      </w:r>
      <w:r w:rsidRPr="00B069F3">
        <w:rPr>
          <w:rFonts w:asciiTheme="minorHAnsi" w:hAnsiTheme="minorHAnsi" w:cstheme="minorHAnsi"/>
          <w:lang w:val="en-US"/>
        </w:rPr>
        <w:t xml:space="preserve"> </w:t>
      </w:r>
      <w:r>
        <w:rPr>
          <w:rFonts w:asciiTheme="minorHAnsi" w:hAnsiTheme="minorHAnsi" w:cstheme="minorHAnsi"/>
          <w:lang w:val="en-US"/>
        </w:rPr>
        <w:t>into</w:t>
      </w:r>
      <w:r w:rsidRPr="00B069F3">
        <w:rPr>
          <w:rFonts w:asciiTheme="minorHAnsi" w:hAnsiTheme="minorHAnsi" w:cstheme="minorHAnsi"/>
          <w:lang w:val="en-US"/>
        </w:rPr>
        <w:t xml:space="preserve"> </w:t>
      </w:r>
      <w:r>
        <w:rPr>
          <w:rFonts w:asciiTheme="minorHAnsi" w:hAnsiTheme="minorHAnsi" w:cstheme="minorHAnsi"/>
          <w:lang w:val="en-US"/>
        </w:rPr>
        <w:t>consideration</w:t>
      </w:r>
      <w:r w:rsidRPr="00B069F3">
        <w:rPr>
          <w:rFonts w:asciiTheme="minorHAnsi" w:hAnsiTheme="minorHAnsi" w:cstheme="minorHAnsi"/>
          <w:lang w:val="en-US"/>
        </w:rPr>
        <w:t xml:space="preserve"> </w:t>
      </w:r>
      <w:r>
        <w:rPr>
          <w:rFonts w:asciiTheme="minorHAnsi" w:hAnsiTheme="minorHAnsi" w:cstheme="minorHAnsi"/>
          <w:lang w:val="en-US"/>
        </w:rPr>
        <w:t>both</w:t>
      </w:r>
      <w:r w:rsidRPr="00B069F3">
        <w:rPr>
          <w:rFonts w:asciiTheme="minorHAnsi" w:hAnsiTheme="minorHAnsi" w:cstheme="minorHAnsi"/>
          <w:lang w:val="en-US"/>
        </w:rPr>
        <w:t xml:space="preserve"> </w:t>
      </w:r>
      <w:r>
        <w:rPr>
          <w:rFonts w:asciiTheme="minorHAnsi" w:hAnsiTheme="minorHAnsi" w:cstheme="minorHAnsi"/>
          <w:lang w:val="en-US"/>
        </w:rPr>
        <w:t>aspects</w:t>
      </w:r>
      <w:r w:rsidRPr="00B069F3">
        <w:rPr>
          <w:rFonts w:asciiTheme="minorHAnsi" w:hAnsiTheme="minorHAnsi" w:cstheme="minorHAnsi"/>
          <w:lang w:val="en-US"/>
        </w:rPr>
        <w:t xml:space="preserve">, </w:t>
      </w:r>
      <w:r>
        <w:rPr>
          <w:rFonts w:asciiTheme="minorHAnsi" w:hAnsiTheme="minorHAnsi" w:cstheme="minorHAnsi"/>
          <w:lang w:val="en-US"/>
        </w:rPr>
        <w:t>claims</w:t>
      </w:r>
      <w:r w:rsidRPr="00B069F3">
        <w:rPr>
          <w:rFonts w:asciiTheme="minorHAnsi" w:hAnsiTheme="minorHAnsi" w:cstheme="minorHAnsi"/>
          <w:lang w:val="en-US"/>
        </w:rPr>
        <w:t xml:space="preserve"> </w:t>
      </w:r>
      <w:r>
        <w:rPr>
          <w:rFonts w:asciiTheme="minorHAnsi" w:hAnsiTheme="minorHAnsi" w:cstheme="minorHAnsi"/>
          <w:lang w:val="en-US"/>
        </w:rPr>
        <w:t>that</w:t>
      </w:r>
      <w:r w:rsidRPr="00B069F3">
        <w:rPr>
          <w:rFonts w:asciiTheme="minorHAnsi" w:hAnsiTheme="minorHAnsi" w:cstheme="minorHAnsi"/>
          <w:lang w:val="en-US"/>
        </w:rPr>
        <w:t xml:space="preserve"> </w:t>
      </w:r>
      <w:r>
        <w:rPr>
          <w:rFonts w:asciiTheme="minorHAnsi" w:hAnsiTheme="minorHAnsi" w:cstheme="minorHAnsi"/>
          <w:lang w:val="en-US"/>
        </w:rPr>
        <w:t>in</w:t>
      </w:r>
      <w:r w:rsidRPr="00B069F3">
        <w:rPr>
          <w:rFonts w:asciiTheme="minorHAnsi" w:hAnsiTheme="minorHAnsi" w:cstheme="minorHAnsi"/>
          <w:lang w:val="en-US"/>
        </w:rPr>
        <w:t xml:space="preserve"> </w:t>
      </w:r>
      <w:r>
        <w:rPr>
          <w:rFonts w:asciiTheme="minorHAnsi" w:hAnsiTheme="minorHAnsi" w:cstheme="minorHAnsi"/>
          <w:lang w:val="en-US"/>
        </w:rPr>
        <w:t>Christ</w:t>
      </w:r>
      <w:r w:rsidRPr="00B069F3">
        <w:rPr>
          <w:rFonts w:asciiTheme="minorHAnsi" w:hAnsiTheme="minorHAnsi" w:cstheme="minorHAnsi"/>
          <w:lang w:val="en-US"/>
        </w:rPr>
        <w:t xml:space="preserve"> </w:t>
      </w:r>
      <w:r>
        <w:rPr>
          <w:rFonts w:asciiTheme="minorHAnsi" w:hAnsiTheme="minorHAnsi" w:cstheme="minorHAnsi"/>
          <w:lang w:val="en-US"/>
        </w:rPr>
        <w:t>we</w:t>
      </w:r>
      <w:r w:rsidRPr="00B069F3">
        <w:rPr>
          <w:rFonts w:asciiTheme="minorHAnsi" w:hAnsiTheme="minorHAnsi" w:cstheme="minorHAnsi"/>
          <w:lang w:val="en-US"/>
        </w:rPr>
        <w:t xml:space="preserve"> </w:t>
      </w:r>
      <w:r>
        <w:rPr>
          <w:rFonts w:asciiTheme="minorHAnsi" w:hAnsiTheme="minorHAnsi" w:cstheme="minorHAnsi"/>
          <w:lang w:val="en-US"/>
        </w:rPr>
        <w:t>have</w:t>
      </w:r>
      <w:r w:rsidRPr="00B069F3">
        <w:rPr>
          <w:rFonts w:asciiTheme="minorHAnsi" w:hAnsiTheme="minorHAnsi" w:cstheme="minorHAnsi"/>
          <w:lang w:val="en-US"/>
        </w:rPr>
        <w:t xml:space="preserve"> </w:t>
      </w:r>
      <w:r>
        <w:rPr>
          <w:rFonts w:asciiTheme="minorHAnsi" w:hAnsiTheme="minorHAnsi" w:cstheme="minorHAnsi"/>
          <w:lang w:val="en-US"/>
        </w:rPr>
        <w:t>both</w:t>
      </w:r>
      <w:r w:rsidRPr="00B069F3">
        <w:rPr>
          <w:rFonts w:asciiTheme="minorHAnsi" w:hAnsiTheme="minorHAnsi" w:cstheme="minorHAnsi"/>
          <w:lang w:val="en-US"/>
        </w:rPr>
        <w:t xml:space="preserve"> </w:t>
      </w:r>
      <w:r>
        <w:rPr>
          <w:rFonts w:asciiTheme="minorHAnsi" w:hAnsiTheme="minorHAnsi" w:cstheme="minorHAnsi"/>
          <w:lang w:val="en-US"/>
        </w:rPr>
        <w:t>the</w:t>
      </w:r>
      <w:r w:rsidRPr="00B069F3">
        <w:rPr>
          <w:rFonts w:asciiTheme="minorHAnsi" w:hAnsiTheme="minorHAnsi" w:cstheme="minorHAnsi"/>
          <w:lang w:val="en-US"/>
        </w:rPr>
        <w:t xml:space="preserve"> </w:t>
      </w:r>
      <w:r>
        <w:rPr>
          <w:rFonts w:asciiTheme="minorHAnsi" w:hAnsiTheme="minorHAnsi" w:cstheme="minorHAnsi"/>
          <w:lang w:val="en-US"/>
        </w:rPr>
        <w:t xml:space="preserve">status of God’s children </w:t>
      </w:r>
      <w:r w:rsidRPr="00B069F3">
        <w:rPr>
          <w:rFonts w:asciiTheme="minorHAnsi" w:hAnsiTheme="minorHAnsi" w:cstheme="minorHAnsi"/>
          <w:lang w:val="en-US"/>
        </w:rPr>
        <w:t>(</w:t>
      </w:r>
      <w:r>
        <w:rPr>
          <w:rFonts w:asciiTheme="minorHAnsi" w:hAnsiTheme="minorHAnsi" w:cstheme="minorHAnsi"/>
          <w:lang w:val="en-US"/>
        </w:rPr>
        <w:t>adoption</w:t>
      </w:r>
      <w:r w:rsidRPr="00B069F3">
        <w:rPr>
          <w:rFonts w:asciiTheme="minorHAnsi" w:hAnsiTheme="minorHAnsi" w:cstheme="minorHAnsi"/>
          <w:lang w:val="en-US"/>
        </w:rPr>
        <w:t xml:space="preserve">), </w:t>
      </w:r>
      <w:r>
        <w:rPr>
          <w:rFonts w:asciiTheme="minorHAnsi" w:hAnsiTheme="minorHAnsi" w:cstheme="minorHAnsi"/>
          <w:lang w:val="en-US"/>
        </w:rPr>
        <w:t>and the character of God’s children (new birth).</w:t>
      </w:r>
      <w:r w:rsidRPr="006E7906">
        <w:rPr>
          <w:rStyle w:val="FootnoteReference"/>
          <w:rFonts w:asciiTheme="minorHAnsi" w:hAnsiTheme="minorHAnsi" w:cstheme="minorHAnsi"/>
          <w:sz w:val="24"/>
        </w:rPr>
        <w:footnoteReference w:id="2"/>
      </w:r>
      <w:r w:rsidRPr="00B069F3">
        <w:rPr>
          <w:rFonts w:asciiTheme="minorHAnsi" w:hAnsiTheme="minorHAnsi" w:cstheme="minorHAnsi"/>
          <w:lang w:val="en-US"/>
        </w:rPr>
        <w:t xml:space="preserve"> </w:t>
      </w:r>
      <w:r>
        <w:rPr>
          <w:rFonts w:asciiTheme="minorHAnsi" w:hAnsiTheme="minorHAnsi" w:cstheme="minorHAnsi"/>
          <w:lang w:val="en-US"/>
        </w:rPr>
        <w:t>Rees</w:t>
      </w:r>
      <w:r w:rsidRPr="00B069F3">
        <w:rPr>
          <w:rFonts w:asciiTheme="minorHAnsi" w:hAnsiTheme="minorHAnsi" w:cstheme="minorHAnsi"/>
          <w:lang w:val="en-US"/>
        </w:rPr>
        <w:t xml:space="preserve"> </w:t>
      </w:r>
      <w:r>
        <w:rPr>
          <w:rFonts w:asciiTheme="minorHAnsi" w:hAnsiTheme="minorHAnsi" w:cstheme="minorHAnsi"/>
          <w:lang w:val="en-US"/>
        </w:rPr>
        <w:t>agrees</w:t>
      </w:r>
      <w:r w:rsidRPr="00B069F3">
        <w:rPr>
          <w:rFonts w:asciiTheme="minorHAnsi" w:hAnsiTheme="minorHAnsi" w:cstheme="minorHAnsi"/>
          <w:lang w:val="en-US"/>
        </w:rPr>
        <w:t xml:space="preserve"> </w:t>
      </w:r>
      <w:r>
        <w:rPr>
          <w:rFonts w:asciiTheme="minorHAnsi" w:hAnsiTheme="minorHAnsi" w:cstheme="minorHAnsi"/>
          <w:lang w:val="en-US"/>
        </w:rPr>
        <w:t>that</w:t>
      </w:r>
      <w:r w:rsidRPr="00B069F3">
        <w:rPr>
          <w:rFonts w:asciiTheme="minorHAnsi" w:hAnsiTheme="minorHAnsi" w:cstheme="minorHAnsi"/>
          <w:lang w:val="en-US"/>
        </w:rPr>
        <w:t xml:space="preserve"> </w:t>
      </w:r>
      <w:r>
        <w:rPr>
          <w:rFonts w:asciiTheme="minorHAnsi" w:hAnsiTheme="minorHAnsi" w:cstheme="minorHAnsi"/>
          <w:lang w:val="en-US"/>
        </w:rPr>
        <w:t>the</w:t>
      </w:r>
      <w:r w:rsidRPr="00B069F3">
        <w:rPr>
          <w:rFonts w:asciiTheme="minorHAnsi" w:hAnsiTheme="minorHAnsi" w:cstheme="minorHAnsi"/>
          <w:lang w:val="en-US"/>
        </w:rPr>
        <w:t xml:space="preserve"> </w:t>
      </w:r>
      <w:r>
        <w:rPr>
          <w:rFonts w:asciiTheme="minorHAnsi" w:hAnsiTheme="minorHAnsi" w:cstheme="minorHAnsi"/>
          <w:lang w:val="en-US"/>
        </w:rPr>
        <w:t>new</w:t>
      </w:r>
      <w:r w:rsidRPr="00B069F3">
        <w:rPr>
          <w:rFonts w:asciiTheme="minorHAnsi" w:hAnsiTheme="minorHAnsi" w:cstheme="minorHAnsi"/>
          <w:lang w:val="en-US"/>
        </w:rPr>
        <w:t xml:space="preserve"> </w:t>
      </w:r>
      <w:r>
        <w:rPr>
          <w:rFonts w:asciiTheme="minorHAnsi" w:hAnsiTheme="minorHAnsi" w:cstheme="minorHAnsi"/>
          <w:lang w:val="en-US"/>
        </w:rPr>
        <w:t>birth</w:t>
      </w:r>
      <w:r w:rsidRPr="00B069F3">
        <w:rPr>
          <w:rFonts w:asciiTheme="minorHAnsi" w:hAnsiTheme="minorHAnsi" w:cstheme="minorHAnsi"/>
          <w:lang w:val="en-US"/>
        </w:rPr>
        <w:t xml:space="preserve"> </w:t>
      </w:r>
      <w:r>
        <w:rPr>
          <w:rFonts w:asciiTheme="minorHAnsi" w:hAnsiTheme="minorHAnsi" w:cstheme="minorHAnsi"/>
          <w:lang w:val="en-US"/>
        </w:rPr>
        <w:t>relates</w:t>
      </w:r>
      <w:r w:rsidRPr="00B069F3">
        <w:rPr>
          <w:rFonts w:asciiTheme="minorHAnsi" w:hAnsiTheme="minorHAnsi" w:cstheme="minorHAnsi"/>
          <w:lang w:val="en-US"/>
        </w:rPr>
        <w:t xml:space="preserve"> to</w:t>
      </w:r>
      <w:r>
        <w:rPr>
          <w:rFonts w:asciiTheme="minorHAnsi" w:hAnsiTheme="minorHAnsi" w:cstheme="minorHAnsi"/>
          <w:lang w:val="en-US"/>
        </w:rPr>
        <w:t xml:space="preserve"> the</w:t>
      </w:r>
      <w:r w:rsidRPr="00B069F3">
        <w:rPr>
          <w:rFonts w:asciiTheme="minorHAnsi" w:hAnsiTheme="minorHAnsi" w:cstheme="minorHAnsi"/>
          <w:lang w:val="en-US"/>
        </w:rPr>
        <w:t xml:space="preserve"> “</w:t>
      </w:r>
      <w:r w:rsidRPr="00B069F3">
        <w:rPr>
          <w:rFonts w:asciiTheme="minorHAnsi" w:hAnsiTheme="minorHAnsi" w:cstheme="minorHAnsi"/>
          <w:lang w:val="en-US" w:eastAsia="en-US" w:bidi="he-IL"/>
        </w:rPr>
        <w:t>moral quality of the Christian experience</w:t>
      </w:r>
      <w:r w:rsidRPr="00B069F3">
        <w:rPr>
          <w:rFonts w:asciiTheme="minorHAnsi" w:hAnsiTheme="minorHAnsi" w:cstheme="minorHAnsi"/>
          <w:lang w:val="en-US"/>
        </w:rPr>
        <w:t xml:space="preserve">,” </w:t>
      </w:r>
      <w:r>
        <w:rPr>
          <w:rFonts w:asciiTheme="minorHAnsi" w:hAnsiTheme="minorHAnsi" w:cstheme="minorHAnsi"/>
          <w:lang w:val="en-US"/>
        </w:rPr>
        <w:t>while</w:t>
      </w:r>
      <w:r w:rsidRPr="00B069F3">
        <w:rPr>
          <w:rFonts w:asciiTheme="minorHAnsi" w:hAnsiTheme="minorHAnsi" w:cstheme="minorHAnsi"/>
          <w:lang w:val="en-US"/>
        </w:rPr>
        <w:t xml:space="preserve"> </w:t>
      </w:r>
      <w:r>
        <w:rPr>
          <w:rFonts w:asciiTheme="minorHAnsi" w:hAnsiTheme="minorHAnsi" w:cstheme="minorHAnsi"/>
          <w:lang w:val="en-US"/>
        </w:rPr>
        <w:t>adoption</w:t>
      </w:r>
      <w:r w:rsidRPr="00B069F3">
        <w:rPr>
          <w:rFonts w:asciiTheme="minorHAnsi" w:hAnsiTheme="minorHAnsi" w:cstheme="minorHAnsi"/>
          <w:lang w:val="en-US"/>
        </w:rPr>
        <w:t xml:space="preserve"> </w:t>
      </w:r>
      <w:r>
        <w:rPr>
          <w:rFonts w:asciiTheme="minorHAnsi" w:hAnsiTheme="minorHAnsi" w:cstheme="minorHAnsi"/>
          <w:lang w:val="en-US"/>
        </w:rPr>
        <w:t>addresses</w:t>
      </w:r>
      <w:r w:rsidRPr="00B069F3">
        <w:rPr>
          <w:rFonts w:asciiTheme="minorHAnsi" w:hAnsiTheme="minorHAnsi" w:cstheme="minorHAnsi"/>
          <w:lang w:val="en-US"/>
        </w:rPr>
        <w:t xml:space="preserve"> </w:t>
      </w:r>
      <w:r>
        <w:rPr>
          <w:rFonts w:asciiTheme="minorHAnsi" w:hAnsiTheme="minorHAnsi" w:cstheme="minorHAnsi"/>
          <w:lang w:val="en-US"/>
        </w:rPr>
        <w:t xml:space="preserve">a </w:t>
      </w:r>
      <w:r w:rsidRPr="00B069F3">
        <w:rPr>
          <w:rFonts w:asciiTheme="minorHAnsi" w:hAnsiTheme="minorHAnsi" w:cstheme="minorHAnsi"/>
          <w:lang w:val="en-US"/>
        </w:rPr>
        <w:t>“</w:t>
      </w:r>
      <w:r>
        <w:rPr>
          <w:rFonts w:asciiTheme="minorHAnsi" w:hAnsiTheme="minorHAnsi" w:cstheme="minorHAnsi"/>
          <w:lang w:val="en-US"/>
        </w:rPr>
        <w:t xml:space="preserve">concrete relation of man to </w:t>
      </w:r>
      <w:r w:rsidRPr="00B069F3">
        <w:rPr>
          <w:rFonts w:asciiTheme="minorHAnsi" w:hAnsiTheme="minorHAnsi" w:cstheme="minorHAnsi"/>
          <w:lang w:val="en-US"/>
        </w:rPr>
        <w:t>God.”</w:t>
      </w:r>
      <w:r w:rsidRPr="006E7906">
        <w:rPr>
          <w:rStyle w:val="FootnoteReference"/>
          <w:rFonts w:asciiTheme="minorHAnsi" w:hAnsiTheme="minorHAnsi" w:cstheme="minorHAnsi"/>
          <w:sz w:val="24"/>
        </w:rPr>
        <w:footnoteReference w:id="3"/>
      </w:r>
      <w:r w:rsidRPr="00B069F3">
        <w:rPr>
          <w:rFonts w:asciiTheme="minorHAnsi" w:hAnsiTheme="minorHAnsi" w:cstheme="minorHAnsi"/>
          <w:lang w:val="en-US"/>
        </w:rPr>
        <w:t xml:space="preserve"> </w:t>
      </w:r>
      <w:r w:rsidRPr="00B069F3">
        <w:rPr>
          <w:rFonts w:asciiTheme="minorHAnsi" w:hAnsiTheme="minorHAnsi" w:cstheme="minorHAnsi"/>
          <w:lang w:val="en-US" w:bidi="he-IL"/>
        </w:rPr>
        <w:t>Lidgett</w:t>
      </w:r>
      <w:r w:rsidRPr="00B069F3">
        <w:rPr>
          <w:rFonts w:asciiTheme="minorHAnsi" w:hAnsiTheme="minorHAnsi" w:cstheme="minorHAnsi"/>
          <w:lang w:val="en-US"/>
        </w:rPr>
        <w:t xml:space="preserve"> </w:t>
      </w:r>
      <w:r>
        <w:rPr>
          <w:rFonts w:asciiTheme="minorHAnsi" w:hAnsiTheme="minorHAnsi" w:cstheme="minorHAnsi"/>
          <w:lang w:val="en-US"/>
        </w:rPr>
        <w:t>feels</w:t>
      </w:r>
      <w:r w:rsidRPr="00B069F3">
        <w:rPr>
          <w:rFonts w:asciiTheme="minorHAnsi" w:hAnsiTheme="minorHAnsi" w:cstheme="minorHAnsi"/>
          <w:lang w:val="en-US"/>
        </w:rPr>
        <w:t xml:space="preserve"> </w:t>
      </w:r>
      <w:r>
        <w:rPr>
          <w:rFonts w:asciiTheme="minorHAnsi" w:hAnsiTheme="minorHAnsi" w:cstheme="minorHAnsi"/>
          <w:lang w:val="en-US"/>
        </w:rPr>
        <w:t>the</w:t>
      </w:r>
      <w:r w:rsidRPr="00B069F3">
        <w:rPr>
          <w:rFonts w:asciiTheme="minorHAnsi" w:hAnsiTheme="minorHAnsi" w:cstheme="minorHAnsi"/>
          <w:lang w:val="en-US"/>
        </w:rPr>
        <w:t xml:space="preserve"> </w:t>
      </w:r>
      <w:r>
        <w:rPr>
          <w:rFonts w:asciiTheme="minorHAnsi" w:hAnsiTheme="minorHAnsi" w:cstheme="minorHAnsi"/>
          <w:lang w:val="en-US"/>
        </w:rPr>
        <w:t>same</w:t>
      </w:r>
      <w:r w:rsidRPr="00B069F3">
        <w:rPr>
          <w:rFonts w:asciiTheme="minorHAnsi" w:hAnsiTheme="minorHAnsi" w:cstheme="minorHAnsi"/>
          <w:lang w:val="en-US"/>
        </w:rPr>
        <w:t xml:space="preserve">, </w:t>
      </w:r>
      <w:r>
        <w:rPr>
          <w:rFonts w:asciiTheme="minorHAnsi" w:hAnsiTheme="minorHAnsi" w:cstheme="minorHAnsi"/>
          <w:lang w:val="en-US"/>
        </w:rPr>
        <w:t>associating</w:t>
      </w:r>
      <w:r w:rsidRPr="00B069F3">
        <w:rPr>
          <w:rFonts w:asciiTheme="minorHAnsi" w:hAnsiTheme="minorHAnsi" w:cstheme="minorHAnsi"/>
          <w:lang w:val="en-US"/>
        </w:rPr>
        <w:t xml:space="preserve"> </w:t>
      </w:r>
      <w:r>
        <w:rPr>
          <w:rFonts w:asciiTheme="minorHAnsi" w:hAnsiTheme="minorHAnsi" w:cstheme="minorHAnsi"/>
          <w:lang w:val="en-US"/>
        </w:rPr>
        <w:t>adoption</w:t>
      </w:r>
      <w:r w:rsidRPr="00B069F3">
        <w:rPr>
          <w:rFonts w:asciiTheme="minorHAnsi" w:hAnsiTheme="minorHAnsi" w:cstheme="minorHAnsi"/>
          <w:lang w:val="en-US"/>
        </w:rPr>
        <w:t xml:space="preserve"> </w:t>
      </w:r>
      <w:r>
        <w:rPr>
          <w:rFonts w:asciiTheme="minorHAnsi" w:hAnsiTheme="minorHAnsi" w:cstheme="minorHAnsi"/>
          <w:lang w:val="en-US"/>
        </w:rPr>
        <w:t>with</w:t>
      </w:r>
      <w:r w:rsidRPr="00B069F3">
        <w:rPr>
          <w:rFonts w:asciiTheme="minorHAnsi" w:hAnsiTheme="minorHAnsi" w:cstheme="minorHAnsi"/>
          <w:lang w:val="en-US"/>
        </w:rPr>
        <w:t xml:space="preserve"> </w:t>
      </w:r>
      <w:r>
        <w:rPr>
          <w:rFonts w:asciiTheme="minorHAnsi" w:hAnsiTheme="minorHAnsi" w:cstheme="minorHAnsi"/>
          <w:lang w:val="en-US"/>
        </w:rPr>
        <w:t>obtaining</w:t>
      </w:r>
      <w:r w:rsidRPr="00B069F3">
        <w:rPr>
          <w:rFonts w:asciiTheme="minorHAnsi" w:hAnsiTheme="minorHAnsi" w:cstheme="minorHAnsi"/>
          <w:lang w:val="en-US"/>
        </w:rPr>
        <w:t xml:space="preserve"> </w:t>
      </w:r>
      <w:r>
        <w:rPr>
          <w:rFonts w:asciiTheme="minorHAnsi" w:hAnsiTheme="minorHAnsi" w:cstheme="minorHAnsi"/>
          <w:lang w:val="en-US"/>
        </w:rPr>
        <w:t>status</w:t>
      </w:r>
      <w:r w:rsidRPr="00B069F3">
        <w:rPr>
          <w:rFonts w:asciiTheme="minorHAnsi" w:hAnsiTheme="minorHAnsi" w:cstheme="minorHAnsi"/>
          <w:lang w:val="en-US"/>
        </w:rPr>
        <w:t xml:space="preserve"> </w:t>
      </w:r>
      <w:r>
        <w:rPr>
          <w:rFonts w:asciiTheme="minorHAnsi" w:hAnsiTheme="minorHAnsi" w:cstheme="minorHAnsi"/>
          <w:lang w:val="en-US"/>
        </w:rPr>
        <w:t>and</w:t>
      </w:r>
      <w:r w:rsidRPr="00B069F3">
        <w:rPr>
          <w:rFonts w:asciiTheme="minorHAnsi" w:hAnsiTheme="minorHAnsi" w:cstheme="minorHAnsi"/>
          <w:lang w:val="en-US"/>
        </w:rPr>
        <w:t xml:space="preserve"> </w:t>
      </w:r>
      <w:r>
        <w:rPr>
          <w:rFonts w:asciiTheme="minorHAnsi" w:hAnsiTheme="minorHAnsi" w:cstheme="minorHAnsi"/>
          <w:lang w:val="en-US"/>
        </w:rPr>
        <w:t>privilege. He</w:t>
      </w:r>
      <w:r w:rsidRPr="00B069F3">
        <w:rPr>
          <w:rFonts w:asciiTheme="minorHAnsi" w:hAnsiTheme="minorHAnsi" w:cstheme="minorHAnsi"/>
          <w:lang w:val="en-US"/>
        </w:rPr>
        <w:t xml:space="preserve"> </w:t>
      </w:r>
      <w:r>
        <w:rPr>
          <w:rFonts w:asciiTheme="minorHAnsi" w:hAnsiTheme="minorHAnsi" w:cstheme="minorHAnsi"/>
          <w:lang w:val="en-US"/>
        </w:rPr>
        <w:t>also</w:t>
      </w:r>
      <w:r w:rsidRPr="00B069F3">
        <w:rPr>
          <w:rFonts w:asciiTheme="minorHAnsi" w:hAnsiTheme="minorHAnsi" w:cstheme="minorHAnsi"/>
          <w:lang w:val="en-US"/>
        </w:rPr>
        <w:t xml:space="preserve"> </w:t>
      </w:r>
      <w:r>
        <w:rPr>
          <w:rFonts w:asciiTheme="minorHAnsi" w:hAnsiTheme="minorHAnsi" w:cstheme="minorHAnsi"/>
          <w:lang w:val="en-US"/>
        </w:rPr>
        <w:t>notes</w:t>
      </w:r>
      <w:r w:rsidRPr="00B069F3">
        <w:rPr>
          <w:rFonts w:asciiTheme="minorHAnsi" w:hAnsiTheme="minorHAnsi" w:cstheme="minorHAnsi"/>
          <w:lang w:val="en-US"/>
        </w:rPr>
        <w:t xml:space="preserve">, </w:t>
      </w:r>
      <w:r>
        <w:rPr>
          <w:rFonts w:asciiTheme="minorHAnsi" w:hAnsiTheme="minorHAnsi" w:cstheme="minorHAnsi"/>
          <w:lang w:val="en-US"/>
        </w:rPr>
        <w:t>however</w:t>
      </w:r>
      <w:r w:rsidRPr="00B069F3">
        <w:rPr>
          <w:rFonts w:asciiTheme="minorHAnsi" w:hAnsiTheme="minorHAnsi" w:cstheme="minorHAnsi"/>
          <w:lang w:val="en-US"/>
        </w:rPr>
        <w:t xml:space="preserve">, </w:t>
      </w:r>
      <w:r>
        <w:rPr>
          <w:rFonts w:asciiTheme="minorHAnsi" w:hAnsiTheme="minorHAnsi" w:cstheme="minorHAnsi"/>
          <w:lang w:val="en-US"/>
        </w:rPr>
        <w:t>that</w:t>
      </w:r>
      <w:r w:rsidRPr="00B069F3">
        <w:rPr>
          <w:rFonts w:asciiTheme="minorHAnsi" w:hAnsiTheme="minorHAnsi" w:cstheme="minorHAnsi"/>
          <w:lang w:val="en-US"/>
        </w:rPr>
        <w:t xml:space="preserve"> </w:t>
      </w:r>
      <w:r>
        <w:rPr>
          <w:rFonts w:asciiTheme="minorHAnsi" w:hAnsiTheme="minorHAnsi" w:cstheme="minorHAnsi"/>
          <w:lang w:val="en-US"/>
        </w:rPr>
        <w:t>Paul</w:t>
      </w:r>
      <w:r w:rsidRPr="00B069F3">
        <w:rPr>
          <w:rFonts w:asciiTheme="minorHAnsi" w:hAnsiTheme="minorHAnsi" w:cstheme="minorHAnsi"/>
          <w:lang w:val="en-US"/>
        </w:rPr>
        <w:t>’</w:t>
      </w:r>
      <w:r>
        <w:rPr>
          <w:rFonts w:asciiTheme="minorHAnsi" w:hAnsiTheme="minorHAnsi" w:cstheme="minorHAnsi"/>
          <w:lang w:val="en-US"/>
        </w:rPr>
        <w:t>s</w:t>
      </w:r>
      <w:r w:rsidRPr="00B069F3">
        <w:rPr>
          <w:rFonts w:asciiTheme="minorHAnsi" w:hAnsiTheme="minorHAnsi" w:cstheme="minorHAnsi"/>
          <w:lang w:val="en-US"/>
        </w:rPr>
        <w:t xml:space="preserve"> </w:t>
      </w:r>
      <w:r>
        <w:rPr>
          <w:rFonts w:asciiTheme="minorHAnsi" w:hAnsiTheme="minorHAnsi" w:cstheme="minorHAnsi"/>
          <w:lang w:val="en-US"/>
        </w:rPr>
        <w:t>doctrine</w:t>
      </w:r>
      <w:r w:rsidRPr="00B069F3">
        <w:rPr>
          <w:rFonts w:asciiTheme="minorHAnsi" w:hAnsiTheme="minorHAnsi" w:cstheme="minorHAnsi"/>
          <w:lang w:val="en-US"/>
        </w:rPr>
        <w:t xml:space="preserve"> </w:t>
      </w:r>
      <w:r>
        <w:rPr>
          <w:rFonts w:asciiTheme="minorHAnsi" w:hAnsiTheme="minorHAnsi" w:cstheme="minorHAnsi"/>
          <w:lang w:val="en-US"/>
        </w:rPr>
        <w:t>of</w:t>
      </w:r>
      <w:r w:rsidRPr="00B069F3">
        <w:rPr>
          <w:rFonts w:asciiTheme="minorHAnsi" w:hAnsiTheme="minorHAnsi" w:cstheme="minorHAnsi"/>
          <w:lang w:val="en-US"/>
        </w:rPr>
        <w:t xml:space="preserve"> </w:t>
      </w:r>
      <w:r>
        <w:rPr>
          <w:rFonts w:asciiTheme="minorHAnsi" w:hAnsiTheme="minorHAnsi" w:cstheme="minorHAnsi"/>
          <w:lang w:val="en-US"/>
        </w:rPr>
        <w:t>adoption</w:t>
      </w:r>
      <w:r w:rsidRPr="00B069F3">
        <w:rPr>
          <w:rFonts w:asciiTheme="minorHAnsi" w:hAnsiTheme="minorHAnsi" w:cstheme="minorHAnsi"/>
          <w:lang w:val="en-US"/>
        </w:rPr>
        <w:t xml:space="preserve"> </w:t>
      </w:r>
      <w:r>
        <w:rPr>
          <w:rFonts w:asciiTheme="minorHAnsi" w:hAnsiTheme="minorHAnsi" w:cstheme="minorHAnsi"/>
          <w:lang w:val="en-US"/>
        </w:rPr>
        <w:t>does</w:t>
      </w:r>
      <w:r w:rsidRPr="00B069F3">
        <w:rPr>
          <w:rFonts w:asciiTheme="minorHAnsi" w:hAnsiTheme="minorHAnsi" w:cstheme="minorHAnsi"/>
          <w:lang w:val="en-US"/>
        </w:rPr>
        <w:t xml:space="preserve"> </w:t>
      </w:r>
      <w:r>
        <w:rPr>
          <w:rFonts w:asciiTheme="minorHAnsi" w:hAnsiTheme="minorHAnsi" w:cstheme="minorHAnsi"/>
          <w:lang w:val="en-US"/>
        </w:rPr>
        <w:t>not</w:t>
      </w:r>
      <w:r w:rsidRPr="00B069F3">
        <w:rPr>
          <w:rFonts w:asciiTheme="minorHAnsi" w:hAnsiTheme="minorHAnsi" w:cstheme="minorHAnsi"/>
          <w:lang w:val="en-US"/>
        </w:rPr>
        <w:t xml:space="preserve"> </w:t>
      </w:r>
      <w:r>
        <w:rPr>
          <w:rFonts w:asciiTheme="minorHAnsi" w:hAnsiTheme="minorHAnsi" w:cstheme="minorHAnsi"/>
          <w:lang w:val="en-US"/>
        </w:rPr>
        <w:t>exclude the involvement of the Holy Spirit</w:t>
      </w:r>
      <w:r w:rsidRPr="00B069F3">
        <w:rPr>
          <w:rFonts w:asciiTheme="minorHAnsi" w:hAnsiTheme="minorHAnsi" w:cstheme="minorHAnsi"/>
          <w:lang w:val="en-US"/>
        </w:rPr>
        <w:t xml:space="preserve"> (Gal 4:6)</w:t>
      </w:r>
      <w:r>
        <w:rPr>
          <w:rFonts w:asciiTheme="minorHAnsi" w:hAnsiTheme="minorHAnsi" w:cstheme="minorHAnsi"/>
          <w:lang w:val="en-US"/>
        </w:rPr>
        <w:t>.</w:t>
      </w:r>
      <w:r w:rsidRPr="006E7906">
        <w:rPr>
          <w:rStyle w:val="FootnoteReference"/>
          <w:rFonts w:asciiTheme="minorHAnsi" w:hAnsiTheme="minorHAnsi" w:cstheme="minorHAnsi"/>
          <w:sz w:val="24"/>
        </w:rPr>
        <w:footnoteReference w:id="4"/>
      </w:r>
    </w:p>
    <w:p w:rsidR="00C83D06" w:rsidRPr="00B069F3" w:rsidRDefault="00C83D06" w:rsidP="00C83D06">
      <w:pPr>
        <w:ind w:firstLine="360"/>
        <w:rPr>
          <w:rFonts w:asciiTheme="minorHAnsi" w:hAnsiTheme="minorHAnsi" w:cstheme="minorHAnsi"/>
          <w:lang w:val="en-US"/>
        </w:rPr>
      </w:pPr>
    </w:p>
    <w:p w:rsidR="00C83D06" w:rsidRPr="00BC2345" w:rsidRDefault="00C83D06" w:rsidP="00C83D06">
      <w:pPr>
        <w:pStyle w:val="Heading3"/>
        <w:ind w:left="360" w:hanging="360"/>
        <w:rPr>
          <w:rFonts w:cstheme="minorHAnsi"/>
          <w:lang w:val="en-US"/>
        </w:rPr>
      </w:pPr>
      <w:r w:rsidRPr="002D7706">
        <w:rPr>
          <w:rFonts w:cstheme="minorHAnsi"/>
        </w:rPr>
        <w:t>А</w:t>
      </w:r>
      <w:r w:rsidRPr="00BC2345">
        <w:rPr>
          <w:rFonts w:cstheme="minorHAnsi"/>
          <w:lang w:val="en-US"/>
        </w:rPr>
        <w:t xml:space="preserve">. </w:t>
      </w:r>
      <w:r>
        <w:rPr>
          <w:rFonts w:cstheme="minorHAnsi"/>
          <w:lang w:val="en-US"/>
        </w:rPr>
        <w:t>Adoption as a Legal Status</w:t>
      </w:r>
    </w:p>
    <w:p w:rsidR="00C83D06" w:rsidRPr="00BC2345" w:rsidRDefault="00C83D06" w:rsidP="00C83D06">
      <w:pPr>
        <w:ind w:firstLine="360"/>
        <w:rPr>
          <w:rFonts w:asciiTheme="minorHAnsi" w:hAnsiTheme="minorHAnsi" w:cstheme="minorHAnsi"/>
          <w:lang w:val="en-US"/>
        </w:rPr>
      </w:pPr>
    </w:p>
    <w:p w:rsidR="00C83D06" w:rsidRPr="00175892" w:rsidRDefault="00C83D06" w:rsidP="00C83D06">
      <w:pPr>
        <w:ind w:firstLine="426"/>
        <w:rPr>
          <w:rFonts w:asciiTheme="minorHAnsi" w:hAnsiTheme="minorHAnsi" w:cstheme="minorHAnsi"/>
          <w:lang w:val="en-US"/>
        </w:rPr>
      </w:pPr>
      <w:r>
        <w:rPr>
          <w:rFonts w:asciiTheme="minorHAnsi" w:hAnsiTheme="minorHAnsi" w:cstheme="minorHAnsi"/>
          <w:lang w:val="en-US"/>
        </w:rPr>
        <w:t>As</w:t>
      </w:r>
      <w:r w:rsidRPr="0006172B">
        <w:rPr>
          <w:rFonts w:asciiTheme="minorHAnsi" w:hAnsiTheme="minorHAnsi" w:cstheme="minorHAnsi"/>
          <w:lang w:val="en-US"/>
        </w:rPr>
        <w:t xml:space="preserve"> </w:t>
      </w:r>
      <w:r>
        <w:rPr>
          <w:rFonts w:asciiTheme="minorHAnsi" w:hAnsiTheme="minorHAnsi" w:cstheme="minorHAnsi"/>
          <w:lang w:val="en-US"/>
        </w:rPr>
        <w:t>noted</w:t>
      </w:r>
      <w:r w:rsidRPr="0006172B">
        <w:rPr>
          <w:rFonts w:asciiTheme="minorHAnsi" w:hAnsiTheme="minorHAnsi" w:cstheme="minorHAnsi"/>
          <w:lang w:val="en-US"/>
        </w:rPr>
        <w:t xml:space="preserve"> </w:t>
      </w:r>
      <w:r>
        <w:rPr>
          <w:rFonts w:asciiTheme="minorHAnsi" w:hAnsiTheme="minorHAnsi" w:cstheme="minorHAnsi"/>
          <w:lang w:val="en-US"/>
        </w:rPr>
        <w:t>above</w:t>
      </w:r>
      <w:r w:rsidRPr="0006172B">
        <w:rPr>
          <w:rFonts w:asciiTheme="minorHAnsi" w:hAnsiTheme="minorHAnsi" w:cstheme="minorHAnsi"/>
          <w:lang w:val="en-US"/>
        </w:rPr>
        <w:t xml:space="preserve">, </w:t>
      </w:r>
      <w:r>
        <w:rPr>
          <w:rFonts w:asciiTheme="minorHAnsi" w:hAnsiTheme="minorHAnsi" w:cstheme="minorHAnsi"/>
          <w:lang w:val="en-US"/>
        </w:rPr>
        <w:t>Paul</w:t>
      </w:r>
      <w:r w:rsidRPr="0006172B">
        <w:rPr>
          <w:rFonts w:asciiTheme="minorHAnsi" w:hAnsiTheme="minorHAnsi" w:cstheme="minorHAnsi"/>
          <w:lang w:val="en-US"/>
        </w:rPr>
        <w:t xml:space="preserve"> </w:t>
      </w:r>
      <w:r>
        <w:rPr>
          <w:rFonts w:asciiTheme="minorHAnsi" w:hAnsiTheme="minorHAnsi" w:cstheme="minorHAnsi"/>
          <w:lang w:val="en-US"/>
        </w:rPr>
        <w:t>focuses</w:t>
      </w:r>
      <w:r w:rsidRPr="0006172B">
        <w:rPr>
          <w:rFonts w:asciiTheme="minorHAnsi" w:hAnsiTheme="minorHAnsi" w:cstheme="minorHAnsi"/>
          <w:lang w:val="en-US"/>
        </w:rPr>
        <w:t xml:space="preserve"> </w:t>
      </w:r>
      <w:r>
        <w:rPr>
          <w:rFonts w:asciiTheme="minorHAnsi" w:hAnsiTheme="minorHAnsi" w:cstheme="minorHAnsi"/>
          <w:lang w:val="en-US"/>
        </w:rPr>
        <w:t>in</w:t>
      </w:r>
      <w:r w:rsidRPr="0006172B">
        <w:rPr>
          <w:rFonts w:asciiTheme="minorHAnsi" w:hAnsiTheme="minorHAnsi" w:cstheme="minorHAnsi"/>
          <w:lang w:val="en-US"/>
        </w:rPr>
        <w:t xml:space="preserve"> </w:t>
      </w:r>
      <w:r>
        <w:rPr>
          <w:rFonts w:asciiTheme="minorHAnsi" w:hAnsiTheme="minorHAnsi" w:cstheme="minorHAnsi"/>
          <w:lang w:val="en-US"/>
        </w:rPr>
        <w:t>his</w:t>
      </w:r>
      <w:r w:rsidRPr="0006172B">
        <w:rPr>
          <w:rFonts w:asciiTheme="minorHAnsi" w:hAnsiTheme="minorHAnsi" w:cstheme="minorHAnsi"/>
          <w:lang w:val="en-US"/>
        </w:rPr>
        <w:t xml:space="preserve"> </w:t>
      </w:r>
      <w:r>
        <w:rPr>
          <w:rFonts w:asciiTheme="minorHAnsi" w:hAnsiTheme="minorHAnsi" w:cstheme="minorHAnsi"/>
          <w:lang w:val="en-US"/>
        </w:rPr>
        <w:t>writings</w:t>
      </w:r>
      <w:r w:rsidRPr="0006172B">
        <w:rPr>
          <w:rFonts w:asciiTheme="minorHAnsi" w:hAnsiTheme="minorHAnsi" w:cstheme="minorHAnsi"/>
          <w:lang w:val="en-US"/>
        </w:rPr>
        <w:t xml:space="preserve"> </w:t>
      </w:r>
      <w:r>
        <w:rPr>
          <w:rFonts w:asciiTheme="minorHAnsi" w:hAnsiTheme="minorHAnsi" w:cstheme="minorHAnsi"/>
          <w:lang w:val="en-US"/>
        </w:rPr>
        <w:t>on</w:t>
      </w:r>
      <w:r w:rsidRPr="0006172B">
        <w:rPr>
          <w:rFonts w:asciiTheme="minorHAnsi" w:hAnsiTheme="minorHAnsi" w:cstheme="minorHAnsi"/>
          <w:lang w:val="en-US"/>
        </w:rPr>
        <w:t xml:space="preserve"> </w:t>
      </w:r>
      <w:r>
        <w:rPr>
          <w:rFonts w:asciiTheme="minorHAnsi" w:hAnsiTheme="minorHAnsi" w:cstheme="minorHAnsi"/>
          <w:lang w:val="en-US"/>
        </w:rPr>
        <w:t>the</w:t>
      </w:r>
      <w:r w:rsidRPr="0006172B">
        <w:rPr>
          <w:rFonts w:asciiTheme="minorHAnsi" w:hAnsiTheme="minorHAnsi" w:cstheme="minorHAnsi"/>
          <w:lang w:val="en-US"/>
        </w:rPr>
        <w:t xml:space="preserve"> </w:t>
      </w:r>
      <w:r>
        <w:rPr>
          <w:rFonts w:asciiTheme="minorHAnsi" w:hAnsiTheme="minorHAnsi" w:cstheme="minorHAnsi"/>
          <w:lang w:val="en-US"/>
        </w:rPr>
        <w:t>judicial</w:t>
      </w:r>
      <w:r w:rsidRPr="0006172B">
        <w:rPr>
          <w:rFonts w:asciiTheme="minorHAnsi" w:hAnsiTheme="minorHAnsi" w:cstheme="minorHAnsi"/>
          <w:lang w:val="en-US"/>
        </w:rPr>
        <w:t xml:space="preserve"> </w:t>
      </w:r>
      <w:r>
        <w:rPr>
          <w:rFonts w:asciiTheme="minorHAnsi" w:hAnsiTheme="minorHAnsi" w:cstheme="minorHAnsi"/>
          <w:lang w:val="en-US"/>
        </w:rPr>
        <w:t>act</w:t>
      </w:r>
      <w:r w:rsidRPr="0006172B">
        <w:rPr>
          <w:rFonts w:asciiTheme="minorHAnsi" w:hAnsiTheme="minorHAnsi" w:cstheme="minorHAnsi"/>
          <w:lang w:val="en-US"/>
        </w:rPr>
        <w:t xml:space="preserve"> </w:t>
      </w:r>
      <w:r>
        <w:rPr>
          <w:rFonts w:asciiTheme="minorHAnsi" w:hAnsiTheme="minorHAnsi" w:cstheme="minorHAnsi"/>
          <w:lang w:val="en-US"/>
        </w:rPr>
        <w:t>of</w:t>
      </w:r>
      <w:r w:rsidRPr="0006172B">
        <w:rPr>
          <w:rFonts w:asciiTheme="minorHAnsi" w:hAnsiTheme="minorHAnsi" w:cstheme="minorHAnsi"/>
          <w:lang w:val="en-US"/>
        </w:rPr>
        <w:t xml:space="preserve"> </w:t>
      </w:r>
      <w:r>
        <w:rPr>
          <w:rFonts w:asciiTheme="minorHAnsi" w:hAnsiTheme="minorHAnsi" w:cstheme="minorHAnsi"/>
          <w:lang w:val="en-US"/>
        </w:rPr>
        <w:t>adoption</w:t>
      </w:r>
      <w:r w:rsidRPr="0006172B">
        <w:rPr>
          <w:rFonts w:asciiTheme="minorHAnsi" w:hAnsiTheme="minorHAnsi" w:cstheme="minorHAnsi"/>
          <w:lang w:val="en-US"/>
        </w:rPr>
        <w:t xml:space="preserve">, </w:t>
      </w:r>
      <w:r>
        <w:rPr>
          <w:rFonts w:asciiTheme="minorHAnsi" w:hAnsiTheme="minorHAnsi" w:cstheme="minorHAnsi"/>
          <w:lang w:val="en-US"/>
        </w:rPr>
        <w:t>which</w:t>
      </w:r>
      <w:r w:rsidRPr="0006172B">
        <w:rPr>
          <w:rFonts w:asciiTheme="minorHAnsi" w:hAnsiTheme="minorHAnsi" w:cstheme="minorHAnsi"/>
          <w:lang w:val="en-US"/>
        </w:rPr>
        <w:t xml:space="preserve"> </w:t>
      </w:r>
      <w:r>
        <w:rPr>
          <w:rFonts w:asciiTheme="minorHAnsi" w:hAnsiTheme="minorHAnsi" w:cstheme="minorHAnsi"/>
          <w:lang w:val="en-US"/>
        </w:rPr>
        <w:t>results</w:t>
      </w:r>
      <w:r w:rsidRPr="0006172B">
        <w:rPr>
          <w:rFonts w:asciiTheme="minorHAnsi" w:hAnsiTheme="minorHAnsi" w:cstheme="minorHAnsi"/>
          <w:lang w:val="en-US"/>
        </w:rPr>
        <w:t xml:space="preserve"> </w:t>
      </w:r>
      <w:r>
        <w:rPr>
          <w:rFonts w:asciiTheme="minorHAnsi" w:hAnsiTheme="minorHAnsi" w:cstheme="minorHAnsi"/>
          <w:lang w:val="en-US"/>
        </w:rPr>
        <w:t>in a definite legal status before God. We</w:t>
      </w:r>
      <w:r w:rsidRPr="0006172B">
        <w:rPr>
          <w:rFonts w:asciiTheme="minorHAnsi" w:hAnsiTheme="minorHAnsi" w:cstheme="minorHAnsi"/>
          <w:lang w:val="en-US"/>
        </w:rPr>
        <w:t xml:space="preserve"> </w:t>
      </w:r>
      <w:r>
        <w:rPr>
          <w:rFonts w:asciiTheme="minorHAnsi" w:hAnsiTheme="minorHAnsi" w:cstheme="minorHAnsi"/>
          <w:lang w:val="en-US"/>
        </w:rPr>
        <w:t>were</w:t>
      </w:r>
      <w:r w:rsidRPr="0006172B">
        <w:rPr>
          <w:rFonts w:asciiTheme="minorHAnsi" w:hAnsiTheme="minorHAnsi" w:cstheme="minorHAnsi"/>
          <w:lang w:val="en-US"/>
        </w:rPr>
        <w:t xml:space="preserve"> </w:t>
      </w:r>
      <w:r>
        <w:rPr>
          <w:rFonts w:asciiTheme="minorHAnsi" w:hAnsiTheme="minorHAnsi" w:cstheme="minorHAnsi"/>
          <w:lang w:val="en-US"/>
        </w:rPr>
        <w:t>formerly</w:t>
      </w:r>
      <w:r w:rsidRPr="0006172B">
        <w:rPr>
          <w:rFonts w:asciiTheme="minorHAnsi" w:hAnsiTheme="minorHAnsi" w:cstheme="minorHAnsi"/>
          <w:lang w:val="en-US"/>
        </w:rPr>
        <w:t xml:space="preserve"> </w:t>
      </w:r>
      <w:r>
        <w:rPr>
          <w:rFonts w:asciiTheme="minorHAnsi" w:hAnsiTheme="minorHAnsi" w:cstheme="minorHAnsi"/>
          <w:lang w:val="en-US"/>
        </w:rPr>
        <w:t>members</w:t>
      </w:r>
      <w:r w:rsidRPr="0006172B">
        <w:rPr>
          <w:rFonts w:asciiTheme="minorHAnsi" w:hAnsiTheme="minorHAnsi" w:cstheme="minorHAnsi"/>
          <w:lang w:val="en-US"/>
        </w:rPr>
        <w:t xml:space="preserve"> </w:t>
      </w:r>
      <w:r>
        <w:rPr>
          <w:rFonts w:asciiTheme="minorHAnsi" w:hAnsiTheme="minorHAnsi" w:cstheme="minorHAnsi"/>
          <w:lang w:val="en-US"/>
        </w:rPr>
        <w:t>of</w:t>
      </w:r>
      <w:r w:rsidRPr="0006172B">
        <w:rPr>
          <w:rFonts w:asciiTheme="minorHAnsi" w:hAnsiTheme="minorHAnsi" w:cstheme="minorHAnsi"/>
          <w:lang w:val="en-US"/>
        </w:rPr>
        <w:t xml:space="preserve"> </w:t>
      </w:r>
      <w:r>
        <w:rPr>
          <w:rFonts w:asciiTheme="minorHAnsi" w:hAnsiTheme="minorHAnsi" w:cstheme="minorHAnsi"/>
          <w:lang w:val="en-US"/>
        </w:rPr>
        <w:t>another</w:t>
      </w:r>
      <w:r w:rsidRPr="0006172B">
        <w:rPr>
          <w:rFonts w:asciiTheme="minorHAnsi" w:hAnsiTheme="minorHAnsi" w:cstheme="minorHAnsi"/>
          <w:lang w:val="en-US"/>
        </w:rPr>
        <w:t xml:space="preserve"> </w:t>
      </w:r>
      <w:r>
        <w:rPr>
          <w:rFonts w:asciiTheme="minorHAnsi" w:hAnsiTheme="minorHAnsi" w:cstheme="minorHAnsi"/>
          <w:lang w:val="en-US"/>
        </w:rPr>
        <w:t>family</w:t>
      </w:r>
      <w:r w:rsidRPr="0006172B">
        <w:rPr>
          <w:rFonts w:asciiTheme="minorHAnsi" w:hAnsiTheme="minorHAnsi" w:cstheme="minorHAnsi"/>
          <w:lang w:val="en-US"/>
        </w:rPr>
        <w:t xml:space="preserve">, </w:t>
      </w:r>
      <w:r>
        <w:rPr>
          <w:rFonts w:asciiTheme="minorHAnsi" w:hAnsiTheme="minorHAnsi" w:cstheme="minorHAnsi"/>
          <w:lang w:val="en-US"/>
        </w:rPr>
        <w:t>but the Lord has adopted us into His. To</w:t>
      </w:r>
      <w:r w:rsidRPr="00175892">
        <w:rPr>
          <w:rFonts w:asciiTheme="minorHAnsi" w:hAnsiTheme="minorHAnsi" w:cstheme="minorHAnsi"/>
          <w:lang w:val="en-US"/>
        </w:rPr>
        <w:t xml:space="preserve"> </w:t>
      </w:r>
      <w:r>
        <w:rPr>
          <w:rFonts w:asciiTheme="minorHAnsi" w:hAnsiTheme="minorHAnsi" w:cstheme="minorHAnsi"/>
          <w:lang w:val="en-US"/>
        </w:rPr>
        <w:t>describe</w:t>
      </w:r>
      <w:r w:rsidRPr="00175892">
        <w:rPr>
          <w:rFonts w:asciiTheme="minorHAnsi" w:hAnsiTheme="minorHAnsi" w:cstheme="minorHAnsi"/>
          <w:lang w:val="en-US"/>
        </w:rPr>
        <w:t xml:space="preserve"> </w:t>
      </w:r>
      <w:r>
        <w:rPr>
          <w:rFonts w:asciiTheme="minorHAnsi" w:hAnsiTheme="minorHAnsi" w:cstheme="minorHAnsi"/>
          <w:lang w:val="en-US"/>
        </w:rPr>
        <w:t>this</w:t>
      </w:r>
      <w:r w:rsidRPr="00175892">
        <w:rPr>
          <w:rFonts w:asciiTheme="minorHAnsi" w:hAnsiTheme="minorHAnsi" w:cstheme="minorHAnsi"/>
          <w:lang w:val="en-US"/>
        </w:rPr>
        <w:t xml:space="preserve"> </w:t>
      </w:r>
      <w:r>
        <w:rPr>
          <w:rFonts w:asciiTheme="minorHAnsi" w:hAnsiTheme="minorHAnsi" w:cstheme="minorHAnsi"/>
          <w:lang w:val="en-US"/>
        </w:rPr>
        <w:t>judicial</w:t>
      </w:r>
      <w:r w:rsidRPr="00175892">
        <w:rPr>
          <w:rFonts w:asciiTheme="minorHAnsi" w:hAnsiTheme="minorHAnsi" w:cstheme="minorHAnsi"/>
          <w:lang w:val="en-US"/>
        </w:rPr>
        <w:t xml:space="preserve"> </w:t>
      </w:r>
      <w:r>
        <w:rPr>
          <w:rFonts w:asciiTheme="minorHAnsi" w:hAnsiTheme="minorHAnsi" w:cstheme="minorHAnsi"/>
          <w:lang w:val="en-US"/>
        </w:rPr>
        <w:t>act</w:t>
      </w:r>
      <w:r w:rsidRPr="00175892">
        <w:rPr>
          <w:rFonts w:asciiTheme="minorHAnsi" w:hAnsiTheme="minorHAnsi" w:cstheme="minorHAnsi"/>
          <w:lang w:val="en-US"/>
        </w:rPr>
        <w:t xml:space="preserve">, </w:t>
      </w:r>
      <w:r>
        <w:rPr>
          <w:rFonts w:asciiTheme="minorHAnsi" w:hAnsiTheme="minorHAnsi" w:cstheme="minorHAnsi"/>
          <w:lang w:val="en-US"/>
        </w:rPr>
        <w:t>Paul</w:t>
      </w:r>
      <w:r w:rsidRPr="00175892">
        <w:rPr>
          <w:rFonts w:asciiTheme="minorHAnsi" w:hAnsiTheme="minorHAnsi" w:cstheme="minorHAnsi"/>
          <w:lang w:val="en-US"/>
        </w:rPr>
        <w:t xml:space="preserve"> </w:t>
      </w:r>
      <w:r>
        <w:rPr>
          <w:rFonts w:asciiTheme="minorHAnsi" w:hAnsiTheme="minorHAnsi" w:cstheme="minorHAnsi"/>
          <w:lang w:val="en-US"/>
        </w:rPr>
        <w:t>employs the word</w:t>
      </w:r>
      <w:r w:rsidRPr="00175892">
        <w:rPr>
          <w:rFonts w:asciiTheme="minorHAnsi" w:hAnsiTheme="minorHAnsi" w:cstheme="minorHAnsi"/>
          <w:lang w:val="en-US"/>
        </w:rPr>
        <w:t xml:space="preserve"> </w:t>
      </w:r>
      <w:r w:rsidRPr="002D7706">
        <w:rPr>
          <w:rFonts w:asciiTheme="minorHAnsi" w:hAnsiTheme="minorHAnsi" w:cstheme="minorHAnsi"/>
          <w:lang w:val="el-GR"/>
        </w:rPr>
        <w:t>υι</w:t>
      </w:r>
      <w:r w:rsidRPr="00175892">
        <w:rPr>
          <w:rFonts w:asciiTheme="minorHAnsi" w:hAnsiTheme="minorHAnsi" w:cstheme="minorHAnsi"/>
          <w:lang w:val="en-US"/>
        </w:rPr>
        <w:t>̔</w:t>
      </w:r>
      <w:r w:rsidRPr="002D7706">
        <w:rPr>
          <w:rFonts w:asciiTheme="minorHAnsi" w:hAnsiTheme="minorHAnsi" w:cstheme="minorHAnsi"/>
          <w:lang w:val="el-GR"/>
        </w:rPr>
        <w:t>οθεσι</w:t>
      </w:r>
      <w:r w:rsidRPr="00175892">
        <w:rPr>
          <w:rFonts w:asciiTheme="minorHAnsi" w:hAnsiTheme="minorHAnsi" w:cstheme="minorHAnsi"/>
          <w:lang w:val="en-US"/>
        </w:rPr>
        <w:t>́</w:t>
      </w:r>
      <w:r w:rsidRPr="002D7706">
        <w:rPr>
          <w:rFonts w:asciiTheme="minorHAnsi" w:hAnsiTheme="minorHAnsi" w:cstheme="minorHAnsi"/>
          <w:lang w:val="el-GR"/>
        </w:rPr>
        <w:t>α</w:t>
      </w:r>
      <w:r w:rsidRPr="00175892">
        <w:rPr>
          <w:rFonts w:asciiTheme="minorHAnsi" w:hAnsiTheme="minorHAnsi" w:cstheme="minorHAnsi"/>
          <w:lang w:val="en-US"/>
        </w:rPr>
        <w:t xml:space="preserve"> (</w:t>
      </w:r>
      <w:proofErr w:type="spellStart"/>
      <w:r>
        <w:rPr>
          <w:rFonts w:asciiTheme="minorHAnsi" w:hAnsiTheme="minorHAnsi" w:cstheme="minorHAnsi"/>
          <w:i/>
          <w:iCs/>
          <w:lang w:val="en-US"/>
        </w:rPr>
        <w:t>huiothesia</w:t>
      </w:r>
      <w:proofErr w:type="spellEnd"/>
      <w:r w:rsidRPr="00175892">
        <w:rPr>
          <w:rFonts w:asciiTheme="minorHAnsi" w:hAnsiTheme="minorHAnsi" w:cstheme="minorHAnsi"/>
          <w:lang w:val="en-US"/>
        </w:rPr>
        <w:t xml:space="preserve">), </w:t>
      </w:r>
      <w:r>
        <w:rPr>
          <w:rFonts w:asciiTheme="minorHAnsi" w:hAnsiTheme="minorHAnsi" w:cstheme="minorHAnsi"/>
          <w:lang w:val="en-US"/>
        </w:rPr>
        <w:t>meaning “adoption”</w:t>
      </w:r>
      <w:r w:rsidRPr="00175892">
        <w:rPr>
          <w:rFonts w:asciiTheme="minorHAnsi" w:hAnsiTheme="minorHAnsi" w:cstheme="minorHAnsi"/>
          <w:lang w:val="en-US"/>
        </w:rPr>
        <w:t xml:space="preserve"> </w:t>
      </w:r>
      <w:r>
        <w:rPr>
          <w:rFonts w:asciiTheme="minorHAnsi" w:hAnsiTheme="minorHAnsi" w:cstheme="minorHAnsi"/>
          <w:lang w:val="en-US"/>
        </w:rPr>
        <w:t xml:space="preserve">and which </w:t>
      </w:r>
      <w:proofErr w:type="gramStart"/>
      <w:r>
        <w:rPr>
          <w:rFonts w:asciiTheme="minorHAnsi" w:hAnsiTheme="minorHAnsi" w:cstheme="minorHAnsi"/>
          <w:lang w:val="en-US"/>
        </w:rPr>
        <w:t>is found</w:t>
      </w:r>
      <w:proofErr w:type="gramEnd"/>
      <w:r>
        <w:rPr>
          <w:rFonts w:asciiTheme="minorHAnsi" w:hAnsiTheme="minorHAnsi" w:cstheme="minorHAnsi"/>
          <w:lang w:val="en-US"/>
        </w:rPr>
        <w:t xml:space="preserve"> in all the New Testament only in his writings</w:t>
      </w:r>
      <w:r w:rsidRPr="00175892">
        <w:rPr>
          <w:rFonts w:asciiTheme="minorHAnsi" w:hAnsiTheme="minorHAnsi" w:cstheme="minorHAnsi"/>
          <w:lang w:val="en-US"/>
        </w:rPr>
        <w:t xml:space="preserve">. </w:t>
      </w:r>
    </w:p>
    <w:p w:rsidR="00C83D06" w:rsidRPr="006E2DAA" w:rsidRDefault="00C83D06" w:rsidP="00C83D06">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lastRenderedPageBreak/>
        <w:t>Adoption</w:t>
      </w:r>
      <w:r w:rsidRPr="00175892">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was</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commonly</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practiced</w:t>
      </w:r>
      <w:proofErr w:type="gramEnd"/>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Greco</w:t>
      </w:r>
      <w:r w:rsidRPr="00175892">
        <w:rPr>
          <w:rFonts w:asciiTheme="minorHAnsi" w:eastAsia="MS Mincho" w:hAnsiTheme="minorHAnsi" w:cstheme="minorHAnsi"/>
          <w:lang w:val="en-US" w:eastAsia="ja-JP"/>
        </w:rPr>
        <w:t>-</w:t>
      </w:r>
      <w:r>
        <w:rPr>
          <w:rFonts w:asciiTheme="minorHAnsi" w:eastAsia="MS Mincho" w:hAnsiTheme="minorHAnsi" w:cstheme="minorHAnsi"/>
          <w:lang w:val="en-US" w:eastAsia="ja-JP"/>
        </w:rPr>
        <w:t>Roman</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culture. Paul</w:t>
      </w:r>
      <w:r w:rsidRPr="00175892">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audience</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then</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was</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well</w:t>
      </w:r>
      <w:r w:rsidRPr="00175892">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acquainted</w:t>
      </w:r>
      <w:proofErr w:type="gramEnd"/>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 this idea. Unlike</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Hebrews</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Greeks</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Romans</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adopted freemen, not slaves</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adoptive</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father</w:t>
      </w:r>
      <w:r w:rsidRPr="00175892">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was</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even</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allowed</w:t>
      </w:r>
      <w:proofErr w:type="gramEnd"/>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purchase children from their natural parents</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Roman</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legal</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system</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although adopted</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children</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possessed certain rights, they nonetheless came</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under</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authority</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their</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adoptive</w:t>
      </w:r>
      <w:r w:rsidRPr="001758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father and their position was little better than a slave.</w:t>
      </w:r>
      <w:r w:rsidRPr="006E7906">
        <w:rPr>
          <w:rStyle w:val="FootnoteReference"/>
          <w:rFonts w:asciiTheme="minorHAnsi" w:eastAsia="MS Mincho" w:hAnsiTheme="minorHAnsi" w:cstheme="minorHAnsi"/>
          <w:sz w:val="24"/>
          <w:lang w:eastAsia="ja-JP"/>
        </w:rPr>
        <w:footnoteReference w:id="5"/>
      </w:r>
      <w:r>
        <w:rPr>
          <w:rFonts w:asciiTheme="minorHAnsi" w:eastAsia="MS Mincho" w:hAnsiTheme="minorHAnsi" w:cstheme="minorHAnsi"/>
          <w:lang w:val="en-US" w:eastAsia="ja-JP"/>
        </w:rPr>
        <w:t xml:space="preserve"> Adoption </w:t>
      </w:r>
      <w:proofErr w:type="gramStart"/>
      <w:r>
        <w:rPr>
          <w:rFonts w:asciiTheme="minorHAnsi" w:eastAsia="MS Mincho" w:hAnsiTheme="minorHAnsi" w:cstheme="minorHAnsi"/>
          <w:lang w:val="en-US" w:eastAsia="ja-JP"/>
        </w:rPr>
        <w:t>could also be considered</w:t>
      </w:r>
      <w:proofErr w:type="gramEnd"/>
      <w:r>
        <w:rPr>
          <w:rFonts w:asciiTheme="minorHAnsi" w:eastAsia="MS Mincho" w:hAnsiTheme="minorHAnsi" w:cstheme="minorHAnsi"/>
          <w:lang w:val="en-US" w:eastAsia="ja-JP"/>
        </w:rPr>
        <w:t xml:space="preserve"> an act of grace since the adoptive father was the initiator of the process.</w:t>
      </w:r>
      <w:r w:rsidRPr="006E7906">
        <w:rPr>
          <w:rStyle w:val="FootnoteReference"/>
          <w:rFonts w:asciiTheme="minorHAnsi" w:eastAsia="MS Mincho" w:hAnsiTheme="minorHAnsi" w:cstheme="minorHAnsi"/>
          <w:sz w:val="24"/>
          <w:lang w:eastAsia="ja-JP"/>
        </w:rPr>
        <w:footnoteReference w:id="6"/>
      </w:r>
      <w:r w:rsidRPr="006E2DAA">
        <w:rPr>
          <w:rFonts w:asciiTheme="minorHAnsi" w:eastAsia="MS Mincho" w:hAnsiTheme="minorHAnsi" w:cstheme="minorHAnsi"/>
          <w:lang w:val="en-US" w:eastAsia="ja-JP"/>
        </w:rPr>
        <w:t xml:space="preserve"> </w:t>
      </w:r>
    </w:p>
    <w:p w:rsidR="00C83D06" w:rsidRDefault="00C83D06" w:rsidP="00C83D06">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However</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Rees</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hesitates</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ascribe</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all</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these</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features</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Greco</w:t>
      </w:r>
      <w:r w:rsidRPr="006E2DAA">
        <w:rPr>
          <w:rFonts w:asciiTheme="minorHAnsi" w:eastAsia="MS Mincho" w:hAnsiTheme="minorHAnsi" w:cstheme="minorHAnsi"/>
          <w:lang w:val="en-US" w:eastAsia="ja-JP"/>
        </w:rPr>
        <w:t>-</w:t>
      </w:r>
      <w:r>
        <w:rPr>
          <w:rFonts w:asciiTheme="minorHAnsi" w:eastAsia="MS Mincho" w:hAnsiTheme="minorHAnsi" w:cstheme="minorHAnsi"/>
          <w:lang w:val="en-US" w:eastAsia="ja-JP"/>
        </w:rPr>
        <w:t>Roman</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adoption</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 Paul’s use of the metaphor.</w:t>
      </w:r>
      <w:r w:rsidRPr="006E7906">
        <w:rPr>
          <w:rStyle w:val="FootnoteReference"/>
          <w:rFonts w:asciiTheme="minorHAnsi" w:eastAsia="MS Mincho" w:hAnsiTheme="minorHAnsi" w:cstheme="minorHAnsi"/>
          <w:sz w:val="24"/>
          <w:lang w:eastAsia="ja-JP"/>
        </w:rPr>
        <w:footnoteReference w:id="7"/>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Although</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secular</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understanding</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adoption</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may</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shed</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some</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light</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Paul</w:t>
      </w:r>
      <w:r w:rsidRPr="006E2DAA">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usage</w:t>
      </w:r>
      <w:r w:rsidRPr="006E2D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we have to distinguish Paul’s use of </w:t>
      </w:r>
      <w:r w:rsidRPr="002D7706">
        <w:rPr>
          <w:rFonts w:asciiTheme="minorHAnsi" w:hAnsiTheme="minorHAnsi" w:cstheme="minorHAnsi"/>
          <w:lang w:val="el-GR"/>
        </w:rPr>
        <w:t>υι</w:t>
      </w:r>
      <w:r w:rsidRPr="006E2DAA">
        <w:rPr>
          <w:rFonts w:asciiTheme="minorHAnsi" w:hAnsiTheme="minorHAnsi" w:cstheme="minorHAnsi"/>
          <w:lang w:val="en-US"/>
        </w:rPr>
        <w:t>̔</w:t>
      </w:r>
      <w:r w:rsidRPr="002D7706">
        <w:rPr>
          <w:rFonts w:asciiTheme="minorHAnsi" w:hAnsiTheme="minorHAnsi" w:cstheme="minorHAnsi"/>
          <w:lang w:val="el-GR"/>
        </w:rPr>
        <w:t>οθεσι</w:t>
      </w:r>
      <w:r w:rsidRPr="006E2DAA">
        <w:rPr>
          <w:rFonts w:asciiTheme="minorHAnsi" w:hAnsiTheme="minorHAnsi" w:cstheme="minorHAnsi"/>
          <w:lang w:val="en-US"/>
        </w:rPr>
        <w:t>́</w:t>
      </w:r>
      <w:r w:rsidRPr="002D7706">
        <w:rPr>
          <w:rFonts w:asciiTheme="minorHAnsi" w:hAnsiTheme="minorHAnsi" w:cstheme="minorHAnsi"/>
          <w:lang w:val="el-GR"/>
        </w:rPr>
        <w:t>α</w:t>
      </w:r>
      <w:r w:rsidRPr="006E2DAA">
        <w:rPr>
          <w:rFonts w:asciiTheme="minorHAnsi" w:hAnsiTheme="minorHAnsi" w:cstheme="minorHAnsi"/>
          <w:lang w:val="en-US"/>
        </w:rPr>
        <w:t xml:space="preserve"> (</w:t>
      </w:r>
      <w:proofErr w:type="spellStart"/>
      <w:r>
        <w:rPr>
          <w:rFonts w:asciiTheme="minorHAnsi" w:hAnsiTheme="minorHAnsi" w:cstheme="minorHAnsi"/>
          <w:i/>
          <w:iCs/>
          <w:lang w:val="en-US"/>
        </w:rPr>
        <w:t>huiothesia</w:t>
      </w:r>
      <w:proofErr w:type="spellEnd"/>
      <w:r w:rsidRPr="006E2DAA">
        <w:rPr>
          <w:rFonts w:asciiTheme="minorHAnsi" w:hAnsiTheme="minorHAnsi" w:cstheme="minorHAnsi"/>
          <w:lang w:val="en-US"/>
        </w:rPr>
        <w:t>)</w:t>
      </w:r>
      <w:r>
        <w:rPr>
          <w:rFonts w:asciiTheme="minorHAnsi" w:eastAsia="MS Mincho" w:hAnsiTheme="minorHAnsi" w:cstheme="minorHAnsi"/>
          <w:lang w:val="en-US" w:eastAsia="ja-JP"/>
        </w:rPr>
        <w:t xml:space="preserve"> from the secular one.</w:t>
      </w:r>
    </w:p>
    <w:p w:rsidR="00C83D06" w:rsidRPr="006E2DAA" w:rsidRDefault="00C83D06" w:rsidP="00C83D06">
      <w:pPr>
        <w:ind w:firstLine="426"/>
        <w:rPr>
          <w:rFonts w:asciiTheme="minorHAnsi" w:hAnsiTheme="minorHAnsi" w:cstheme="minorHAnsi"/>
          <w:lang w:val="en-US"/>
        </w:rPr>
      </w:pPr>
      <w:r>
        <w:rPr>
          <w:rFonts w:asciiTheme="minorHAnsi" w:eastAsia="MS Mincho" w:hAnsiTheme="minorHAnsi" w:cstheme="minorHAnsi"/>
          <w:lang w:val="en-US" w:eastAsia="ja-JP"/>
        </w:rPr>
        <w:t xml:space="preserve">Let us examine passages where Paul refers to this concept, employing the term </w:t>
      </w:r>
      <w:r w:rsidRPr="002D7706">
        <w:rPr>
          <w:rFonts w:asciiTheme="minorHAnsi" w:hAnsiTheme="minorHAnsi" w:cstheme="minorHAnsi"/>
          <w:lang w:val="el-GR"/>
        </w:rPr>
        <w:t>υι</w:t>
      </w:r>
      <w:r w:rsidRPr="006E2DAA">
        <w:rPr>
          <w:rFonts w:asciiTheme="minorHAnsi" w:hAnsiTheme="minorHAnsi" w:cstheme="minorHAnsi"/>
          <w:lang w:val="en-US"/>
        </w:rPr>
        <w:t>̔</w:t>
      </w:r>
      <w:r w:rsidRPr="002D7706">
        <w:rPr>
          <w:rFonts w:asciiTheme="minorHAnsi" w:hAnsiTheme="minorHAnsi" w:cstheme="minorHAnsi"/>
          <w:lang w:val="el-GR"/>
        </w:rPr>
        <w:t>οθεσι</w:t>
      </w:r>
      <w:r w:rsidRPr="006E2DAA">
        <w:rPr>
          <w:rFonts w:asciiTheme="minorHAnsi" w:hAnsiTheme="minorHAnsi" w:cstheme="minorHAnsi"/>
          <w:lang w:val="en-US"/>
        </w:rPr>
        <w:t>́</w:t>
      </w:r>
      <w:r w:rsidRPr="002D7706">
        <w:rPr>
          <w:rFonts w:asciiTheme="minorHAnsi" w:hAnsiTheme="minorHAnsi" w:cstheme="minorHAnsi"/>
          <w:lang w:val="el-GR"/>
        </w:rPr>
        <w:t>α</w:t>
      </w:r>
      <w:r w:rsidRPr="006E2DAA">
        <w:rPr>
          <w:rFonts w:asciiTheme="minorHAnsi" w:hAnsiTheme="minorHAnsi" w:cstheme="minorHAnsi"/>
          <w:lang w:val="en-US"/>
        </w:rPr>
        <w:t xml:space="preserve"> (</w:t>
      </w:r>
      <w:proofErr w:type="spellStart"/>
      <w:r>
        <w:rPr>
          <w:rFonts w:asciiTheme="minorHAnsi" w:hAnsiTheme="minorHAnsi" w:cstheme="minorHAnsi"/>
          <w:i/>
          <w:iCs/>
          <w:lang w:val="en-US"/>
        </w:rPr>
        <w:t>huiothesia</w:t>
      </w:r>
      <w:proofErr w:type="spellEnd"/>
      <w:r w:rsidRPr="006E2DAA">
        <w:rPr>
          <w:rFonts w:asciiTheme="minorHAnsi" w:hAnsiTheme="minorHAnsi" w:cstheme="minorHAnsi"/>
          <w:lang w:val="en-US"/>
        </w:rPr>
        <w:t xml:space="preserve">). </w:t>
      </w:r>
      <w:r>
        <w:rPr>
          <w:rFonts w:asciiTheme="minorHAnsi" w:hAnsiTheme="minorHAnsi" w:cstheme="minorHAnsi"/>
          <w:lang w:val="en-US"/>
        </w:rPr>
        <w:t>Ephesians</w:t>
      </w:r>
      <w:r w:rsidRPr="006E2DAA">
        <w:rPr>
          <w:rFonts w:asciiTheme="minorHAnsi" w:hAnsiTheme="minorHAnsi" w:cstheme="minorHAnsi"/>
          <w:lang w:val="en-US"/>
        </w:rPr>
        <w:t xml:space="preserve"> 1:4-5 </w:t>
      </w:r>
      <w:r>
        <w:rPr>
          <w:rFonts w:asciiTheme="minorHAnsi" w:hAnsiTheme="minorHAnsi" w:cstheme="minorHAnsi"/>
          <w:lang w:val="en-US"/>
        </w:rPr>
        <w:t>reads, “...j</w:t>
      </w:r>
      <w:r w:rsidRPr="006E2DAA">
        <w:rPr>
          <w:rFonts w:asciiTheme="minorHAnsi" w:hAnsiTheme="minorHAnsi" w:cstheme="minorHAnsi"/>
          <w:lang w:val="en-US"/>
        </w:rPr>
        <w:t xml:space="preserve">ust as He chose us in Him before the foundation of the world, that we would be holy and </w:t>
      </w:r>
      <w:r>
        <w:rPr>
          <w:rFonts w:asciiTheme="minorHAnsi" w:hAnsiTheme="minorHAnsi" w:cstheme="minorHAnsi"/>
          <w:lang w:val="en-US"/>
        </w:rPr>
        <w:t xml:space="preserve">blameless before Him. In love </w:t>
      </w:r>
      <w:r w:rsidRPr="006E2DAA">
        <w:rPr>
          <w:rFonts w:asciiTheme="minorHAnsi" w:hAnsiTheme="minorHAnsi" w:cstheme="minorHAnsi"/>
          <w:lang w:val="en-US"/>
        </w:rPr>
        <w:t>He predestined us to adoption (</w:t>
      </w:r>
      <w:r w:rsidRPr="002D7706">
        <w:rPr>
          <w:rFonts w:asciiTheme="minorHAnsi" w:hAnsiTheme="minorHAnsi" w:cstheme="minorHAnsi"/>
          <w:lang w:val="el-GR"/>
        </w:rPr>
        <w:t>υι</w:t>
      </w:r>
      <w:r w:rsidRPr="006E2DAA">
        <w:rPr>
          <w:rFonts w:asciiTheme="minorHAnsi" w:hAnsiTheme="minorHAnsi" w:cstheme="minorHAnsi"/>
          <w:lang w:val="en-US"/>
        </w:rPr>
        <w:t>̔</w:t>
      </w:r>
      <w:r w:rsidRPr="002D7706">
        <w:rPr>
          <w:rFonts w:asciiTheme="minorHAnsi" w:hAnsiTheme="minorHAnsi" w:cstheme="minorHAnsi"/>
          <w:lang w:val="el-GR"/>
        </w:rPr>
        <w:t>οθεσι</w:t>
      </w:r>
      <w:r w:rsidRPr="006E2DAA">
        <w:rPr>
          <w:rFonts w:asciiTheme="minorHAnsi" w:hAnsiTheme="minorHAnsi" w:cstheme="minorHAnsi"/>
          <w:lang w:val="en-US"/>
        </w:rPr>
        <w:t>́</w:t>
      </w:r>
      <w:r w:rsidRPr="002D7706">
        <w:rPr>
          <w:rFonts w:asciiTheme="minorHAnsi" w:hAnsiTheme="minorHAnsi" w:cstheme="minorHAnsi"/>
          <w:lang w:val="el-GR"/>
        </w:rPr>
        <w:t>α</w:t>
      </w:r>
      <w:r w:rsidRPr="006E2DAA">
        <w:rPr>
          <w:rFonts w:asciiTheme="minorHAnsi" w:hAnsiTheme="minorHAnsi" w:cstheme="minorHAnsi"/>
          <w:lang w:val="en-US"/>
        </w:rPr>
        <w:t>)</w:t>
      </w:r>
      <w:r>
        <w:rPr>
          <w:rFonts w:asciiTheme="minorHAnsi" w:hAnsiTheme="minorHAnsi" w:cstheme="minorHAnsi"/>
          <w:lang w:val="en-US"/>
        </w:rPr>
        <w:t xml:space="preserve"> </w:t>
      </w:r>
      <w:r w:rsidRPr="006E2DAA">
        <w:rPr>
          <w:rFonts w:asciiTheme="minorHAnsi" w:hAnsiTheme="minorHAnsi" w:cstheme="minorHAnsi"/>
          <w:lang w:val="en-US"/>
        </w:rPr>
        <w:t>as sons through Jesus Christ to Himself, according to</w:t>
      </w:r>
      <w:r>
        <w:rPr>
          <w:rFonts w:asciiTheme="minorHAnsi" w:hAnsiTheme="minorHAnsi" w:cstheme="minorHAnsi"/>
          <w:lang w:val="en-US"/>
        </w:rPr>
        <w:t xml:space="preserve"> the kind intention of His will.” Here</w:t>
      </w:r>
      <w:r w:rsidRPr="006E2DAA">
        <w:rPr>
          <w:rFonts w:asciiTheme="minorHAnsi" w:hAnsiTheme="minorHAnsi" w:cstheme="minorHAnsi"/>
          <w:lang w:val="en-US"/>
        </w:rPr>
        <w:t xml:space="preserve">, </w:t>
      </w:r>
      <w:r>
        <w:rPr>
          <w:rFonts w:asciiTheme="minorHAnsi" w:hAnsiTheme="minorHAnsi" w:cstheme="minorHAnsi"/>
          <w:lang w:val="en-US"/>
        </w:rPr>
        <w:t>we</w:t>
      </w:r>
      <w:r w:rsidRPr="006E2DAA">
        <w:rPr>
          <w:rFonts w:asciiTheme="minorHAnsi" w:hAnsiTheme="minorHAnsi" w:cstheme="minorHAnsi"/>
          <w:lang w:val="en-US"/>
        </w:rPr>
        <w:t xml:space="preserve"> </w:t>
      </w:r>
      <w:r>
        <w:rPr>
          <w:rFonts w:asciiTheme="minorHAnsi" w:hAnsiTheme="minorHAnsi" w:cstheme="minorHAnsi"/>
          <w:lang w:val="en-US"/>
        </w:rPr>
        <w:t>learn</w:t>
      </w:r>
      <w:r w:rsidRPr="006E2DAA">
        <w:rPr>
          <w:rFonts w:asciiTheme="minorHAnsi" w:hAnsiTheme="minorHAnsi" w:cstheme="minorHAnsi"/>
          <w:lang w:val="en-US"/>
        </w:rPr>
        <w:t xml:space="preserve"> </w:t>
      </w:r>
      <w:r>
        <w:rPr>
          <w:rFonts w:asciiTheme="minorHAnsi" w:hAnsiTheme="minorHAnsi" w:cstheme="minorHAnsi"/>
          <w:lang w:val="en-US"/>
        </w:rPr>
        <w:t>that</w:t>
      </w:r>
      <w:r w:rsidRPr="006E2DAA">
        <w:rPr>
          <w:rFonts w:asciiTheme="minorHAnsi" w:hAnsiTheme="minorHAnsi" w:cstheme="minorHAnsi"/>
          <w:lang w:val="en-US"/>
        </w:rPr>
        <w:t xml:space="preserve"> </w:t>
      </w:r>
      <w:r>
        <w:rPr>
          <w:rFonts w:asciiTheme="minorHAnsi" w:hAnsiTheme="minorHAnsi" w:cstheme="minorHAnsi"/>
          <w:lang w:val="en-US"/>
        </w:rPr>
        <w:t>adoption</w:t>
      </w:r>
      <w:r w:rsidRPr="006E2DAA">
        <w:rPr>
          <w:rFonts w:asciiTheme="minorHAnsi" w:hAnsiTheme="minorHAnsi" w:cstheme="minorHAnsi"/>
          <w:lang w:val="en-US"/>
        </w:rPr>
        <w:t xml:space="preserve"> </w:t>
      </w:r>
      <w:r>
        <w:rPr>
          <w:rFonts w:asciiTheme="minorHAnsi" w:hAnsiTheme="minorHAnsi" w:cstheme="minorHAnsi"/>
          <w:lang w:val="en-US"/>
        </w:rPr>
        <w:t>was</w:t>
      </w:r>
      <w:r w:rsidRPr="006E2DAA">
        <w:rPr>
          <w:rFonts w:asciiTheme="minorHAnsi" w:hAnsiTheme="minorHAnsi" w:cstheme="minorHAnsi"/>
          <w:lang w:val="en-US"/>
        </w:rPr>
        <w:t xml:space="preserve"> </w:t>
      </w:r>
      <w:r>
        <w:rPr>
          <w:rFonts w:asciiTheme="minorHAnsi" w:hAnsiTheme="minorHAnsi" w:cstheme="minorHAnsi"/>
          <w:lang w:val="en-US"/>
        </w:rPr>
        <w:t xml:space="preserve">God’s plan from eternity past and that it </w:t>
      </w:r>
      <w:proofErr w:type="gramStart"/>
      <w:r>
        <w:rPr>
          <w:rFonts w:asciiTheme="minorHAnsi" w:hAnsiTheme="minorHAnsi" w:cstheme="minorHAnsi"/>
          <w:lang w:val="en-US"/>
        </w:rPr>
        <w:t>is accomplished</w:t>
      </w:r>
      <w:proofErr w:type="gramEnd"/>
      <w:r>
        <w:rPr>
          <w:rFonts w:asciiTheme="minorHAnsi" w:hAnsiTheme="minorHAnsi" w:cstheme="minorHAnsi"/>
          <w:lang w:val="en-US"/>
        </w:rPr>
        <w:t xml:space="preserve"> through Jesus Christ. God</w:t>
      </w:r>
      <w:r w:rsidRPr="006E2DAA">
        <w:rPr>
          <w:rFonts w:asciiTheme="minorHAnsi" w:hAnsiTheme="minorHAnsi" w:cstheme="minorHAnsi"/>
          <w:lang w:val="en-US"/>
        </w:rPr>
        <w:t>’</w:t>
      </w:r>
      <w:r>
        <w:rPr>
          <w:rFonts w:asciiTheme="minorHAnsi" w:hAnsiTheme="minorHAnsi" w:cstheme="minorHAnsi"/>
          <w:lang w:val="en-US"/>
        </w:rPr>
        <w:t>s</w:t>
      </w:r>
      <w:r w:rsidRPr="006E2DAA">
        <w:rPr>
          <w:rFonts w:asciiTheme="minorHAnsi" w:hAnsiTheme="minorHAnsi" w:cstheme="minorHAnsi"/>
          <w:lang w:val="en-US"/>
        </w:rPr>
        <w:t xml:space="preserve"> </w:t>
      </w:r>
      <w:r>
        <w:rPr>
          <w:rFonts w:asciiTheme="minorHAnsi" w:hAnsiTheme="minorHAnsi" w:cstheme="minorHAnsi"/>
          <w:lang w:val="en-US"/>
        </w:rPr>
        <w:t>motive</w:t>
      </w:r>
      <w:r w:rsidRPr="006E2DAA">
        <w:rPr>
          <w:rFonts w:asciiTheme="minorHAnsi" w:hAnsiTheme="minorHAnsi" w:cstheme="minorHAnsi"/>
          <w:lang w:val="en-US"/>
        </w:rPr>
        <w:t xml:space="preserve"> </w:t>
      </w:r>
      <w:r>
        <w:rPr>
          <w:rFonts w:asciiTheme="minorHAnsi" w:hAnsiTheme="minorHAnsi" w:cstheme="minorHAnsi"/>
          <w:lang w:val="en-US"/>
        </w:rPr>
        <w:t>in adopting us</w:t>
      </w:r>
      <w:r w:rsidRPr="006E2DAA">
        <w:rPr>
          <w:rFonts w:asciiTheme="minorHAnsi" w:hAnsiTheme="minorHAnsi" w:cstheme="minorHAnsi"/>
          <w:lang w:val="en-US"/>
        </w:rPr>
        <w:t xml:space="preserve"> </w:t>
      </w:r>
      <w:r>
        <w:rPr>
          <w:rFonts w:asciiTheme="minorHAnsi" w:hAnsiTheme="minorHAnsi" w:cstheme="minorHAnsi"/>
          <w:lang w:val="en-US"/>
        </w:rPr>
        <w:t>was</w:t>
      </w:r>
      <w:r w:rsidRPr="006E2DAA">
        <w:rPr>
          <w:rFonts w:asciiTheme="minorHAnsi" w:hAnsiTheme="minorHAnsi" w:cstheme="minorHAnsi"/>
          <w:lang w:val="en-US"/>
        </w:rPr>
        <w:t xml:space="preserve"> </w:t>
      </w:r>
      <w:r>
        <w:rPr>
          <w:rFonts w:asciiTheme="minorHAnsi" w:hAnsiTheme="minorHAnsi" w:cstheme="minorHAnsi"/>
          <w:lang w:val="en-US"/>
        </w:rPr>
        <w:t>love.</w:t>
      </w:r>
      <w:r w:rsidRPr="006E7906">
        <w:rPr>
          <w:rStyle w:val="FootnoteReference"/>
          <w:rFonts w:asciiTheme="minorHAnsi" w:hAnsiTheme="minorHAnsi" w:cstheme="minorHAnsi"/>
          <w:sz w:val="24"/>
        </w:rPr>
        <w:footnoteReference w:id="8"/>
      </w:r>
    </w:p>
    <w:p w:rsidR="00C83D06" w:rsidRPr="006E2DAA" w:rsidRDefault="00C83D06" w:rsidP="00C83D06">
      <w:pPr>
        <w:ind w:firstLine="426"/>
        <w:rPr>
          <w:rFonts w:asciiTheme="minorHAnsi" w:hAnsiTheme="minorHAnsi" w:cstheme="minorHAnsi"/>
          <w:lang w:val="en-US"/>
        </w:rPr>
      </w:pPr>
      <w:r>
        <w:rPr>
          <w:rFonts w:asciiTheme="minorHAnsi" w:hAnsiTheme="minorHAnsi" w:cstheme="minorHAnsi"/>
          <w:lang w:val="en-US"/>
        </w:rPr>
        <w:t xml:space="preserve">Next, we cite </w:t>
      </w:r>
      <w:r w:rsidRPr="006E2DAA">
        <w:rPr>
          <w:rFonts w:asciiTheme="minorHAnsi" w:hAnsiTheme="minorHAnsi" w:cstheme="minorHAnsi"/>
          <w:lang w:val="en-US"/>
        </w:rPr>
        <w:t>Gal</w:t>
      </w:r>
      <w:r>
        <w:rPr>
          <w:rFonts w:asciiTheme="minorHAnsi" w:hAnsiTheme="minorHAnsi" w:cstheme="minorHAnsi"/>
          <w:lang w:val="en-US"/>
        </w:rPr>
        <w:t>atians</w:t>
      </w:r>
      <w:r w:rsidRPr="006E2DAA">
        <w:rPr>
          <w:rFonts w:asciiTheme="minorHAnsi" w:hAnsiTheme="minorHAnsi" w:cstheme="minorHAnsi"/>
          <w:lang w:val="en-US"/>
        </w:rPr>
        <w:t xml:space="preserve"> 4:1-5: </w:t>
      </w:r>
    </w:p>
    <w:p w:rsidR="00C83D06" w:rsidRPr="006E2DAA" w:rsidRDefault="00C83D06" w:rsidP="00C83D06">
      <w:pPr>
        <w:ind w:firstLine="426"/>
        <w:rPr>
          <w:rFonts w:asciiTheme="minorHAnsi" w:hAnsiTheme="minorHAnsi" w:cstheme="minorHAnsi"/>
          <w:lang w:val="en-US"/>
        </w:rPr>
      </w:pPr>
    </w:p>
    <w:p w:rsidR="00C83D06" w:rsidRPr="006E2DAA" w:rsidRDefault="00C83D06" w:rsidP="00C83D06">
      <w:pPr>
        <w:ind w:left="709"/>
        <w:rPr>
          <w:rFonts w:asciiTheme="minorHAnsi" w:hAnsiTheme="minorHAnsi" w:cstheme="minorHAnsi"/>
          <w:lang w:val="en-US"/>
        </w:rPr>
      </w:pPr>
      <w:r w:rsidRPr="006E2DAA">
        <w:rPr>
          <w:rFonts w:asciiTheme="minorHAnsi" w:hAnsiTheme="minorHAnsi" w:cstheme="minorHAnsi"/>
          <w:lang w:val="en-US"/>
        </w:rPr>
        <w:t>Now I say, as long as the heir is a child, he does not differ at all from a slave althou</w:t>
      </w:r>
      <w:r>
        <w:rPr>
          <w:rFonts w:asciiTheme="minorHAnsi" w:hAnsiTheme="minorHAnsi" w:cstheme="minorHAnsi"/>
          <w:lang w:val="en-US"/>
        </w:rPr>
        <w:t xml:space="preserve">gh he is owner of everything, </w:t>
      </w:r>
      <w:r w:rsidRPr="006E2DAA">
        <w:rPr>
          <w:rFonts w:asciiTheme="minorHAnsi" w:hAnsiTheme="minorHAnsi" w:cstheme="minorHAnsi"/>
          <w:lang w:val="en-US"/>
        </w:rPr>
        <w:t>but he is under guardians and managers un</w:t>
      </w:r>
      <w:r>
        <w:rPr>
          <w:rFonts w:asciiTheme="minorHAnsi" w:hAnsiTheme="minorHAnsi" w:cstheme="minorHAnsi"/>
          <w:lang w:val="en-US"/>
        </w:rPr>
        <w:t>til the date set by the father.</w:t>
      </w:r>
      <w:r w:rsidRPr="006E2DAA">
        <w:rPr>
          <w:rFonts w:asciiTheme="minorHAnsi" w:hAnsiTheme="minorHAnsi" w:cstheme="minorHAnsi"/>
          <w:lang w:val="en-US"/>
        </w:rPr>
        <w:t xml:space="preserve"> So </w:t>
      </w:r>
      <w:proofErr w:type="gramStart"/>
      <w:r w:rsidRPr="006E2DAA">
        <w:rPr>
          <w:rFonts w:asciiTheme="minorHAnsi" w:hAnsiTheme="minorHAnsi" w:cstheme="minorHAnsi"/>
          <w:lang w:val="en-US"/>
        </w:rPr>
        <w:t>also</w:t>
      </w:r>
      <w:proofErr w:type="gramEnd"/>
      <w:r w:rsidRPr="006E2DAA">
        <w:rPr>
          <w:rFonts w:asciiTheme="minorHAnsi" w:hAnsiTheme="minorHAnsi" w:cstheme="minorHAnsi"/>
          <w:lang w:val="en-US"/>
        </w:rPr>
        <w:t xml:space="preserve"> we, while we were children, were held in bondage under the elemental things of the world. </w:t>
      </w:r>
      <w:proofErr w:type="gramStart"/>
      <w:r w:rsidRPr="006E2DAA">
        <w:rPr>
          <w:rFonts w:asciiTheme="minorHAnsi" w:hAnsiTheme="minorHAnsi" w:cstheme="minorHAnsi"/>
          <w:lang w:val="en-US"/>
        </w:rPr>
        <w:t>But</w:t>
      </w:r>
      <w:proofErr w:type="gramEnd"/>
      <w:r w:rsidRPr="006E2DAA">
        <w:rPr>
          <w:rFonts w:asciiTheme="minorHAnsi" w:hAnsiTheme="minorHAnsi" w:cstheme="minorHAnsi"/>
          <w:lang w:val="en-US"/>
        </w:rPr>
        <w:t xml:space="preserve"> when the fullness of the time came, God sent forth His Son, born of a woman, born under the Law, so that He might redeem those who were under the Law, that we might receive the adoption as sons</w:t>
      </w:r>
      <w:r>
        <w:rPr>
          <w:rFonts w:asciiTheme="minorHAnsi" w:hAnsiTheme="minorHAnsi" w:cstheme="minorHAnsi"/>
          <w:lang w:val="en-US"/>
        </w:rPr>
        <w:t xml:space="preserve"> </w:t>
      </w:r>
      <w:r w:rsidRPr="006E2DAA">
        <w:rPr>
          <w:rFonts w:asciiTheme="minorHAnsi" w:hAnsiTheme="minorHAnsi" w:cstheme="minorHAnsi"/>
          <w:lang w:val="en-US"/>
        </w:rPr>
        <w:t>(</w:t>
      </w:r>
      <w:r w:rsidRPr="002D7706">
        <w:rPr>
          <w:rFonts w:asciiTheme="minorHAnsi" w:hAnsiTheme="minorHAnsi" w:cstheme="minorHAnsi"/>
          <w:lang w:val="el-GR"/>
        </w:rPr>
        <w:t>υι</w:t>
      </w:r>
      <w:r w:rsidRPr="006E2DAA">
        <w:rPr>
          <w:rFonts w:asciiTheme="minorHAnsi" w:hAnsiTheme="minorHAnsi" w:cstheme="minorHAnsi"/>
          <w:lang w:val="en-US"/>
        </w:rPr>
        <w:t>̔</w:t>
      </w:r>
      <w:r w:rsidRPr="002D7706">
        <w:rPr>
          <w:rFonts w:asciiTheme="minorHAnsi" w:hAnsiTheme="minorHAnsi" w:cstheme="minorHAnsi"/>
          <w:lang w:val="el-GR"/>
        </w:rPr>
        <w:t>οθεσι</w:t>
      </w:r>
      <w:r w:rsidRPr="006E2DAA">
        <w:rPr>
          <w:rFonts w:asciiTheme="minorHAnsi" w:hAnsiTheme="minorHAnsi" w:cstheme="minorHAnsi"/>
          <w:lang w:val="en-US"/>
        </w:rPr>
        <w:t>́</w:t>
      </w:r>
      <w:r w:rsidRPr="002D7706">
        <w:rPr>
          <w:rFonts w:asciiTheme="minorHAnsi" w:hAnsiTheme="minorHAnsi" w:cstheme="minorHAnsi"/>
          <w:lang w:val="el-GR"/>
        </w:rPr>
        <w:t>α</w:t>
      </w:r>
      <w:r>
        <w:rPr>
          <w:rFonts w:asciiTheme="minorHAnsi" w:hAnsiTheme="minorHAnsi" w:cstheme="minorHAnsi"/>
          <w:lang w:val="en-US"/>
        </w:rPr>
        <w:t>)</w:t>
      </w:r>
      <w:r w:rsidRPr="006E2DAA">
        <w:rPr>
          <w:rFonts w:asciiTheme="minorHAnsi" w:hAnsiTheme="minorHAnsi" w:cstheme="minorHAnsi"/>
          <w:lang w:val="en-US"/>
        </w:rPr>
        <w:t xml:space="preserve">. </w:t>
      </w:r>
    </w:p>
    <w:p w:rsidR="00C83D06" w:rsidRPr="006E2DAA" w:rsidRDefault="00C83D06" w:rsidP="00C83D06">
      <w:pPr>
        <w:rPr>
          <w:rFonts w:asciiTheme="minorHAnsi" w:hAnsiTheme="minorHAnsi" w:cstheme="minorHAnsi"/>
          <w:lang w:val="en-US"/>
        </w:rPr>
      </w:pPr>
    </w:p>
    <w:p w:rsidR="00C83D06" w:rsidRPr="00EE1814" w:rsidRDefault="00C83D06" w:rsidP="00C83D06">
      <w:pPr>
        <w:ind w:firstLine="426"/>
        <w:rPr>
          <w:rFonts w:asciiTheme="minorHAnsi" w:hAnsiTheme="minorHAnsi" w:cstheme="minorHAnsi"/>
          <w:lang w:val="en-US"/>
        </w:rPr>
      </w:pPr>
      <w:r>
        <w:rPr>
          <w:rFonts w:asciiTheme="minorHAnsi" w:hAnsiTheme="minorHAnsi" w:cstheme="minorHAnsi"/>
          <w:lang w:val="en-US"/>
        </w:rPr>
        <w:t>Rees</w:t>
      </w:r>
      <w:r w:rsidRPr="00EE1814">
        <w:rPr>
          <w:rFonts w:asciiTheme="minorHAnsi" w:hAnsiTheme="minorHAnsi" w:cstheme="minorHAnsi"/>
          <w:lang w:val="en-US"/>
        </w:rPr>
        <w:t xml:space="preserve"> </w:t>
      </w:r>
      <w:r>
        <w:rPr>
          <w:rFonts w:asciiTheme="minorHAnsi" w:hAnsiTheme="minorHAnsi" w:cstheme="minorHAnsi"/>
          <w:lang w:val="en-US"/>
        </w:rPr>
        <w:t>sees in this passage</w:t>
      </w:r>
      <w:r w:rsidRPr="00EE1814">
        <w:rPr>
          <w:rFonts w:asciiTheme="minorHAnsi" w:hAnsiTheme="minorHAnsi" w:cstheme="minorHAnsi"/>
          <w:lang w:val="en-US"/>
        </w:rPr>
        <w:t xml:space="preserve"> </w:t>
      </w:r>
      <w:r>
        <w:rPr>
          <w:rFonts w:asciiTheme="minorHAnsi" w:hAnsiTheme="minorHAnsi" w:cstheme="minorHAnsi"/>
          <w:lang w:val="en-US"/>
        </w:rPr>
        <w:t>various</w:t>
      </w:r>
      <w:r w:rsidRPr="00EE1814">
        <w:rPr>
          <w:rFonts w:asciiTheme="minorHAnsi" w:hAnsiTheme="minorHAnsi" w:cstheme="minorHAnsi"/>
          <w:lang w:val="en-US"/>
        </w:rPr>
        <w:t xml:space="preserve"> </w:t>
      </w:r>
      <w:r>
        <w:rPr>
          <w:rFonts w:asciiTheme="minorHAnsi" w:hAnsiTheme="minorHAnsi" w:cstheme="minorHAnsi"/>
          <w:lang w:val="en-US"/>
        </w:rPr>
        <w:t>aspects of civil adoption.</w:t>
      </w:r>
      <w:r w:rsidRPr="006E7906">
        <w:rPr>
          <w:rFonts w:asciiTheme="minorHAnsi" w:eastAsia="MS Mincho" w:hAnsiTheme="minorHAnsi" w:cstheme="minorHAnsi"/>
          <w:vertAlign w:val="superscript"/>
          <w:lang w:eastAsia="ja-JP"/>
        </w:rPr>
        <w:footnoteReference w:id="9"/>
      </w:r>
      <w:r>
        <w:rPr>
          <w:rFonts w:asciiTheme="minorHAnsi" w:hAnsiTheme="minorHAnsi" w:cstheme="minorHAnsi"/>
          <w:lang w:val="en-US"/>
        </w:rPr>
        <w:t xml:space="preserve"> First</w:t>
      </w:r>
      <w:r w:rsidRPr="00EE1814">
        <w:rPr>
          <w:rFonts w:asciiTheme="minorHAnsi" w:hAnsiTheme="minorHAnsi" w:cstheme="minorHAnsi"/>
          <w:lang w:val="en-US"/>
        </w:rPr>
        <w:t xml:space="preserve">, </w:t>
      </w:r>
      <w:r>
        <w:rPr>
          <w:rFonts w:asciiTheme="minorHAnsi" w:hAnsiTheme="minorHAnsi" w:cstheme="minorHAnsi"/>
          <w:lang w:val="en-US"/>
        </w:rPr>
        <w:t>the</w:t>
      </w:r>
      <w:r w:rsidRPr="00EE1814">
        <w:rPr>
          <w:rFonts w:asciiTheme="minorHAnsi" w:hAnsiTheme="minorHAnsi" w:cstheme="minorHAnsi"/>
          <w:lang w:val="en-US"/>
        </w:rPr>
        <w:t xml:space="preserve"> </w:t>
      </w:r>
      <w:r>
        <w:rPr>
          <w:rFonts w:asciiTheme="minorHAnsi" w:hAnsiTheme="minorHAnsi" w:cstheme="minorHAnsi"/>
          <w:lang w:val="en-US"/>
        </w:rPr>
        <w:t>child</w:t>
      </w:r>
      <w:r w:rsidRPr="00EE1814">
        <w:rPr>
          <w:rFonts w:asciiTheme="minorHAnsi" w:hAnsiTheme="minorHAnsi" w:cstheme="minorHAnsi"/>
          <w:lang w:val="en-US"/>
        </w:rPr>
        <w:t xml:space="preserve"> </w:t>
      </w:r>
      <w:r>
        <w:rPr>
          <w:rFonts w:asciiTheme="minorHAnsi" w:hAnsiTheme="minorHAnsi" w:cstheme="minorHAnsi"/>
          <w:lang w:val="en-US"/>
        </w:rPr>
        <w:t>receives</w:t>
      </w:r>
      <w:r w:rsidRPr="00EE1814">
        <w:rPr>
          <w:rFonts w:asciiTheme="minorHAnsi" w:hAnsiTheme="minorHAnsi" w:cstheme="minorHAnsi"/>
          <w:lang w:val="en-US"/>
        </w:rPr>
        <w:t xml:space="preserve"> </w:t>
      </w:r>
      <w:r>
        <w:rPr>
          <w:rFonts w:asciiTheme="minorHAnsi" w:hAnsiTheme="minorHAnsi" w:cstheme="minorHAnsi"/>
          <w:lang w:val="en-US"/>
        </w:rPr>
        <w:t>an</w:t>
      </w:r>
      <w:r w:rsidRPr="00EE1814">
        <w:rPr>
          <w:rFonts w:asciiTheme="minorHAnsi" w:hAnsiTheme="minorHAnsi" w:cstheme="minorHAnsi"/>
          <w:lang w:val="en-US"/>
        </w:rPr>
        <w:t xml:space="preserve"> </w:t>
      </w:r>
      <w:r>
        <w:rPr>
          <w:rFonts w:asciiTheme="minorHAnsi" w:hAnsiTheme="minorHAnsi" w:cstheme="minorHAnsi"/>
          <w:lang w:val="en-US"/>
        </w:rPr>
        <w:t>inheritance</w:t>
      </w:r>
      <w:r w:rsidRPr="00EE1814">
        <w:rPr>
          <w:rFonts w:asciiTheme="minorHAnsi" w:hAnsiTheme="minorHAnsi" w:cstheme="minorHAnsi"/>
          <w:lang w:val="en-US"/>
        </w:rPr>
        <w:t xml:space="preserve"> </w:t>
      </w:r>
      <w:r>
        <w:rPr>
          <w:rFonts w:asciiTheme="minorHAnsi" w:hAnsiTheme="minorHAnsi" w:cstheme="minorHAnsi"/>
          <w:lang w:val="en-US"/>
        </w:rPr>
        <w:t>after</w:t>
      </w:r>
      <w:r w:rsidRPr="00EE1814">
        <w:rPr>
          <w:rFonts w:asciiTheme="minorHAnsi" w:hAnsiTheme="minorHAnsi" w:cstheme="minorHAnsi"/>
          <w:lang w:val="en-US"/>
        </w:rPr>
        <w:t xml:space="preserve"> </w:t>
      </w:r>
      <w:r>
        <w:rPr>
          <w:rFonts w:asciiTheme="minorHAnsi" w:hAnsiTheme="minorHAnsi" w:cstheme="minorHAnsi"/>
          <w:lang w:val="en-US"/>
        </w:rPr>
        <w:t>the</w:t>
      </w:r>
      <w:r w:rsidRPr="00EE1814">
        <w:rPr>
          <w:rFonts w:asciiTheme="minorHAnsi" w:hAnsiTheme="minorHAnsi" w:cstheme="minorHAnsi"/>
          <w:lang w:val="en-US"/>
        </w:rPr>
        <w:t xml:space="preserve"> </w:t>
      </w:r>
      <w:r>
        <w:rPr>
          <w:rFonts w:asciiTheme="minorHAnsi" w:hAnsiTheme="minorHAnsi" w:cstheme="minorHAnsi"/>
          <w:lang w:val="en-US"/>
        </w:rPr>
        <w:t>death</w:t>
      </w:r>
      <w:r w:rsidRPr="00EE1814">
        <w:rPr>
          <w:rFonts w:asciiTheme="minorHAnsi" w:hAnsiTheme="minorHAnsi" w:cstheme="minorHAnsi"/>
          <w:lang w:val="en-US"/>
        </w:rPr>
        <w:t xml:space="preserve"> </w:t>
      </w:r>
      <w:r>
        <w:rPr>
          <w:rFonts w:asciiTheme="minorHAnsi" w:hAnsiTheme="minorHAnsi" w:cstheme="minorHAnsi"/>
          <w:lang w:val="en-US"/>
        </w:rPr>
        <w:t>of</w:t>
      </w:r>
      <w:r w:rsidRPr="00EE1814">
        <w:rPr>
          <w:rFonts w:asciiTheme="minorHAnsi" w:hAnsiTheme="minorHAnsi" w:cstheme="minorHAnsi"/>
          <w:lang w:val="en-US"/>
        </w:rPr>
        <w:t xml:space="preserve"> </w:t>
      </w:r>
      <w:r>
        <w:rPr>
          <w:rFonts w:asciiTheme="minorHAnsi" w:hAnsiTheme="minorHAnsi" w:cstheme="minorHAnsi"/>
          <w:lang w:val="en-US"/>
        </w:rPr>
        <w:t>the</w:t>
      </w:r>
      <w:r w:rsidRPr="00EE1814">
        <w:rPr>
          <w:rFonts w:asciiTheme="minorHAnsi" w:hAnsiTheme="minorHAnsi" w:cstheme="minorHAnsi"/>
          <w:lang w:val="en-US"/>
        </w:rPr>
        <w:t xml:space="preserve"> </w:t>
      </w:r>
      <w:r>
        <w:rPr>
          <w:rFonts w:asciiTheme="minorHAnsi" w:hAnsiTheme="minorHAnsi" w:cstheme="minorHAnsi"/>
          <w:lang w:val="en-US"/>
        </w:rPr>
        <w:t>parent. The</w:t>
      </w:r>
      <w:r w:rsidRPr="00CE1ABA">
        <w:rPr>
          <w:rFonts w:asciiTheme="minorHAnsi" w:hAnsiTheme="minorHAnsi" w:cstheme="minorHAnsi"/>
          <w:lang w:val="en-US"/>
        </w:rPr>
        <w:t xml:space="preserve"> </w:t>
      </w:r>
      <w:r>
        <w:rPr>
          <w:rFonts w:asciiTheme="minorHAnsi" w:hAnsiTheme="minorHAnsi" w:cstheme="minorHAnsi"/>
          <w:lang w:val="en-US"/>
        </w:rPr>
        <w:t>sense</w:t>
      </w:r>
      <w:r w:rsidRPr="00CE1ABA">
        <w:rPr>
          <w:rFonts w:asciiTheme="minorHAnsi" w:hAnsiTheme="minorHAnsi" w:cstheme="minorHAnsi"/>
          <w:lang w:val="en-US"/>
        </w:rPr>
        <w:t xml:space="preserve"> </w:t>
      </w:r>
      <w:r>
        <w:rPr>
          <w:rFonts w:asciiTheme="minorHAnsi" w:hAnsiTheme="minorHAnsi" w:cstheme="minorHAnsi"/>
          <w:lang w:val="en-US"/>
        </w:rPr>
        <w:t>of</w:t>
      </w:r>
      <w:r w:rsidRPr="00CE1ABA">
        <w:rPr>
          <w:rFonts w:asciiTheme="minorHAnsi" w:hAnsiTheme="minorHAnsi" w:cstheme="minorHAnsi"/>
          <w:lang w:val="en-US"/>
        </w:rPr>
        <w:t xml:space="preserve"> “</w:t>
      </w:r>
      <w:r>
        <w:rPr>
          <w:rFonts w:asciiTheme="minorHAnsi" w:hAnsiTheme="minorHAnsi" w:cstheme="minorHAnsi"/>
          <w:lang w:val="en-US"/>
        </w:rPr>
        <w:t>redemption</w:t>
      </w:r>
      <w:r w:rsidRPr="00CE1ABA">
        <w:rPr>
          <w:rFonts w:asciiTheme="minorHAnsi" w:hAnsiTheme="minorHAnsi" w:cstheme="minorHAnsi"/>
          <w:lang w:val="en-US"/>
        </w:rPr>
        <w:t>”</w:t>
      </w:r>
      <w:r>
        <w:rPr>
          <w:rFonts w:asciiTheme="minorHAnsi" w:hAnsiTheme="minorHAnsi" w:cstheme="minorHAnsi"/>
          <w:lang w:val="en-US"/>
        </w:rPr>
        <w:t xml:space="preserve"> is also present,</w:t>
      </w:r>
      <w:r w:rsidRPr="00CE1ABA">
        <w:rPr>
          <w:rFonts w:asciiTheme="minorHAnsi" w:hAnsiTheme="minorHAnsi" w:cstheme="minorHAnsi"/>
          <w:lang w:val="en-US"/>
        </w:rPr>
        <w:t xml:space="preserve"> </w:t>
      </w:r>
      <w:r>
        <w:rPr>
          <w:rFonts w:asciiTheme="minorHAnsi" w:hAnsiTheme="minorHAnsi" w:cstheme="minorHAnsi"/>
          <w:lang w:val="en-US"/>
        </w:rPr>
        <w:t>in</w:t>
      </w:r>
      <w:r w:rsidRPr="00CE1ABA">
        <w:rPr>
          <w:rFonts w:asciiTheme="minorHAnsi" w:hAnsiTheme="minorHAnsi" w:cstheme="minorHAnsi"/>
          <w:lang w:val="en-US"/>
        </w:rPr>
        <w:t xml:space="preserve"> </w:t>
      </w:r>
      <w:r>
        <w:rPr>
          <w:rFonts w:asciiTheme="minorHAnsi" w:hAnsiTheme="minorHAnsi" w:cstheme="minorHAnsi"/>
          <w:lang w:val="en-US"/>
        </w:rPr>
        <w:t>that</w:t>
      </w:r>
      <w:r w:rsidRPr="00CE1ABA">
        <w:rPr>
          <w:rFonts w:asciiTheme="minorHAnsi" w:hAnsiTheme="minorHAnsi" w:cstheme="minorHAnsi"/>
          <w:lang w:val="en-US"/>
        </w:rPr>
        <w:t xml:space="preserve"> </w:t>
      </w:r>
      <w:r>
        <w:rPr>
          <w:rFonts w:asciiTheme="minorHAnsi" w:hAnsiTheme="minorHAnsi" w:cstheme="minorHAnsi"/>
          <w:lang w:val="en-US"/>
        </w:rPr>
        <w:t>the</w:t>
      </w:r>
      <w:r w:rsidRPr="00CE1ABA">
        <w:rPr>
          <w:rFonts w:asciiTheme="minorHAnsi" w:hAnsiTheme="minorHAnsi" w:cstheme="minorHAnsi"/>
          <w:lang w:val="en-US"/>
        </w:rPr>
        <w:t xml:space="preserve"> </w:t>
      </w:r>
      <w:r>
        <w:rPr>
          <w:rFonts w:asciiTheme="minorHAnsi" w:hAnsiTheme="minorHAnsi" w:cstheme="minorHAnsi"/>
          <w:lang w:val="en-US"/>
        </w:rPr>
        <w:t>adopted</w:t>
      </w:r>
      <w:r w:rsidRPr="00CE1ABA">
        <w:rPr>
          <w:rFonts w:asciiTheme="minorHAnsi" w:hAnsiTheme="minorHAnsi" w:cstheme="minorHAnsi"/>
          <w:lang w:val="en-US"/>
        </w:rPr>
        <w:t xml:space="preserve"> </w:t>
      </w:r>
      <w:r>
        <w:rPr>
          <w:rFonts w:asciiTheme="minorHAnsi" w:hAnsiTheme="minorHAnsi" w:cstheme="minorHAnsi"/>
          <w:lang w:val="en-US"/>
        </w:rPr>
        <w:t>child</w:t>
      </w:r>
      <w:r w:rsidRPr="00CE1ABA">
        <w:rPr>
          <w:rFonts w:asciiTheme="minorHAnsi" w:hAnsiTheme="minorHAnsi" w:cstheme="minorHAnsi"/>
          <w:lang w:val="en-US"/>
        </w:rPr>
        <w:t xml:space="preserve"> </w:t>
      </w:r>
      <w:proofErr w:type="gramStart"/>
      <w:r>
        <w:rPr>
          <w:rFonts w:asciiTheme="minorHAnsi" w:hAnsiTheme="minorHAnsi" w:cstheme="minorHAnsi"/>
          <w:lang w:val="en-US"/>
        </w:rPr>
        <w:t>was</w:t>
      </w:r>
      <w:r w:rsidRPr="00CE1ABA">
        <w:rPr>
          <w:rFonts w:asciiTheme="minorHAnsi" w:hAnsiTheme="minorHAnsi" w:cstheme="minorHAnsi"/>
          <w:lang w:val="en-US"/>
        </w:rPr>
        <w:t xml:space="preserve"> </w:t>
      </w:r>
      <w:r>
        <w:rPr>
          <w:rFonts w:asciiTheme="minorHAnsi" w:hAnsiTheme="minorHAnsi" w:cstheme="minorHAnsi"/>
          <w:lang w:val="en-US"/>
        </w:rPr>
        <w:t>purchased</w:t>
      </w:r>
      <w:proofErr w:type="gramEnd"/>
      <w:r w:rsidRPr="00CE1ABA">
        <w:rPr>
          <w:rFonts w:asciiTheme="minorHAnsi" w:hAnsiTheme="minorHAnsi" w:cstheme="minorHAnsi"/>
          <w:lang w:val="en-US"/>
        </w:rPr>
        <w:t xml:space="preserve"> </w:t>
      </w:r>
      <w:r>
        <w:rPr>
          <w:rFonts w:asciiTheme="minorHAnsi" w:hAnsiTheme="minorHAnsi" w:cstheme="minorHAnsi"/>
          <w:lang w:val="en-US"/>
        </w:rPr>
        <w:t>from</w:t>
      </w:r>
      <w:r w:rsidRPr="00CE1ABA">
        <w:rPr>
          <w:rFonts w:asciiTheme="minorHAnsi" w:hAnsiTheme="minorHAnsi" w:cstheme="minorHAnsi"/>
          <w:lang w:val="en-US"/>
        </w:rPr>
        <w:t xml:space="preserve"> </w:t>
      </w:r>
      <w:r>
        <w:rPr>
          <w:rFonts w:asciiTheme="minorHAnsi" w:hAnsiTheme="minorHAnsi" w:cstheme="minorHAnsi"/>
          <w:lang w:val="en-US"/>
        </w:rPr>
        <w:t>another</w:t>
      </w:r>
      <w:r w:rsidRPr="00CE1ABA">
        <w:rPr>
          <w:rFonts w:asciiTheme="minorHAnsi" w:hAnsiTheme="minorHAnsi" w:cstheme="minorHAnsi"/>
          <w:lang w:val="en-US"/>
        </w:rPr>
        <w:t xml:space="preserve"> </w:t>
      </w:r>
      <w:r>
        <w:rPr>
          <w:rFonts w:asciiTheme="minorHAnsi" w:hAnsiTheme="minorHAnsi" w:cstheme="minorHAnsi"/>
          <w:lang w:val="en-US"/>
        </w:rPr>
        <w:t>family</w:t>
      </w:r>
      <w:r w:rsidRPr="00CE1ABA">
        <w:rPr>
          <w:rFonts w:asciiTheme="minorHAnsi" w:hAnsiTheme="minorHAnsi" w:cstheme="minorHAnsi"/>
          <w:lang w:val="en-US"/>
        </w:rPr>
        <w:t xml:space="preserve">. </w:t>
      </w:r>
      <w:r>
        <w:rPr>
          <w:rFonts w:asciiTheme="minorHAnsi" w:hAnsiTheme="minorHAnsi" w:cstheme="minorHAnsi"/>
          <w:lang w:val="en-US"/>
        </w:rPr>
        <w:t>Unlike</w:t>
      </w:r>
      <w:r w:rsidRPr="00EE1814">
        <w:rPr>
          <w:rFonts w:asciiTheme="minorHAnsi" w:hAnsiTheme="minorHAnsi" w:cstheme="minorHAnsi"/>
          <w:lang w:val="en-US"/>
        </w:rPr>
        <w:t xml:space="preserve"> </w:t>
      </w:r>
      <w:r>
        <w:rPr>
          <w:rFonts w:asciiTheme="minorHAnsi" w:hAnsiTheme="minorHAnsi" w:cstheme="minorHAnsi"/>
          <w:lang w:val="en-US"/>
        </w:rPr>
        <w:t>the</w:t>
      </w:r>
      <w:r w:rsidRPr="00EE1814">
        <w:rPr>
          <w:rFonts w:asciiTheme="minorHAnsi" w:hAnsiTheme="minorHAnsi" w:cstheme="minorHAnsi"/>
          <w:lang w:val="en-US"/>
        </w:rPr>
        <w:t xml:space="preserve"> </w:t>
      </w:r>
      <w:r>
        <w:rPr>
          <w:rFonts w:asciiTheme="minorHAnsi" w:hAnsiTheme="minorHAnsi" w:cstheme="minorHAnsi"/>
          <w:lang w:val="en-US"/>
        </w:rPr>
        <w:t>Roman</w:t>
      </w:r>
      <w:r w:rsidRPr="00EE1814">
        <w:rPr>
          <w:rFonts w:asciiTheme="minorHAnsi" w:hAnsiTheme="minorHAnsi" w:cstheme="minorHAnsi"/>
          <w:lang w:val="en-US"/>
        </w:rPr>
        <w:t xml:space="preserve"> </w:t>
      </w:r>
      <w:r>
        <w:rPr>
          <w:rFonts w:asciiTheme="minorHAnsi" w:hAnsiTheme="minorHAnsi" w:cstheme="minorHAnsi"/>
          <w:lang w:val="en-US"/>
        </w:rPr>
        <w:t>system</w:t>
      </w:r>
      <w:r w:rsidRPr="00EE1814">
        <w:rPr>
          <w:rFonts w:asciiTheme="minorHAnsi" w:hAnsiTheme="minorHAnsi" w:cstheme="minorHAnsi"/>
          <w:lang w:val="en-US"/>
        </w:rPr>
        <w:t xml:space="preserve">, </w:t>
      </w:r>
      <w:r>
        <w:rPr>
          <w:rFonts w:asciiTheme="minorHAnsi" w:hAnsiTheme="minorHAnsi" w:cstheme="minorHAnsi"/>
          <w:lang w:val="en-US"/>
        </w:rPr>
        <w:t>however</w:t>
      </w:r>
      <w:r w:rsidRPr="00EE1814">
        <w:rPr>
          <w:rFonts w:asciiTheme="minorHAnsi" w:hAnsiTheme="minorHAnsi" w:cstheme="minorHAnsi"/>
          <w:lang w:val="en-US"/>
        </w:rPr>
        <w:t xml:space="preserve">, </w:t>
      </w:r>
      <w:r>
        <w:rPr>
          <w:rFonts w:asciiTheme="minorHAnsi" w:hAnsiTheme="minorHAnsi" w:cstheme="minorHAnsi"/>
          <w:lang w:val="en-US"/>
        </w:rPr>
        <w:t>Rees</w:t>
      </w:r>
      <w:r w:rsidRPr="00EE1814">
        <w:rPr>
          <w:rFonts w:asciiTheme="minorHAnsi" w:hAnsiTheme="minorHAnsi" w:cstheme="minorHAnsi"/>
          <w:lang w:val="en-US"/>
        </w:rPr>
        <w:t xml:space="preserve"> </w:t>
      </w:r>
      <w:r>
        <w:rPr>
          <w:rFonts w:asciiTheme="minorHAnsi" w:hAnsiTheme="minorHAnsi" w:cstheme="minorHAnsi"/>
          <w:lang w:val="en-US"/>
        </w:rPr>
        <w:t>notes</w:t>
      </w:r>
      <w:r w:rsidRPr="00EE1814">
        <w:rPr>
          <w:rFonts w:asciiTheme="minorHAnsi" w:hAnsiTheme="minorHAnsi" w:cstheme="minorHAnsi"/>
          <w:lang w:val="en-US"/>
        </w:rPr>
        <w:t xml:space="preserve"> </w:t>
      </w:r>
      <w:r>
        <w:rPr>
          <w:rFonts w:asciiTheme="minorHAnsi" w:hAnsiTheme="minorHAnsi" w:cstheme="minorHAnsi"/>
          <w:lang w:val="en-US"/>
        </w:rPr>
        <w:t>that</w:t>
      </w:r>
      <w:r w:rsidRPr="00EE1814">
        <w:rPr>
          <w:rFonts w:asciiTheme="minorHAnsi" w:hAnsiTheme="minorHAnsi" w:cstheme="minorHAnsi"/>
          <w:lang w:val="en-US"/>
        </w:rPr>
        <w:t xml:space="preserve"> </w:t>
      </w:r>
      <w:r>
        <w:rPr>
          <w:rFonts w:asciiTheme="minorHAnsi" w:hAnsiTheme="minorHAnsi" w:cstheme="minorHAnsi"/>
          <w:lang w:val="en-US"/>
        </w:rPr>
        <w:t>adoption</w:t>
      </w:r>
      <w:r w:rsidRPr="00EE1814">
        <w:rPr>
          <w:rFonts w:asciiTheme="minorHAnsi" w:hAnsiTheme="minorHAnsi" w:cstheme="minorHAnsi"/>
          <w:lang w:val="en-US"/>
        </w:rPr>
        <w:t xml:space="preserve"> </w:t>
      </w:r>
      <w:r>
        <w:rPr>
          <w:rFonts w:asciiTheme="minorHAnsi" w:hAnsiTheme="minorHAnsi" w:cstheme="minorHAnsi"/>
          <w:lang w:val="en-US"/>
        </w:rPr>
        <w:t>by</w:t>
      </w:r>
      <w:r w:rsidRPr="00EE1814">
        <w:rPr>
          <w:rFonts w:asciiTheme="minorHAnsi" w:hAnsiTheme="minorHAnsi" w:cstheme="minorHAnsi"/>
          <w:lang w:val="en-US"/>
        </w:rPr>
        <w:t xml:space="preserve"> </w:t>
      </w:r>
      <w:r>
        <w:rPr>
          <w:rFonts w:asciiTheme="minorHAnsi" w:hAnsiTheme="minorHAnsi" w:cstheme="minorHAnsi"/>
          <w:lang w:val="en-US"/>
        </w:rPr>
        <w:t>God</w:t>
      </w:r>
      <w:r w:rsidRPr="00EE1814">
        <w:rPr>
          <w:rFonts w:asciiTheme="minorHAnsi" w:hAnsiTheme="minorHAnsi" w:cstheme="minorHAnsi"/>
          <w:lang w:val="en-US"/>
        </w:rPr>
        <w:t xml:space="preserve"> </w:t>
      </w:r>
      <w:proofErr w:type="gramStart"/>
      <w:r>
        <w:rPr>
          <w:rFonts w:asciiTheme="minorHAnsi" w:hAnsiTheme="minorHAnsi" w:cstheme="minorHAnsi"/>
          <w:lang w:val="en-US"/>
        </w:rPr>
        <w:t>cannot</w:t>
      </w:r>
      <w:r w:rsidRPr="00EE1814">
        <w:rPr>
          <w:rFonts w:asciiTheme="minorHAnsi" w:hAnsiTheme="minorHAnsi" w:cstheme="minorHAnsi"/>
          <w:lang w:val="en-US"/>
        </w:rPr>
        <w:t xml:space="preserve"> </w:t>
      </w:r>
      <w:r>
        <w:rPr>
          <w:rFonts w:asciiTheme="minorHAnsi" w:hAnsiTheme="minorHAnsi" w:cstheme="minorHAnsi"/>
          <w:lang w:val="en-US"/>
        </w:rPr>
        <w:t>be</w:t>
      </w:r>
      <w:r w:rsidRPr="00EE1814">
        <w:rPr>
          <w:rFonts w:asciiTheme="minorHAnsi" w:hAnsiTheme="minorHAnsi" w:cstheme="minorHAnsi"/>
          <w:lang w:val="en-US"/>
        </w:rPr>
        <w:t xml:space="preserve"> </w:t>
      </w:r>
      <w:r>
        <w:rPr>
          <w:rFonts w:asciiTheme="minorHAnsi" w:hAnsiTheme="minorHAnsi" w:cstheme="minorHAnsi"/>
          <w:lang w:val="en-US"/>
        </w:rPr>
        <w:t>characterized</w:t>
      </w:r>
      <w:proofErr w:type="gramEnd"/>
      <w:r w:rsidRPr="00EE1814">
        <w:rPr>
          <w:rFonts w:asciiTheme="minorHAnsi" w:hAnsiTheme="minorHAnsi" w:cstheme="minorHAnsi"/>
          <w:lang w:val="en-US"/>
        </w:rPr>
        <w:t xml:space="preserve"> </w:t>
      </w:r>
      <w:r>
        <w:rPr>
          <w:rFonts w:asciiTheme="minorHAnsi" w:hAnsiTheme="minorHAnsi" w:cstheme="minorHAnsi"/>
          <w:lang w:val="en-US"/>
        </w:rPr>
        <w:t>as</w:t>
      </w:r>
      <w:r w:rsidRPr="00EE1814">
        <w:rPr>
          <w:rFonts w:asciiTheme="minorHAnsi" w:hAnsiTheme="minorHAnsi" w:cstheme="minorHAnsi"/>
          <w:lang w:val="en-US"/>
        </w:rPr>
        <w:t xml:space="preserve"> </w:t>
      </w:r>
      <w:r>
        <w:rPr>
          <w:rFonts w:asciiTheme="minorHAnsi" w:hAnsiTheme="minorHAnsi" w:cstheme="minorHAnsi"/>
          <w:lang w:val="en-US"/>
        </w:rPr>
        <w:t>a</w:t>
      </w:r>
      <w:r w:rsidRPr="00EE1814">
        <w:rPr>
          <w:rFonts w:asciiTheme="minorHAnsi" w:hAnsiTheme="minorHAnsi" w:cstheme="minorHAnsi"/>
          <w:lang w:val="en-US"/>
        </w:rPr>
        <w:t xml:space="preserve"> </w:t>
      </w:r>
      <w:r>
        <w:rPr>
          <w:rFonts w:asciiTheme="minorHAnsi" w:hAnsiTheme="minorHAnsi" w:cstheme="minorHAnsi"/>
          <w:lang w:val="en-US"/>
        </w:rPr>
        <w:t>bondage</w:t>
      </w:r>
      <w:r w:rsidRPr="00EE1814">
        <w:rPr>
          <w:rFonts w:asciiTheme="minorHAnsi" w:hAnsiTheme="minorHAnsi" w:cstheme="minorHAnsi"/>
          <w:lang w:val="en-US"/>
        </w:rPr>
        <w:t xml:space="preserve"> </w:t>
      </w:r>
      <w:r>
        <w:rPr>
          <w:rFonts w:asciiTheme="minorHAnsi" w:hAnsiTheme="minorHAnsi" w:cstheme="minorHAnsi"/>
          <w:lang w:val="en-US"/>
        </w:rPr>
        <w:t>to</w:t>
      </w:r>
      <w:r w:rsidRPr="00EE1814">
        <w:rPr>
          <w:rFonts w:asciiTheme="minorHAnsi" w:hAnsiTheme="minorHAnsi" w:cstheme="minorHAnsi"/>
          <w:lang w:val="en-US"/>
        </w:rPr>
        <w:t xml:space="preserve"> </w:t>
      </w:r>
      <w:r>
        <w:rPr>
          <w:rFonts w:asciiTheme="minorHAnsi" w:hAnsiTheme="minorHAnsi" w:cstheme="minorHAnsi"/>
          <w:lang w:val="en-US"/>
        </w:rPr>
        <w:t>slavery</w:t>
      </w:r>
      <w:r w:rsidRPr="00EE1814">
        <w:rPr>
          <w:rFonts w:asciiTheme="minorHAnsi" w:hAnsiTheme="minorHAnsi" w:cstheme="minorHAnsi"/>
          <w:lang w:val="en-US"/>
        </w:rPr>
        <w:t>.</w:t>
      </w:r>
      <w:r>
        <w:rPr>
          <w:rFonts w:asciiTheme="minorHAnsi" w:hAnsiTheme="minorHAnsi" w:cstheme="minorHAnsi"/>
          <w:lang w:val="en-US"/>
        </w:rPr>
        <w:t xml:space="preserve"> More</w:t>
      </w:r>
      <w:r w:rsidRPr="00EE1814">
        <w:rPr>
          <w:rFonts w:asciiTheme="minorHAnsi" w:hAnsiTheme="minorHAnsi" w:cstheme="minorHAnsi"/>
          <w:lang w:val="en-US"/>
        </w:rPr>
        <w:t xml:space="preserve"> </w:t>
      </w:r>
      <w:r>
        <w:rPr>
          <w:rFonts w:asciiTheme="minorHAnsi" w:hAnsiTheme="minorHAnsi" w:cstheme="minorHAnsi"/>
          <w:lang w:val="en-US"/>
        </w:rPr>
        <w:t>in</w:t>
      </w:r>
      <w:r w:rsidRPr="00EE1814">
        <w:rPr>
          <w:rFonts w:asciiTheme="minorHAnsi" w:hAnsiTheme="minorHAnsi" w:cstheme="minorHAnsi"/>
          <w:lang w:val="en-US"/>
        </w:rPr>
        <w:t xml:space="preserve"> </w:t>
      </w:r>
      <w:r>
        <w:rPr>
          <w:rFonts w:asciiTheme="minorHAnsi" w:hAnsiTheme="minorHAnsi" w:cstheme="minorHAnsi"/>
          <w:lang w:val="en-US"/>
        </w:rPr>
        <w:t>line</w:t>
      </w:r>
      <w:r w:rsidRPr="00EE1814">
        <w:rPr>
          <w:rFonts w:asciiTheme="minorHAnsi" w:hAnsiTheme="minorHAnsi" w:cstheme="minorHAnsi"/>
          <w:lang w:val="en-US"/>
        </w:rPr>
        <w:t xml:space="preserve"> </w:t>
      </w:r>
      <w:r>
        <w:rPr>
          <w:rFonts w:asciiTheme="minorHAnsi" w:hAnsiTheme="minorHAnsi" w:cstheme="minorHAnsi"/>
          <w:lang w:val="en-US"/>
        </w:rPr>
        <w:t>with</w:t>
      </w:r>
      <w:r w:rsidRPr="00EE1814">
        <w:rPr>
          <w:rFonts w:asciiTheme="minorHAnsi" w:hAnsiTheme="minorHAnsi" w:cstheme="minorHAnsi"/>
          <w:lang w:val="en-US"/>
        </w:rPr>
        <w:t xml:space="preserve"> </w:t>
      </w:r>
      <w:r>
        <w:rPr>
          <w:rFonts w:asciiTheme="minorHAnsi" w:hAnsiTheme="minorHAnsi" w:cstheme="minorHAnsi"/>
          <w:lang w:val="en-US"/>
        </w:rPr>
        <w:t>adoption</w:t>
      </w:r>
      <w:r w:rsidRPr="00EE1814">
        <w:rPr>
          <w:rFonts w:asciiTheme="minorHAnsi" w:hAnsiTheme="minorHAnsi" w:cstheme="minorHAnsi"/>
          <w:lang w:val="en-US"/>
        </w:rPr>
        <w:t xml:space="preserve"> </w:t>
      </w:r>
      <w:r>
        <w:rPr>
          <w:rFonts w:asciiTheme="minorHAnsi" w:hAnsiTheme="minorHAnsi" w:cstheme="minorHAnsi"/>
          <w:lang w:val="en-US"/>
        </w:rPr>
        <w:t>in</w:t>
      </w:r>
      <w:r w:rsidRPr="00EE1814">
        <w:rPr>
          <w:rFonts w:asciiTheme="minorHAnsi" w:hAnsiTheme="minorHAnsi" w:cstheme="minorHAnsi"/>
          <w:lang w:val="en-US"/>
        </w:rPr>
        <w:t xml:space="preserve"> </w:t>
      </w:r>
      <w:r>
        <w:rPr>
          <w:rFonts w:asciiTheme="minorHAnsi" w:hAnsiTheme="minorHAnsi" w:cstheme="minorHAnsi"/>
          <w:lang w:val="en-US"/>
        </w:rPr>
        <w:t>Hebrew</w:t>
      </w:r>
      <w:r w:rsidRPr="00EE1814">
        <w:rPr>
          <w:rFonts w:asciiTheme="minorHAnsi" w:hAnsiTheme="minorHAnsi" w:cstheme="minorHAnsi"/>
          <w:lang w:val="en-US"/>
        </w:rPr>
        <w:t xml:space="preserve"> </w:t>
      </w:r>
      <w:r>
        <w:rPr>
          <w:rFonts w:asciiTheme="minorHAnsi" w:hAnsiTheme="minorHAnsi" w:cstheme="minorHAnsi"/>
          <w:lang w:val="en-US"/>
        </w:rPr>
        <w:t>(and even Greek) culture</w:t>
      </w:r>
      <w:r w:rsidRPr="00EE1814">
        <w:rPr>
          <w:rFonts w:asciiTheme="minorHAnsi" w:hAnsiTheme="minorHAnsi" w:cstheme="minorHAnsi"/>
          <w:lang w:val="en-US"/>
        </w:rPr>
        <w:t xml:space="preserve">, </w:t>
      </w:r>
      <w:r>
        <w:rPr>
          <w:rFonts w:asciiTheme="minorHAnsi" w:hAnsiTheme="minorHAnsi" w:cstheme="minorHAnsi"/>
          <w:lang w:val="en-US"/>
        </w:rPr>
        <w:t>our</w:t>
      </w:r>
      <w:r w:rsidRPr="00EE1814">
        <w:rPr>
          <w:rFonts w:asciiTheme="minorHAnsi" w:hAnsiTheme="minorHAnsi" w:cstheme="minorHAnsi"/>
          <w:lang w:val="en-US"/>
        </w:rPr>
        <w:t xml:space="preserve"> </w:t>
      </w:r>
      <w:r>
        <w:rPr>
          <w:rFonts w:asciiTheme="minorHAnsi" w:hAnsiTheme="minorHAnsi" w:cstheme="minorHAnsi"/>
          <w:lang w:val="en-US"/>
        </w:rPr>
        <w:t>adoption by God</w:t>
      </w:r>
      <w:r w:rsidRPr="00EE1814">
        <w:rPr>
          <w:rFonts w:asciiTheme="minorHAnsi" w:hAnsiTheme="minorHAnsi" w:cstheme="minorHAnsi"/>
          <w:lang w:val="en-US"/>
        </w:rPr>
        <w:t xml:space="preserve"> </w:t>
      </w:r>
      <w:proofErr w:type="gramStart"/>
      <w:r>
        <w:rPr>
          <w:rFonts w:asciiTheme="minorHAnsi" w:hAnsiTheme="minorHAnsi" w:cstheme="minorHAnsi"/>
          <w:lang w:val="en-US"/>
        </w:rPr>
        <w:t>is</w:t>
      </w:r>
      <w:r w:rsidRPr="00EE1814">
        <w:rPr>
          <w:rFonts w:asciiTheme="minorHAnsi" w:hAnsiTheme="minorHAnsi" w:cstheme="minorHAnsi"/>
          <w:lang w:val="en-US"/>
        </w:rPr>
        <w:t xml:space="preserve"> </w:t>
      </w:r>
      <w:r>
        <w:rPr>
          <w:rFonts w:asciiTheme="minorHAnsi" w:hAnsiTheme="minorHAnsi" w:cstheme="minorHAnsi"/>
          <w:lang w:val="en-US"/>
        </w:rPr>
        <w:t>characterized</w:t>
      </w:r>
      <w:proofErr w:type="gramEnd"/>
      <w:r w:rsidRPr="00EE1814">
        <w:rPr>
          <w:rFonts w:asciiTheme="minorHAnsi" w:hAnsiTheme="minorHAnsi" w:cstheme="minorHAnsi"/>
          <w:lang w:val="en-US"/>
        </w:rPr>
        <w:t xml:space="preserve"> </w:t>
      </w:r>
      <w:r>
        <w:rPr>
          <w:rFonts w:asciiTheme="minorHAnsi" w:hAnsiTheme="minorHAnsi" w:cstheme="minorHAnsi"/>
          <w:lang w:val="en-US"/>
        </w:rPr>
        <w:t>by</w:t>
      </w:r>
      <w:r w:rsidRPr="00EE1814">
        <w:rPr>
          <w:rFonts w:asciiTheme="minorHAnsi" w:hAnsiTheme="minorHAnsi" w:cstheme="minorHAnsi"/>
          <w:lang w:val="en-US"/>
        </w:rPr>
        <w:t xml:space="preserve"> </w:t>
      </w:r>
      <w:r>
        <w:rPr>
          <w:rFonts w:asciiTheme="minorHAnsi" w:hAnsiTheme="minorHAnsi" w:cstheme="minorHAnsi"/>
          <w:lang w:val="en-US"/>
        </w:rPr>
        <w:t>freedom. Jesus</w:t>
      </w:r>
      <w:r w:rsidRPr="00EE1814">
        <w:rPr>
          <w:rFonts w:asciiTheme="minorHAnsi" w:hAnsiTheme="minorHAnsi" w:cstheme="minorHAnsi"/>
          <w:lang w:val="en-US"/>
        </w:rPr>
        <w:t xml:space="preserve"> </w:t>
      </w:r>
      <w:r>
        <w:rPr>
          <w:rFonts w:asciiTheme="minorHAnsi" w:hAnsiTheme="minorHAnsi" w:cstheme="minorHAnsi"/>
          <w:lang w:val="en-US"/>
        </w:rPr>
        <w:t>is</w:t>
      </w:r>
      <w:r w:rsidRPr="00EE1814">
        <w:rPr>
          <w:rFonts w:asciiTheme="minorHAnsi" w:hAnsiTheme="minorHAnsi" w:cstheme="minorHAnsi"/>
          <w:lang w:val="en-US"/>
        </w:rPr>
        <w:t xml:space="preserve"> </w:t>
      </w:r>
      <w:r>
        <w:rPr>
          <w:rFonts w:asciiTheme="minorHAnsi" w:hAnsiTheme="minorHAnsi" w:cstheme="minorHAnsi"/>
          <w:lang w:val="en-US"/>
        </w:rPr>
        <w:t>the</w:t>
      </w:r>
      <w:r w:rsidRPr="00EE1814">
        <w:rPr>
          <w:rFonts w:asciiTheme="minorHAnsi" w:hAnsiTheme="minorHAnsi" w:cstheme="minorHAnsi"/>
          <w:lang w:val="en-US"/>
        </w:rPr>
        <w:t xml:space="preserve"> </w:t>
      </w:r>
      <w:r>
        <w:rPr>
          <w:rFonts w:asciiTheme="minorHAnsi" w:hAnsiTheme="minorHAnsi" w:cstheme="minorHAnsi"/>
          <w:lang w:val="en-US"/>
        </w:rPr>
        <w:t>key</w:t>
      </w:r>
      <w:r w:rsidRPr="00EE1814">
        <w:rPr>
          <w:rFonts w:asciiTheme="minorHAnsi" w:hAnsiTheme="minorHAnsi" w:cstheme="minorHAnsi"/>
          <w:lang w:val="en-US"/>
        </w:rPr>
        <w:t xml:space="preserve"> </w:t>
      </w:r>
      <w:r>
        <w:rPr>
          <w:rFonts w:asciiTheme="minorHAnsi" w:hAnsiTheme="minorHAnsi" w:cstheme="minorHAnsi"/>
          <w:lang w:val="en-US"/>
        </w:rPr>
        <w:t>player</w:t>
      </w:r>
      <w:r w:rsidRPr="00EE1814">
        <w:rPr>
          <w:rFonts w:asciiTheme="minorHAnsi" w:hAnsiTheme="minorHAnsi" w:cstheme="minorHAnsi"/>
          <w:lang w:val="en-US"/>
        </w:rPr>
        <w:t xml:space="preserve"> </w:t>
      </w:r>
      <w:r>
        <w:rPr>
          <w:rFonts w:asciiTheme="minorHAnsi" w:hAnsiTheme="minorHAnsi" w:cstheme="minorHAnsi"/>
          <w:lang w:val="en-US"/>
        </w:rPr>
        <w:t>in</w:t>
      </w:r>
      <w:r w:rsidRPr="00EE1814">
        <w:rPr>
          <w:rFonts w:asciiTheme="minorHAnsi" w:hAnsiTheme="minorHAnsi" w:cstheme="minorHAnsi"/>
          <w:lang w:val="en-US"/>
        </w:rPr>
        <w:t xml:space="preserve"> </w:t>
      </w:r>
      <w:r>
        <w:rPr>
          <w:rFonts w:asciiTheme="minorHAnsi" w:hAnsiTheme="minorHAnsi" w:cstheme="minorHAnsi"/>
          <w:lang w:val="en-US"/>
        </w:rPr>
        <w:t>this</w:t>
      </w:r>
      <w:r w:rsidRPr="00EE1814">
        <w:rPr>
          <w:rFonts w:asciiTheme="minorHAnsi" w:hAnsiTheme="minorHAnsi" w:cstheme="minorHAnsi"/>
          <w:lang w:val="en-US"/>
        </w:rPr>
        <w:t xml:space="preserve"> </w:t>
      </w:r>
      <w:r>
        <w:rPr>
          <w:rFonts w:asciiTheme="minorHAnsi" w:hAnsiTheme="minorHAnsi" w:cstheme="minorHAnsi"/>
          <w:lang w:val="en-US"/>
        </w:rPr>
        <w:t>process</w:t>
      </w:r>
      <w:r w:rsidRPr="00EE1814">
        <w:rPr>
          <w:rFonts w:asciiTheme="minorHAnsi" w:hAnsiTheme="minorHAnsi" w:cstheme="minorHAnsi"/>
          <w:lang w:val="en-US"/>
        </w:rPr>
        <w:t xml:space="preserve">, </w:t>
      </w:r>
      <w:r>
        <w:rPr>
          <w:rFonts w:asciiTheme="minorHAnsi" w:hAnsiTheme="minorHAnsi" w:cstheme="minorHAnsi"/>
          <w:lang w:val="en-US"/>
        </w:rPr>
        <w:t>who</w:t>
      </w:r>
      <w:r w:rsidRPr="00EE1814">
        <w:rPr>
          <w:rFonts w:asciiTheme="minorHAnsi" w:hAnsiTheme="minorHAnsi" w:cstheme="minorHAnsi"/>
          <w:lang w:val="en-US"/>
        </w:rPr>
        <w:t xml:space="preserve"> </w:t>
      </w:r>
      <w:r>
        <w:rPr>
          <w:rFonts w:asciiTheme="minorHAnsi" w:hAnsiTheme="minorHAnsi" w:cstheme="minorHAnsi"/>
          <w:lang w:val="en-US"/>
        </w:rPr>
        <w:t>identified with our position under the Law, released us from the status of a slave, and made possible our adoption as children of God</w:t>
      </w:r>
      <w:r w:rsidRPr="00EE1814">
        <w:rPr>
          <w:rFonts w:asciiTheme="minorHAnsi" w:hAnsiTheme="minorHAnsi" w:cstheme="minorHAnsi"/>
          <w:lang w:val="en-US"/>
        </w:rPr>
        <w:t xml:space="preserve">. </w:t>
      </w:r>
    </w:p>
    <w:p w:rsidR="00C83D06" w:rsidRPr="00C30104" w:rsidRDefault="00C83D06" w:rsidP="00C83D06">
      <w:pPr>
        <w:ind w:firstLine="426"/>
        <w:rPr>
          <w:rFonts w:asciiTheme="minorHAnsi" w:hAnsiTheme="minorHAnsi" w:cstheme="minorHAnsi"/>
          <w:lang w:val="en-US"/>
        </w:rPr>
      </w:pPr>
      <w:r>
        <w:rPr>
          <w:rFonts w:asciiTheme="minorHAnsi" w:hAnsiTheme="minorHAnsi" w:cstheme="minorHAnsi"/>
          <w:lang w:val="en-US"/>
        </w:rPr>
        <w:t xml:space="preserve">Paul continues, </w:t>
      </w:r>
      <w:r w:rsidRPr="00CE1ABA">
        <w:rPr>
          <w:rFonts w:asciiTheme="minorHAnsi" w:hAnsiTheme="minorHAnsi" w:cstheme="minorHAnsi"/>
          <w:lang w:val="en-US"/>
        </w:rPr>
        <w:t xml:space="preserve">“Because you are sons, God has sent forth the Spirit of His Son into our </w:t>
      </w:r>
      <w:r>
        <w:rPr>
          <w:rFonts w:asciiTheme="minorHAnsi" w:hAnsiTheme="minorHAnsi" w:cstheme="minorHAnsi"/>
          <w:lang w:val="en-US"/>
        </w:rPr>
        <w:t xml:space="preserve">hearts, crying, ‘Abba! Father!’ </w:t>
      </w:r>
      <w:r w:rsidRPr="00CE1ABA">
        <w:rPr>
          <w:rFonts w:asciiTheme="minorHAnsi" w:hAnsiTheme="minorHAnsi" w:cstheme="minorHAnsi"/>
          <w:lang w:val="en-US"/>
        </w:rPr>
        <w:t>Therefore you are no longer a slave, but a son; and if a</w:t>
      </w:r>
      <w:r>
        <w:rPr>
          <w:rFonts w:asciiTheme="minorHAnsi" w:hAnsiTheme="minorHAnsi" w:cstheme="minorHAnsi"/>
          <w:lang w:val="en-US"/>
        </w:rPr>
        <w:t xml:space="preserve"> son, then an heir through God</w:t>
      </w:r>
      <w:r w:rsidRPr="00CE1ABA">
        <w:rPr>
          <w:rFonts w:asciiTheme="minorHAnsi" w:hAnsiTheme="minorHAnsi" w:cstheme="minorHAnsi"/>
          <w:lang w:val="en-US"/>
        </w:rPr>
        <w:t>” (Gal 4:</w:t>
      </w:r>
      <w:r>
        <w:rPr>
          <w:rFonts w:asciiTheme="minorHAnsi" w:hAnsiTheme="minorHAnsi" w:cstheme="minorHAnsi"/>
          <w:lang w:val="en-US"/>
        </w:rPr>
        <w:t>6-</w:t>
      </w:r>
      <w:r w:rsidRPr="00CE1ABA">
        <w:rPr>
          <w:rFonts w:asciiTheme="minorHAnsi" w:hAnsiTheme="minorHAnsi" w:cstheme="minorHAnsi"/>
          <w:lang w:val="en-US"/>
        </w:rPr>
        <w:t xml:space="preserve">7). </w:t>
      </w:r>
      <w:proofErr w:type="gramStart"/>
      <w:r>
        <w:rPr>
          <w:rFonts w:asciiTheme="minorHAnsi" w:hAnsiTheme="minorHAnsi" w:cstheme="minorHAnsi"/>
          <w:lang w:val="en-US"/>
        </w:rPr>
        <w:t>As</w:t>
      </w:r>
      <w:r w:rsidRPr="00CE1ABA">
        <w:rPr>
          <w:rFonts w:asciiTheme="minorHAnsi" w:hAnsiTheme="minorHAnsi" w:cstheme="minorHAnsi"/>
          <w:lang w:val="en-US"/>
        </w:rPr>
        <w:t xml:space="preserve"> </w:t>
      </w:r>
      <w:r>
        <w:rPr>
          <w:rFonts w:asciiTheme="minorHAnsi" w:hAnsiTheme="minorHAnsi" w:cstheme="minorHAnsi"/>
          <w:lang w:val="en-US"/>
        </w:rPr>
        <w:t>a</w:t>
      </w:r>
      <w:r w:rsidRPr="00CE1ABA">
        <w:rPr>
          <w:rFonts w:asciiTheme="minorHAnsi" w:hAnsiTheme="minorHAnsi" w:cstheme="minorHAnsi"/>
          <w:lang w:val="en-US"/>
        </w:rPr>
        <w:t xml:space="preserve"> </w:t>
      </w:r>
      <w:r>
        <w:rPr>
          <w:rFonts w:asciiTheme="minorHAnsi" w:hAnsiTheme="minorHAnsi" w:cstheme="minorHAnsi"/>
          <w:lang w:val="en-US"/>
        </w:rPr>
        <w:t>result</w:t>
      </w:r>
      <w:proofErr w:type="gramEnd"/>
      <w:r w:rsidRPr="00CE1ABA">
        <w:rPr>
          <w:rFonts w:asciiTheme="minorHAnsi" w:hAnsiTheme="minorHAnsi" w:cstheme="minorHAnsi"/>
          <w:lang w:val="en-US"/>
        </w:rPr>
        <w:t xml:space="preserve"> </w:t>
      </w:r>
      <w:r>
        <w:rPr>
          <w:rFonts w:asciiTheme="minorHAnsi" w:hAnsiTheme="minorHAnsi" w:cstheme="minorHAnsi"/>
          <w:lang w:val="en-US"/>
        </w:rPr>
        <w:t>of</w:t>
      </w:r>
      <w:r w:rsidRPr="00CE1ABA">
        <w:rPr>
          <w:rFonts w:asciiTheme="minorHAnsi" w:hAnsiTheme="minorHAnsi" w:cstheme="minorHAnsi"/>
          <w:lang w:val="en-US"/>
        </w:rPr>
        <w:t xml:space="preserve"> </w:t>
      </w:r>
      <w:r>
        <w:rPr>
          <w:rFonts w:asciiTheme="minorHAnsi" w:hAnsiTheme="minorHAnsi" w:cstheme="minorHAnsi"/>
          <w:lang w:val="en-US"/>
        </w:rPr>
        <w:t>our</w:t>
      </w:r>
      <w:r w:rsidRPr="00CE1ABA">
        <w:rPr>
          <w:rFonts w:asciiTheme="minorHAnsi" w:hAnsiTheme="minorHAnsi" w:cstheme="minorHAnsi"/>
          <w:lang w:val="en-US"/>
        </w:rPr>
        <w:t xml:space="preserve"> </w:t>
      </w:r>
      <w:r>
        <w:rPr>
          <w:rFonts w:asciiTheme="minorHAnsi" w:hAnsiTheme="minorHAnsi" w:cstheme="minorHAnsi"/>
          <w:lang w:val="en-US"/>
        </w:rPr>
        <w:t>adoption in Christ</w:t>
      </w:r>
      <w:r w:rsidRPr="00CE1ABA">
        <w:rPr>
          <w:rFonts w:asciiTheme="minorHAnsi" w:hAnsiTheme="minorHAnsi" w:cstheme="minorHAnsi"/>
          <w:lang w:val="en-US"/>
        </w:rPr>
        <w:t xml:space="preserve">, </w:t>
      </w:r>
      <w:r>
        <w:rPr>
          <w:rFonts w:asciiTheme="minorHAnsi" w:hAnsiTheme="minorHAnsi" w:cstheme="minorHAnsi"/>
          <w:lang w:val="en-US"/>
        </w:rPr>
        <w:t>we</w:t>
      </w:r>
      <w:r w:rsidRPr="00CE1ABA">
        <w:rPr>
          <w:rFonts w:asciiTheme="minorHAnsi" w:hAnsiTheme="minorHAnsi" w:cstheme="minorHAnsi"/>
          <w:lang w:val="en-US"/>
        </w:rPr>
        <w:t xml:space="preserve"> </w:t>
      </w:r>
      <w:r>
        <w:rPr>
          <w:rFonts w:asciiTheme="minorHAnsi" w:hAnsiTheme="minorHAnsi" w:cstheme="minorHAnsi"/>
          <w:lang w:val="en-US"/>
        </w:rPr>
        <w:t>receive</w:t>
      </w:r>
      <w:r w:rsidRPr="00CE1ABA">
        <w:rPr>
          <w:rFonts w:asciiTheme="minorHAnsi" w:hAnsiTheme="minorHAnsi" w:cstheme="minorHAnsi"/>
          <w:lang w:val="en-US"/>
        </w:rPr>
        <w:t xml:space="preserve"> </w:t>
      </w:r>
      <w:r>
        <w:rPr>
          <w:rFonts w:asciiTheme="minorHAnsi" w:hAnsiTheme="minorHAnsi" w:cstheme="minorHAnsi"/>
          <w:lang w:val="en-US"/>
        </w:rPr>
        <w:t>the</w:t>
      </w:r>
      <w:r w:rsidRPr="00CE1ABA">
        <w:rPr>
          <w:rFonts w:asciiTheme="minorHAnsi" w:hAnsiTheme="minorHAnsi" w:cstheme="minorHAnsi"/>
          <w:lang w:val="en-US"/>
        </w:rPr>
        <w:t xml:space="preserve"> </w:t>
      </w:r>
      <w:r>
        <w:rPr>
          <w:rFonts w:asciiTheme="minorHAnsi" w:hAnsiTheme="minorHAnsi" w:cstheme="minorHAnsi"/>
          <w:lang w:val="en-US"/>
        </w:rPr>
        <w:t>Holy</w:t>
      </w:r>
      <w:r w:rsidRPr="00CE1ABA">
        <w:rPr>
          <w:rFonts w:asciiTheme="minorHAnsi" w:hAnsiTheme="minorHAnsi" w:cstheme="minorHAnsi"/>
          <w:lang w:val="en-US"/>
        </w:rPr>
        <w:t xml:space="preserve"> </w:t>
      </w:r>
      <w:r>
        <w:rPr>
          <w:rFonts w:asciiTheme="minorHAnsi" w:hAnsiTheme="minorHAnsi" w:cstheme="minorHAnsi"/>
          <w:lang w:val="en-US"/>
        </w:rPr>
        <w:t>Spirit</w:t>
      </w:r>
      <w:r w:rsidRPr="00CE1ABA">
        <w:rPr>
          <w:rFonts w:asciiTheme="minorHAnsi" w:hAnsiTheme="minorHAnsi" w:cstheme="minorHAnsi"/>
          <w:lang w:val="en-US"/>
        </w:rPr>
        <w:t xml:space="preserve">. </w:t>
      </w:r>
      <w:r>
        <w:rPr>
          <w:rFonts w:asciiTheme="minorHAnsi" w:hAnsiTheme="minorHAnsi" w:cstheme="minorHAnsi"/>
          <w:lang w:val="en-US"/>
        </w:rPr>
        <w:t>Although</w:t>
      </w:r>
      <w:r w:rsidRPr="00C30104">
        <w:rPr>
          <w:rFonts w:asciiTheme="minorHAnsi" w:hAnsiTheme="minorHAnsi" w:cstheme="minorHAnsi"/>
          <w:lang w:val="en-US"/>
        </w:rPr>
        <w:t xml:space="preserve"> </w:t>
      </w:r>
      <w:r>
        <w:rPr>
          <w:rFonts w:asciiTheme="minorHAnsi" w:hAnsiTheme="minorHAnsi" w:cstheme="minorHAnsi"/>
          <w:lang w:val="en-US"/>
        </w:rPr>
        <w:t>in</w:t>
      </w:r>
      <w:r w:rsidRPr="00C30104">
        <w:rPr>
          <w:rFonts w:asciiTheme="minorHAnsi" w:hAnsiTheme="minorHAnsi" w:cstheme="minorHAnsi"/>
          <w:lang w:val="en-US"/>
        </w:rPr>
        <w:t xml:space="preserve"> </w:t>
      </w:r>
      <w:r>
        <w:rPr>
          <w:rFonts w:asciiTheme="minorHAnsi" w:hAnsiTheme="minorHAnsi" w:cstheme="minorHAnsi"/>
          <w:lang w:val="en-US"/>
        </w:rPr>
        <w:t>the</w:t>
      </w:r>
      <w:r w:rsidRPr="00C30104">
        <w:rPr>
          <w:rFonts w:asciiTheme="minorHAnsi" w:hAnsiTheme="minorHAnsi" w:cstheme="minorHAnsi"/>
          <w:lang w:val="en-US"/>
        </w:rPr>
        <w:t xml:space="preserve"> </w:t>
      </w:r>
      <w:r>
        <w:rPr>
          <w:rFonts w:asciiTheme="minorHAnsi" w:hAnsiTheme="minorHAnsi" w:cstheme="minorHAnsi"/>
          <w:lang w:val="en-US"/>
        </w:rPr>
        <w:t>convert</w:t>
      </w:r>
      <w:r w:rsidRPr="00C30104">
        <w:rPr>
          <w:rFonts w:asciiTheme="minorHAnsi" w:hAnsiTheme="minorHAnsi" w:cstheme="minorHAnsi"/>
          <w:lang w:val="en-US"/>
        </w:rPr>
        <w:t>’</w:t>
      </w:r>
      <w:r>
        <w:rPr>
          <w:rFonts w:asciiTheme="minorHAnsi" w:hAnsiTheme="minorHAnsi" w:cstheme="minorHAnsi"/>
          <w:lang w:val="en-US"/>
        </w:rPr>
        <w:t>s</w:t>
      </w:r>
      <w:r w:rsidRPr="00C30104">
        <w:rPr>
          <w:rFonts w:asciiTheme="minorHAnsi" w:hAnsiTheme="minorHAnsi" w:cstheme="minorHAnsi"/>
          <w:lang w:val="en-US"/>
        </w:rPr>
        <w:t xml:space="preserve"> </w:t>
      </w:r>
      <w:r>
        <w:rPr>
          <w:rFonts w:asciiTheme="minorHAnsi" w:hAnsiTheme="minorHAnsi" w:cstheme="minorHAnsi"/>
          <w:lang w:val="en-US"/>
        </w:rPr>
        <w:t>experience,</w:t>
      </w:r>
      <w:r w:rsidRPr="00C30104">
        <w:rPr>
          <w:rFonts w:asciiTheme="minorHAnsi" w:hAnsiTheme="minorHAnsi" w:cstheme="minorHAnsi"/>
          <w:lang w:val="en-US"/>
        </w:rPr>
        <w:t xml:space="preserve"> </w:t>
      </w:r>
      <w:r>
        <w:rPr>
          <w:rFonts w:asciiTheme="minorHAnsi" w:hAnsiTheme="minorHAnsi" w:cstheme="minorHAnsi"/>
          <w:lang w:val="en-US"/>
        </w:rPr>
        <w:t>adoption</w:t>
      </w:r>
      <w:r w:rsidRPr="00C30104">
        <w:rPr>
          <w:rFonts w:asciiTheme="minorHAnsi" w:hAnsiTheme="minorHAnsi" w:cstheme="minorHAnsi"/>
          <w:lang w:val="en-US"/>
        </w:rPr>
        <w:t xml:space="preserve"> </w:t>
      </w:r>
      <w:r>
        <w:rPr>
          <w:rFonts w:asciiTheme="minorHAnsi" w:hAnsiTheme="minorHAnsi" w:cstheme="minorHAnsi"/>
          <w:lang w:val="en-US"/>
        </w:rPr>
        <w:t>and</w:t>
      </w:r>
      <w:r w:rsidRPr="00C30104">
        <w:rPr>
          <w:rFonts w:asciiTheme="minorHAnsi" w:hAnsiTheme="minorHAnsi" w:cstheme="minorHAnsi"/>
          <w:lang w:val="en-US"/>
        </w:rPr>
        <w:t xml:space="preserve"> </w:t>
      </w:r>
      <w:r>
        <w:rPr>
          <w:rFonts w:asciiTheme="minorHAnsi" w:hAnsiTheme="minorHAnsi" w:cstheme="minorHAnsi"/>
          <w:lang w:val="en-US"/>
        </w:rPr>
        <w:t>new</w:t>
      </w:r>
      <w:r w:rsidRPr="00C30104">
        <w:rPr>
          <w:rFonts w:asciiTheme="minorHAnsi" w:hAnsiTheme="minorHAnsi" w:cstheme="minorHAnsi"/>
          <w:lang w:val="en-US"/>
        </w:rPr>
        <w:t xml:space="preserve"> </w:t>
      </w:r>
      <w:r>
        <w:rPr>
          <w:rFonts w:asciiTheme="minorHAnsi" w:hAnsiTheme="minorHAnsi" w:cstheme="minorHAnsi"/>
          <w:lang w:val="en-US"/>
        </w:rPr>
        <w:t>birth</w:t>
      </w:r>
      <w:r w:rsidRPr="00C30104">
        <w:rPr>
          <w:rFonts w:asciiTheme="minorHAnsi" w:hAnsiTheme="minorHAnsi" w:cstheme="minorHAnsi"/>
          <w:lang w:val="en-US"/>
        </w:rPr>
        <w:t xml:space="preserve"> </w:t>
      </w:r>
      <w:r>
        <w:rPr>
          <w:rFonts w:asciiTheme="minorHAnsi" w:hAnsiTheme="minorHAnsi" w:cstheme="minorHAnsi"/>
          <w:lang w:val="en-US"/>
        </w:rPr>
        <w:t>happen</w:t>
      </w:r>
      <w:r w:rsidRPr="00C30104">
        <w:rPr>
          <w:rFonts w:asciiTheme="minorHAnsi" w:hAnsiTheme="minorHAnsi" w:cstheme="minorHAnsi"/>
          <w:lang w:val="en-US"/>
        </w:rPr>
        <w:t xml:space="preserve"> </w:t>
      </w:r>
      <w:r>
        <w:rPr>
          <w:rFonts w:asciiTheme="minorHAnsi" w:hAnsiTheme="minorHAnsi" w:cstheme="minorHAnsi"/>
          <w:lang w:val="en-US"/>
        </w:rPr>
        <w:t>simultaneously</w:t>
      </w:r>
      <w:r w:rsidRPr="00C30104">
        <w:rPr>
          <w:rFonts w:asciiTheme="minorHAnsi" w:hAnsiTheme="minorHAnsi" w:cstheme="minorHAnsi"/>
          <w:lang w:val="en-US"/>
        </w:rPr>
        <w:t xml:space="preserve">, </w:t>
      </w:r>
      <w:r>
        <w:rPr>
          <w:rFonts w:asciiTheme="minorHAnsi" w:hAnsiTheme="minorHAnsi" w:cstheme="minorHAnsi"/>
          <w:lang w:val="en-US"/>
        </w:rPr>
        <w:t>from a “legal” point of view, adoption logically precedes regeneration and is the basis for it</w:t>
      </w:r>
      <w:r w:rsidRPr="00C30104">
        <w:rPr>
          <w:rFonts w:asciiTheme="minorHAnsi" w:hAnsiTheme="minorHAnsi" w:cstheme="minorHAnsi"/>
          <w:lang w:val="en-US"/>
        </w:rPr>
        <w:t xml:space="preserve">. </w:t>
      </w:r>
      <w:r>
        <w:rPr>
          <w:rFonts w:asciiTheme="minorHAnsi" w:hAnsiTheme="minorHAnsi" w:cstheme="minorHAnsi"/>
          <w:lang w:val="en-US"/>
        </w:rPr>
        <w:t>Additionally</w:t>
      </w:r>
      <w:r w:rsidRPr="00C30104">
        <w:rPr>
          <w:rFonts w:asciiTheme="minorHAnsi" w:hAnsiTheme="minorHAnsi" w:cstheme="minorHAnsi"/>
          <w:lang w:val="en-US"/>
        </w:rPr>
        <w:t xml:space="preserve">, </w:t>
      </w:r>
      <w:r>
        <w:rPr>
          <w:rFonts w:asciiTheme="minorHAnsi" w:hAnsiTheme="minorHAnsi" w:cstheme="minorHAnsi"/>
          <w:lang w:val="en-US"/>
        </w:rPr>
        <w:t>in</w:t>
      </w:r>
      <w:r w:rsidRPr="00C30104">
        <w:rPr>
          <w:rFonts w:asciiTheme="minorHAnsi" w:hAnsiTheme="minorHAnsi" w:cstheme="minorHAnsi"/>
          <w:lang w:val="en-US"/>
        </w:rPr>
        <w:t xml:space="preserve"> </w:t>
      </w:r>
      <w:r>
        <w:rPr>
          <w:rFonts w:asciiTheme="minorHAnsi" w:hAnsiTheme="minorHAnsi" w:cstheme="minorHAnsi"/>
          <w:lang w:val="en-US"/>
        </w:rPr>
        <w:t>virtue</w:t>
      </w:r>
      <w:r w:rsidRPr="00C30104">
        <w:rPr>
          <w:rFonts w:asciiTheme="minorHAnsi" w:hAnsiTheme="minorHAnsi" w:cstheme="minorHAnsi"/>
          <w:lang w:val="en-US"/>
        </w:rPr>
        <w:t xml:space="preserve"> </w:t>
      </w:r>
      <w:r>
        <w:rPr>
          <w:rFonts w:asciiTheme="minorHAnsi" w:hAnsiTheme="minorHAnsi" w:cstheme="minorHAnsi"/>
          <w:lang w:val="en-US"/>
        </w:rPr>
        <w:t>of</w:t>
      </w:r>
      <w:r w:rsidRPr="00C30104">
        <w:rPr>
          <w:rFonts w:asciiTheme="minorHAnsi" w:hAnsiTheme="minorHAnsi" w:cstheme="minorHAnsi"/>
          <w:lang w:val="en-US"/>
        </w:rPr>
        <w:t xml:space="preserve"> </w:t>
      </w:r>
      <w:r>
        <w:rPr>
          <w:rFonts w:asciiTheme="minorHAnsi" w:hAnsiTheme="minorHAnsi" w:cstheme="minorHAnsi"/>
          <w:lang w:val="en-US"/>
        </w:rPr>
        <w:t>our</w:t>
      </w:r>
      <w:r w:rsidRPr="00C30104">
        <w:rPr>
          <w:rFonts w:asciiTheme="minorHAnsi" w:hAnsiTheme="minorHAnsi" w:cstheme="minorHAnsi"/>
          <w:lang w:val="en-US"/>
        </w:rPr>
        <w:t xml:space="preserve"> </w:t>
      </w:r>
      <w:r>
        <w:rPr>
          <w:rFonts w:asciiTheme="minorHAnsi" w:hAnsiTheme="minorHAnsi" w:cstheme="minorHAnsi"/>
          <w:lang w:val="en-US"/>
        </w:rPr>
        <w:t>adoption</w:t>
      </w:r>
      <w:r w:rsidRPr="00C30104">
        <w:rPr>
          <w:rFonts w:asciiTheme="minorHAnsi" w:hAnsiTheme="minorHAnsi" w:cstheme="minorHAnsi"/>
          <w:lang w:val="en-US"/>
        </w:rPr>
        <w:t xml:space="preserve"> </w:t>
      </w:r>
      <w:r>
        <w:rPr>
          <w:rFonts w:asciiTheme="minorHAnsi" w:hAnsiTheme="minorHAnsi" w:cstheme="minorHAnsi"/>
          <w:lang w:val="en-US"/>
        </w:rPr>
        <w:t>by</w:t>
      </w:r>
      <w:r w:rsidRPr="00C30104">
        <w:rPr>
          <w:rFonts w:asciiTheme="minorHAnsi" w:hAnsiTheme="minorHAnsi" w:cstheme="minorHAnsi"/>
          <w:lang w:val="en-US"/>
        </w:rPr>
        <w:t xml:space="preserve"> </w:t>
      </w:r>
      <w:r>
        <w:rPr>
          <w:rFonts w:asciiTheme="minorHAnsi" w:hAnsiTheme="minorHAnsi" w:cstheme="minorHAnsi"/>
          <w:lang w:val="en-US"/>
        </w:rPr>
        <w:t>God</w:t>
      </w:r>
      <w:r w:rsidRPr="00C30104">
        <w:rPr>
          <w:rFonts w:asciiTheme="minorHAnsi" w:hAnsiTheme="minorHAnsi" w:cstheme="minorHAnsi"/>
          <w:lang w:val="en-US"/>
        </w:rPr>
        <w:t xml:space="preserve">, </w:t>
      </w:r>
      <w:r>
        <w:rPr>
          <w:rFonts w:asciiTheme="minorHAnsi" w:hAnsiTheme="minorHAnsi" w:cstheme="minorHAnsi"/>
          <w:lang w:val="en-US"/>
        </w:rPr>
        <w:t>we await an inheritance from Him</w:t>
      </w:r>
      <w:r w:rsidRPr="00C30104">
        <w:rPr>
          <w:rFonts w:asciiTheme="minorHAnsi" w:hAnsiTheme="minorHAnsi" w:cstheme="minorHAnsi"/>
          <w:lang w:val="en-US"/>
        </w:rPr>
        <w:t xml:space="preserve">. </w:t>
      </w:r>
    </w:p>
    <w:p w:rsidR="00C83D06" w:rsidRPr="00C30104" w:rsidRDefault="00C83D06" w:rsidP="00C83D06">
      <w:pPr>
        <w:ind w:firstLine="426"/>
        <w:rPr>
          <w:rFonts w:asciiTheme="minorHAnsi" w:hAnsiTheme="minorHAnsi" w:cstheme="minorHAnsi"/>
          <w:lang w:val="en-US"/>
        </w:rPr>
      </w:pPr>
      <w:r>
        <w:rPr>
          <w:rFonts w:asciiTheme="minorHAnsi" w:hAnsiTheme="minorHAnsi" w:cstheme="minorHAnsi"/>
          <w:lang w:val="en-US"/>
        </w:rPr>
        <w:lastRenderedPageBreak/>
        <w:t>Romans 8:15 is another key verse:</w:t>
      </w:r>
      <w:r w:rsidRPr="00CE1ABA">
        <w:rPr>
          <w:rFonts w:asciiTheme="minorHAnsi" w:hAnsiTheme="minorHAnsi" w:cstheme="minorHAnsi"/>
          <w:lang w:val="en-US"/>
        </w:rPr>
        <w:t xml:space="preserve"> “For you have not received a spirit of slavery leading to fear again, but you have received a spirit of adoption (</w:t>
      </w:r>
      <w:r w:rsidRPr="002D7706">
        <w:rPr>
          <w:rFonts w:asciiTheme="minorHAnsi" w:hAnsiTheme="minorHAnsi" w:cstheme="minorHAnsi"/>
          <w:lang w:val="el-GR"/>
        </w:rPr>
        <w:t>υι</w:t>
      </w:r>
      <w:r w:rsidRPr="00CE1ABA">
        <w:rPr>
          <w:rFonts w:asciiTheme="minorHAnsi" w:hAnsiTheme="minorHAnsi" w:cstheme="minorHAnsi"/>
          <w:lang w:val="en-US"/>
        </w:rPr>
        <w:t>̔</w:t>
      </w:r>
      <w:r w:rsidRPr="002D7706">
        <w:rPr>
          <w:rFonts w:asciiTheme="minorHAnsi" w:hAnsiTheme="minorHAnsi" w:cstheme="minorHAnsi"/>
          <w:lang w:val="el-GR"/>
        </w:rPr>
        <w:t>οθεσι</w:t>
      </w:r>
      <w:r w:rsidRPr="00CE1ABA">
        <w:rPr>
          <w:rFonts w:asciiTheme="minorHAnsi" w:hAnsiTheme="minorHAnsi" w:cstheme="minorHAnsi"/>
          <w:lang w:val="en-US"/>
        </w:rPr>
        <w:t>́</w:t>
      </w:r>
      <w:r w:rsidRPr="002D7706">
        <w:rPr>
          <w:rFonts w:asciiTheme="minorHAnsi" w:hAnsiTheme="minorHAnsi" w:cstheme="minorHAnsi"/>
          <w:lang w:val="el-GR"/>
        </w:rPr>
        <w:t>α</w:t>
      </w:r>
      <w:r w:rsidRPr="00CE1ABA">
        <w:rPr>
          <w:rFonts w:asciiTheme="minorHAnsi" w:hAnsiTheme="minorHAnsi" w:cstheme="minorHAnsi"/>
          <w:lang w:val="en-US"/>
        </w:rPr>
        <w:t>)</w:t>
      </w:r>
      <w:r>
        <w:rPr>
          <w:rFonts w:asciiTheme="minorHAnsi" w:hAnsiTheme="minorHAnsi" w:cstheme="minorHAnsi"/>
          <w:lang w:val="en-US"/>
        </w:rPr>
        <w:t xml:space="preserve"> as sons by which we cry out, ‘</w:t>
      </w:r>
      <w:r w:rsidRPr="00CE1ABA">
        <w:rPr>
          <w:rFonts w:asciiTheme="minorHAnsi" w:hAnsiTheme="minorHAnsi" w:cstheme="minorHAnsi"/>
          <w:lang w:val="en-US"/>
        </w:rPr>
        <w:t>Abba! Fath</w:t>
      </w:r>
      <w:r>
        <w:rPr>
          <w:rFonts w:asciiTheme="minorHAnsi" w:hAnsiTheme="minorHAnsi" w:cstheme="minorHAnsi"/>
          <w:lang w:val="en-US"/>
        </w:rPr>
        <w:t>er!’” The</w:t>
      </w:r>
      <w:r w:rsidRPr="00C30104">
        <w:rPr>
          <w:rFonts w:asciiTheme="minorHAnsi" w:hAnsiTheme="minorHAnsi" w:cstheme="minorHAnsi"/>
          <w:lang w:val="en-US"/>
        </w:rPr>
        <w:t xml:space="preserve"> </w:t>
      </w:r>
      <w:r>
        <w:rPr>
          <w:rFonts w:asciiTheme="minorHAnsi" w:hAnsiTheme="minorHAnsi" w:cstheme="minorHAnsi"/>
          <w:lang w:val="en-US"/>
        </w:rPr>
        <w:t>Holy</w:t>
      </w:r>
      <w:r w:rsidRPr="00C30104">
        <w:rPr>
          <w:rFonts w:asciiTheme="minorHAnsi" w:hAnsiTheme="minorHAnsi" w:cstheme="minorHAnsi"/>
          <w:lang w:val="en-US"/>
        </w:rPr>
        <w:t xml:space="preserve"> </w:t>
      </w:r>
      <w:r>
        <w:rPr>
          <w:rFonts w:asciiTheme="minorHAnsi" w:hAnsiTheme="minorHAnsi" w:cstheme="minorHAnsi"/>
          <w:lang w:val="en-US"/>
        </w:rPr>
        <w:t>Spirit</w:t>
      </w:r>
      <w:r w:rsidRPr="00C30104">
        <w:rPr>
          <w:rFonts w:asciiTheme="minorHAnsi" w:hAnsiTheme="minorHAnsi" w:cstheme="minorHAnsi"/>
          <w:lang w:val="en-US"/>
        </w:rPr>
        <w:t xml:space="preserve"> </w:t>
      </w:r>
      <w:r>
        <w:rPr>
          <w:rFonts w:asciiTheme="minorHAnsi" w:hAnsiTheme="minorHAnsi" w:cstheme="minorHAnsi"/>
          <w:lang w:val="en-US"/>
        </w:rPr>
        <w:t>is</w:t>
      </w:r>
      <w:r w:rsidRPr="00C30104">
        <w:rPr>
          <w:rFonts w:asciiTheme="minorHAnsi" w:hAnsiTheme="minorHAnsi" w:cstheme="minorHAnsi"/>
          <w:lang w:val="en-US"/>
        </w:rPr>
        <w:t xml:space="preserve"> </w:t>
      </w:r>
      <w:r>
        <w:rPr>
          <w:rFonts w:asciiTheme="minorHAnsi" w:hAnsiTheme="minorHAnsi" w:cstheme="minorHAnsi"/>
          <w:lang w:val="en-US"/>
        </w:rPr>
        <w:t>the</w:t>
      </w:r>
      <w:r w:rsidRPr="00C30104">
        <w:rPr>
          <w:rFonts w:asciiTheme="minorHAnsi" w:hAnsiTheme="minorHAnsi" w:cstheme="minorHAnsi"/>
          <w:lang w:val="en-US"/>
        </w:rPr>
        <w:t xml:space="preserve"> </w:t>
      </w:r>
      <w:r>
        <w:rPr>
          <w:rFonts w:asciiTheme="minorHAnsi" w:hAnsiTheme="minorHAnsi" w:cstheme="minorHAnsi"/>
          <w:lang w:val="en-US"/>
        </w:rPr>
        <w:t>Spirit</w:t>
      </w:r>
      <w:r w:rsidRPr="00C30104">
        <w:rPr>
          <w:rFonts w:asciiTheme="minorHAnsi" w:hAnsiTheme="minorHAnsi" w:cstheme="minorHAnsi"/>
          <w:lang w:val="en-US"/>
        </w:rPr>
        <w:t xml:space="preserve"> </w:t>
      </w:r>
      <w:r>
        <w:rPr>
          <w:rFonts w:asciiTheme="minorHAnsi" w:hAnsiTheme="minorHAnsi" w:cstheme="minorHAnsi"/>
          <w:lang w:val="en-US"/>
        </w:rPr>
        <w:t>of</w:t>
      </w:r>
      <w:r w:rsidRPr="00C30104">
        <w:rPr>
          <w:rFonts w:asciiTheme="minorHAnsi" w:hAnsiTheme="minorHAnsi" w:cstheme="minorHAnsi"/>
          <w:lang w:val="en-US"/>
        </w:rPr>
        <w:t xml:space="preserve"> </w:t>
      </w:r>
      <w:r>
        <w:rPr>
          <w:rFonts w:asciiTheme="minorHAnsi" w:hAnsiTheme="minorHAnsi" w:cstheme="minorHAnsi"/>
          <w:lang w:val="en-US"/>
        </w:rPr>
        <w:t>adoption</w:t>
      </w:r>
      <w:r w:rsidRPr="00C30104">
        <w:rPr>
          <w:rFonts w:asciiTheme="minorHAnsi" w:hAnsiTheme="minorHAnsi" w:cstheme="minorHAnsi"/>
          <w:lang w:val="en-US"/>
        </w:rPr>
        <w:t xml:space="preserve"> (</w:t>
      </w:r>
      <w:r w:rsidRPr="002D7706">
        <w:rPr>
          <w:rFonts w:asciiTheme="minorHAnsi" w:hAnsiTheme="minorHAnsi" w:cstheme="minorHAnsi"/>
          <w:lang w:val="el-GR"/>
        </w:rPr>
        <w:t>υι</w:t>
      </w:r>
      <w:r w:rsidRPr="00C30104">
        <w:rPr>
          <w:rFonts w:asciiTheme="minorHAnsi" w:hAnsiTheme="minorHAnsi" w:cstheme="minorHAnsi"/>
          <w:lang w:val="en-US"/>
        </w:rPr>
        <w:t>̔</w:t>
      </w:r>
      <w:r w:rsidRPr="002D7706">
        <w:rPr>
          <w:rFonts w:asciiTheme="minorHAnsi" w:hAnsiTheme="minorHAnsi" w:cstheme="minorHAnsi"/>
          <w:lang w:val="el-GR"/>
        </w:rPr>
        <w:t>οθεσι</w:t>
      </w:r>
      <w:r w:rsidRPr="00C30104">
        <w:rPr>
          <w:rFonts w:asciiTheme="minorHAnsi" w:hAnsiTheme="minorHAnsi" w:cstheme="minorHAnsi"/>
          <w:lang w:val="en-US"/>
        </w:rPr>
        <w:t>́</w:t>
      </w:r>
      <w:r w:rsidRPr="002D7706">
        <w:rPr>
          <w:rFonts w:asciiTheme="minorHAnsi" w:hAnsiTheme="minorHAnsi" w:cstheme="minorHAnsi"/>
          <w:lang w:val="el-GR"/>
        </w:rPr>
        <w:t>α</w:t>
      </w:r>
      <w:r w:rsidRPr="00C30104">
        <w:rPr>
          <w:rFonts w:asciiTheme="minorHAnsi" w:hAnsiTheme="minorHAnsi" w:cstheme="minorHAnsi"/>
          <w:lang w:val="en-US"/>
        </w:rPr>
        <w:t xml:space="preserve">), </w:t>
      </w:r>
      <w:r>
        <w:rPr>
          <w:rFonts w:asciiTheme="minorHAnsi" w:hAnsiTheme="minorHAnsi" w:cstheme="minorHAnsi"/>
          <w:lang w:val="en-US"/>
        </w:rPr>
        <w:t>who</w:t>
      </w:r>
      <w:r w:rsidRPr="00C30104">
        <w:rPr>
          <w:rFonts w:asciiTheme="minorHAnsi" w:hAnsiTheme="minorHAnsi" w:cstheme="minorHAnsi"/>
          <w:lang w:val="en-US"/>
        </w:rPr>
        <w:t xml:space="preserve"> </w:t>
      </w:r>
      <w:r>
        <w:rPr>
          <w:rFonts w:asciiTheme="minorHAnsi" w:hAnsiTheme="minorHAnsi" w:cstheme="minorHAnsi"/>
          <w:lang w:val="en-US"/>
        </w:rPr>
        <w:t>gives us confidence in our relationship with the Father and makes possible intimate fellowship with Him</w:t>
      </w:r>
      <w:r w:rsidRPr="00C30104">
        <w:rPr>
          <w:rFonts w:asciiTheme="minorHAnsi" w:hAnsiTheme="minorHAnsi" w:cstheme="minorHAnsi"/>
          <w:lang w:val="en-US"/>
        </w:rPr>
        <w:t xml:space="preserve">. </w:t>
      </w:r>
      <w:r>
        <w:rPr>
          <w:rFonts w:asciiTheme="minorHAnsi" w:hAnsiTheme="minorHAnsi" w:cstheme="minorHAnsi"/>
          <w:lang w:val="en-US"/>
        </w:rPr>
        <w:t xml:space="preserve">Verse 16 confirms this: </w:t>
      </w:r>
      <w:r w:rsidRPr="00C30104">
        <w:rPr>
          <w:rFonts w:asciiTheme="minorHAnsi" w:hAnsiTheme="minorHAnsi" w:cstheme="minorHAnsi"/>
          <w:lang w:val="en-US"/>
        </w:rPr>
        <w:t>“</w:t>
      </w:r>
      <w:r w:rsidRPr="00CE1ABA">
        <w:rPr>
          <w:rFonts w:asciiTheme="minorHAnsi" w:hAnsiTheme="minorHAnsi" w:cstheme="minorHAnsi"/>
          <w:lang w:val="en-US"/>
        </w:rPr>
        <w:t>The</w:t>
      </w:r>
      <w:r w:rsidRPr="00C30104">
        <w:rPr>
          <w:rFonts w:asciiTheme="minorHAnsi" w:hAnsiTheme="minorHAnsi" w:cstheme="minorHAnsi"/>
          <w:lang w:val="en-US"/>
        </w:rPr>
        <w:t xml:space="preserve"> </w:t>
      </w:r>
      <w:r w:rsidRPr="00CE1ABA">
        <w:rPr>
          <w:rFonts w:asciiTheme="minorHAnsi" w:hAnsiTheme="minorHAnsi" w:cstheme="minorHAnsi"/>
          <w:lang w:val="en-US"/>
        </w:rPr>
        <w:t>Spirit</w:t>
      </w:r>
      <w:r w:rsidRPr="00C30104">
        <w:rPr>
          <w:rFonts w:asciiTheme="minorHAnsi" w:hAnsiTheme="minorHAnsi" w:cstheme="minorHAnsi"/>
          <w:lang w:val="en-US"/>
        </w:rPr>
        <w:t xml:space="preserve"> </w:t>
      </w:r>
      <w:r w:rsidRPr="00CE1ABA">
        <w:rPr>
          <w:rFonts w:asciiTheme="minorHAnsi" w:hAnsiTheme="minorHAnsi" w:cstheme="minorHAnsi"/>
          <w:lang w:val="en-US"/>
        </w:rPr>
        <w:t>Himself</w:t>
      </w:r>
      <w:r w:rsidRPr="00C30104">
        <w:rPr>
          <w:rFonts w:asciiTheme="minorHAnsi" w:hAnsiTheme="minorHAnsi" w:cstheme="minorHAnsi"/>
          <w:lang w:val="en-US"/>
        </w:rPr>
        <w:t xml:space="preserve"> </w:t>
      </w:r>
      <w:r w:rsidRPr="00CE1ABA">
        <w:rPr>
          <w:rFonts w:asciiTheme="minorHAnsi" w:hAnsiTheme="minorHAnsi" w:cstheme="minorHAnsi"/>
          <w:lang w:val="en-US"/>
        </w:rPr>
        <w:t>testifies</w:t>
      </w:r>
      <w:r w:rsidRPr="00C30104">
        <w:rPr>
          <w:rFonts w:asciiTheme="minorHAnsi" w:hAnsiTheme="minorHAnsi" w:cstheme="minorHAnsi"/>
          <w:lang w:val="en-US"/>
        </w:rPr>
        <w:t xml:space="preserve"> </w:t>
      </w:r>
      <w:r w:rsidRPr="00CE1ABA">
        <w:rPr>
          <w:rFonts w:asciiTheme="minorHAnsi" w:hAnsiTheme="minorHAnsi" w:cstheme="minorHAnsi"/>
          <w:lang w:val="en-US"/>
        </w:rPr>
        <w:t>with</w:t>
      </w:r>
      <w:r w:rsidRPr="00C30104">
        <w:rPr>
          <w:rFonts w:asciiTheme="minorHAnsi" w:hAnsiTheme="minorHAnsi" w:cstheme="minorHAnsi"/>
          <w:lang w:val="en-US"/>
        </w:rPr>
        <w:t xml:space="preserve"> </w:t>
      </w:r>
      <w:r w:rsidRPr="00CE1ABA">
        <w:rPr>
          <w:rFonts w:asciiTheme="minorHAnsi" w:hAnsiTheme="minorHAnsi" w:cstheme="minorHAnsi"/>
          <w:lang w:val="en-US"/>
        </w:rPr>
        <w:t>our</w:t>
      </w:r>
      <w:r w:rsidRPr="00C30104">
        <w:rPr>
          <w:rFonts w:asciiTheme="minorHAnsi" w:hAnsiTheme="minorHAnsi" w:cstheme="minorHAnsi"/>
          <w:lang w:val="en-US"/>
        </w:rPr>
        <w:t xml:space="preserve"> </w:t>
      </w:r>
      <w:r w:rsidRPr="00CE1ABA">
        <w:rPr>
          <w:rFonts w:asciiTheme="minorHAnsi" w:hAnsiTheme="minorHAnsi" w:cstheme="minorHAnsi"/>
          <w:lang w:val="en-US"/>
        </w:rPr>
        <w:t>spirit</w:t>
      </w:r>
      <w:r w:rsidRPr="00C30104">
        <w:rPr>
          <w:rFonts w:asciiTheme="minorHAnsi" w:hAnsiTheme="minorHAnsi" w:cstheme="minorHAnsi"/>
          <w:lang w:val="en-US"/>
        </w:rPr>
        <w:t xml:space="preserve"> </w:t>
      </w:r>
      <w:r w:rsidRPr="00CE1ABA">
        <w:rPr>
          <w:rFonts w:asciiTheme="minorHAnsi" w:hAnsiTheme="minorHAnsi" w:cstheme="minorHAnsi"/>
          <w:lang w:val="en-US"/>
        </w:rPr>
        <w:t>that</w:t>
      </w:r>
      <w:r w:rsidRPr="00C30104">
        <w:rPr>
          <w:rFonts w:asciiTheme="minorHAnsi" w:hAnsiTheme="minorHAnsi" w:cstheme="minorHAnsi"/>
          <w:lang w:val="en-US"/>
        </w:rPr>
        <w:t xml:space="preserve"> </w:t>
      </w:r>
      <w:r w:rsidRPr="00CE1ABA">
        <w:rPr>
          <w:rFonts w:asciiTheme="minorHAnsi" w:hAnsiTheme="minorHAnsi" w:cstheme="minorHAnsi"/>
          <w:lang w:val="en-US"/>
        </w:rPr>
        <w:t>we</w:t>
      </w:r>
      <w:r w:rsidRPr="00C30104">
        <w:rPr>
          <w:rFonts w:asciiTheme="minorHAnsi" w:hAnsiTheme="minorHAnsi" w:cstheme="minorHAnsi"/>
          <w:lang w:val="en-US"/>
        </w:rPr>
        <w:t xml:space="preserve"> </w:t>
      </w:r>
      <w:r w:rsidRPr="00CE1ABA">
        <w:rPr>
          <w:rFonts w:asciiTheme="minorHAnsi" w:hAnsiTheme="minorHAnsi" w:cstheme="minorHAnsi"/>
          <w:lang w:val="en-US"/>
        </w:rPr>
        <w:t>are</w:t>
      </w:r>
      <w:r w:rsidRPr="00C30104">
        <w:rPr>
          <w:rFonts w:asciiTheme="minorHAnsi" w:hAnsiTheme="minorHAnsi" w:cstheme="minorHAnsi"/>
          <w:lang w:val="en-US"/>
        </w:rPr>
        <w:t xml:space="preserve"> </w:t>
      </w:r>
      <w:r w:rsidRPr="00CE1ABA">
        <w:rPr>
          <w:rFonts w:asciiTheme="minorHAnsi" w:hAnsiTheme="minorHAnsi" w:cstheme="minorHAnsi"/>
          <w:lang w:val="en-US"/>
        </w:rPr>
        <w:t>children</w:t>
      </w:r>
      <w:r w:rsidRPr="00C30104">
        <w:rPr>
          <w:rFonts w:asciiTheme="minorHAnsi" w:hAnsiTheme="minorHAnsi" w:cstheme="minorHAnsi"/>
          <w:lang w:val="en-US"/>
        </w:rPr>
        <w:t xml:space="preserve"> </w:t>
      </w:r>
      <w:r w:rsidRPr="00CE1ABA">
        <w:rPr>
          <w:rFonts w:asciiTheme="minorHAnsi" w:hAnsiTheme="minorHAnsi" w:cstheme="minorHAnsi"/>
          <w:lang w:val="en-US"/>
        </w:rPr>
        <w:t>of</w:t>
      </w:r>
      <w:r w:rsidRPr="00C30104">
        <w:rPr>
          <w:rFonts w:asciiTheme="minorHAnsi" w:hAnsiTheme="minorHAnsi" w:cstheme="minorHAnsi"/>
          <w:lang w:val="en-US"/>
        </w:rPr>
        <w:t xml:space="preserve"> </w:t>
      </w:r>
      <w:r w:rsidRPr="00CE1ABA">
        <w:rPr>
          <w:rFonts w:asciiTheme="minorHAnsi" w:hAnsiTheme="minorHAnsi" w:cstheme="minorHAnsi"/>
          <w:lang w:val="en-US"/>
        </w:rPr>
        <w:t>God</w:t>
      </w:r>
      <w:r>
        <w:rPr>
          <w:rFonts w:asciiTheme="minorHAnsi" w:hAnsiTheme="minorHAnsi" w:cstheme="minorHAnsi"/>
          <w:lang w:val="en-US"/>
        </w:rPr>
        <w:t>.</w:t>
      </w:r>
      <w:r w:rsidRPr="00C30104">
        <w:rPr>
          <w:rFonts w:asciiTheme="minorHAnsi" w:hAnsiTheme="minorHAnsi" w:cstheme="minorHAnsi"/>
          <w:lang w:val="en-US"/>
        </w:rPr>
        <w:t>”</w:t>
      </w:r>
      <w:r>
        <w:rPr>
          <w:rFonts w:asciiTheme="minorHAnsi" w:hAnsiTheme="minorHAnsi" w:cstheme="minorHAnsi"/>
          <w:lang w:val="en-US"/>
        </w:rPr>
        <w:t xml:space="preserve"> In other words, the Spirit provides subjective confirmation of our status in God’s family. Therefore</w:t>
      </w:r>
      <w:r w:rsidRPr="00C30104">
        <w:rPr>
          <w:rFonts w:asciiTheme="minorHAnsi" w:hAnsiTheme="minorHAnsi" w:cstheme="minorHAnsi"/>
          <w:lang w:val="en-US"/>
        </w:rPr>
        <w:t xml:space="preserve">, </w:t>
      </w:r>
      <w:r>
        <w:rPr>
          <w:rFonts w:asciiTheme="minorHAnsi" w:hAnsiTheme="minorHAnsi" w:cstheme="minorHAnsi"/>
          <w:lang w:val="en-US"/>
        </w:rPr>
        <w:t>adoption</w:t>
      </w:r>
      <w:r w:rsidRPr="00C30104">
        <w:rPr>
          <w:rFonts w:asciiTheme="minorHAnsi" w:hAnsiTheme="minorHAnsi" w:cstheme="minorHAnsi"/>
          <w:lang w:val="en-US"/>
        </w:rPr>
        <w:t xml:space="preserve"> </w:t>
      </w:r>
      <w:r>
        <w:rPr>
          <w:rFonts w:asciiTheme="minorHAnsi" w:hAnsiTheme="minorHAnsi" w:cstheme="minorHAnsi"/>
          <w:lang w:val="en-US"/>
        </w:rPr>
        <w:t>involves</w:t>
      </w:r>
      <w:r w:rsidRPr="00C30104">
        <w:rPr>
          <w:rFonts w:asciiTheme="minorHAnsi" w:hAnsiTheme="minorHAnsi" w:cstheme="minorHAnsi"/>
          <w:lang w:val="en-US"/>
        </w:rPr>
        <w:t xml:space="preserve"> </w:t>
      </w:r>
      <w:r>
        <w:rPr>
          <w:rFonts w:asciiTheme="minorHAnsi" w:hAnsiTheme="minorHAnsi" w:cstheme="minorHAnsi"/>
          <w:lang w:val="en-US"/>
        </w:rPr>
        <w:t>a</w:t>
      </w:r>
      <w:r w:rsidRPr="00C30104">
        <w:rPr>
          <w:rFonts w:asciiTheme="minorHAnsi" w:hAnsiTheme="minorHAnsi" w:cstheme="minorHAnsi"/>
          <w:lang w:val="en-US"/>
        </w:rPr>
        <w:t xml:space="preserve"> </w:t>
      </w:r>
      <w:r>
        <w:rPr>
          <w:rFonts w:asciiTheme="minorHAnsi" w:hAnsiTheme="minorHAnsi" w:cstheme="minorHAnsi"/>
          <w:lang w:val="en-US"/>
        </w:rPr>
        <w:t>transition</w:t>
      </w:r>
      <w:r w:rsidRPr="00C30104">
        <w:rPr>
          <w:rFonts w:asciiTheme="minorHAnsi" w:hAnsiTheme="minorHAnsi" w:cstheme="minorHAnsi"/>
          <w:lang w:val="en-US"/>
        </w:rPr>
        <w:t xml:space="preserve"> </w:t>
      </w:r>
      <w:r>
        <w:rPr>
          <w:rFonts w:asciiTheme="minorHAnsi" w:hAnsiTheme="minorHAnsi" w:cstheme="minorHAnsi"/>
          <w:lang w:val="en-US"/>
        </w:rPr>
        <w:t>from</w:t>
      </w:r>
      <w:r w:rsidRPr="00C30104">
        <w:rPr>
          <w:rFonts w:asciiTheme="minorHAnsi" w:hAnsiTheme="minorHAnsi" w:cstheme="minorHAnsi"/>
          <w:lang w:val="en-US"/>
        </w:rPr>
        <w:t xml:space="preserve"> </w:t>
      </w:r>
      <w:r>
        <w:rPr>
          <w:rFonts w:asciiTheme="minorHAnsi" w:hAnsiTheme="minorHAnsi" w:cstheme="minorHAnsi"/>
          <w:lang w:val="en-US"/>
        </w:rPr>
        <w:t>a position of slavery to one of freedom in the Holy Spirit</w:t>
      </w:r>
      <w:r w:rsidRPr="00C30104">
        <w:rPr>
          <w:rFonts w:asciiTheme="minorHAnsi" w:hAnsiTheme="minorHAnsi" w:cstheme="minorHAnsi"/>
          <w:lang w:val="en-US"/>
        </w:rPr>
        <w:t xml:space="preserve">. </w:t>
      </w:r>
    </w:p>
    <w:p w:rsidR="00C83D06" w:rsidRPr="00C30104" w:rsidRDefault="00C83D06" w:rsidP="00C83D06">
      <w:pPr>
        <w:ind w:firstLine="426"/>
        <w:rPr>
          <w:rFonts w:asciiTheme="minorHAnsi" w:hAnsiTheme="minorHAnsi" w:cstheme="minorHAnsi"/>
          <w:lang w:val="en-US"/>
        </w:rPr>
      </w:pPr>
      <w:r>
        <w:rPr>
          <w:rFonts w:asciiTheme="minorHAnsi" w:hAnsiTheme="minorHAnsi" w:cstheme="minorHAnsi"/>
          <w:lang w:val="en-US"/>
        </w:rPr>
        <w:t>In</w:t>
      </w:r>
      <w:r w:rsidRPr="006E2DAA">
        <w:rPr>
          <w:rFonts w:asciiTheme="minorHAnsi" w:hAnsiTheme="minorHAnsi" w:cstheme="minorHAnsi"/>
          <w:lang w:val="en-US"/>
        </w:rPr>
        <w:t xml:space="preserve"> Rom</w:t>
      </w:r>
      <w:r>
        <w:rPr>
          <w:rFonts w:asciiTheme="minorHAnsi" w:hAnsiTheme="minorHAnsi" w:cstheme="minorHAnsi"/>
          <w:lang w:val="en-US"/>
        </w:rPr>
        <w:t>ans</w:t>
      </w:r>
      <w:r w:rsidRPr="006E2DAA">
        <w:rPr>
          <w:rFonts w:asciiTheme="minorHAnsi" w:hAnsiTheme="minorHAnsi" w:cstheme="minorHAnsi"/>
          <w:lang w:val="en-US"/>
        </w:rPr>
        <w:t xml:space="preserve"> 8:23</w:t>
      </w:r>
      <w:r>
        <w:rPr>
          <w:rFonts w:asciiTheme="minorHAnsi" w:hAnsiTheme="minorHAnsi" w:cstheme="minorHAnsi"/>
          <w:lang w:val="en-US"/>
        </w:rPr>
        <w:t xml:space="preserve">, we observe another use of </w:t>
      </w:r>
      <w:r w:rsidRPr="002D7706">
        <w:rPr>
          <w:rFonts w:asciiTheme="minorHAnsi" w:hAnsiTheme="minorHAnsi" w:cstheme="minorHAnsi"/>
          <w:lang w:val="el-GR"/>
        </w:rPr>
        <w:t>υι</w:t>
      </w:r>
      <w:r w:rsidRPr="006E2DAA">
        <w:rPr>
          <w:rFonts w:asciiTheme="minorHAnsi" w:hAnsiTheme="minorHAnsi" w:cstheme="minorHAnsi"/>
          <w:lang w:val="en-US"/>
        </w:rPr>
        <w:t>̔</w:t>
      </w:r>
      <w:r w:rsidRPr="002D7706">
        <w:rPr>
          <w:rFonts w:asciiTheme="minorHAnsi" w:hAnsiTheme="minorHAnsi" w:cstheme="minorHAnsi"/>
          <w:lang w:val="el-GR"/>
        </w:rPr>
        <w:t>οθεσι</w:t>
      </w:r>
      <w:r w:rsidRPr="006E2DAA">
        <w:rPr>
          <w:rFonts w:asciiTheme="minorHAnsi" w:hAnsiTheme="minorHAnsi" w:cstheme="minorHAnsi"/>
          <w:lang w:val="en-US"/>
        </w:rPr>
        <w:t>́</w:t>
      </w:r>
      <w:r w:rsidRPr="002D7706">
        <w:rPr>
          <w:rFonts w:asciiTheme="minorHAnsi" w:hAnsiTheme="minorHAnsi" w:cstheme="minorHAnsi"/>
          <w:lang w:val="el-GR"/>
        </w:rPr>
        <w:t>α</w:t>
      </w:r>
      <w:r w:rsidRPr="006E2DAA">
        <w:rPr>
          <w:rFonts w:asciiTheme="minorHAnsi" w:hAnsiTheme="minorHAnsi" w:cstheme="minorHAnsi"/>
          <w:lang w:val="en-US"/>
        </w:rPr>
        <w:t xml:space="preserve"> (</w:t>
      </w:r>
      <w:proofErr w:type="spellStart"/>
      <w:r>
        <w:rPr>
          <w:rFonts w:asciiTheme="minorHAnsi" w:hAnsiTheme="minorHAnsi" w:cstheme="minorHAnsi"/>
          <w:i/>
          <w:iCs/>
          <w:lang w:val="en-US"/>
        </w:rPr>
        <w:t>huiothesia</w:t>
      </w:r>
      <w:proofErr w:type="spellEnd"/>
      <w:r w:rsidRPr="006E2DAA">
        <w:rPr>
          <w:rFonts w:asciiTheme="minorHAnsi" w:hAnsiTheme="minorHAnsi" w:cstheme="minorHAnsi"/>
          <w:lang w:val="en-US"/>
        </w:rPr>
        <w:t>)</w:t>
      </w:r>
      <w:r>
        <w:rPr>
          <w:rFonts w:asciiTheme="minorHAnsi" w:hAnsiTheme="minorHAnsi" w:cstheme="minorHAnsi"/>
          <w:lang w:val="en-US"/>
        </w:rPr>
        <w:t>:</w:t>
      </w:r>
      <w:r w:rsidRPr="006E2DAA">
        <w:rPr>
          <w:rFonts w:asciiTheme="minorHAnsi" w:hAnsiTheme="minorHAnsi" w:cstheme="minorHAnsi"/>
          <w:lang w:val="en-US"/>
        </w:rPr>
        <w:t xml:space="preserve"> </w:t>
      </w:r>
      <w:r>
        <w:rPr>
          <w:rFonts w:asciiTheme="minorHAnsi" w:hAnsiTheme="minorHAnsi" w:cstheme="minorHAnsi"/>
          <w:lang w:val="en-US"/>
        </w:rPr>
        <w:t>“</w:t>
      </w:r>
      <w:r w:rsidRPr="006E2DAA">
        <w:rPr>
          <w:rFonts w:asciiTheme="minorHAnsi" w:hAnsiTheme="minorHAnsi" w:cstheme="minorHAnsi"/>
          <w:lang w:val="en-US"/>
        </w:rPr>
        <w:t>And not only this, but also we ourselves, having the first fruits of the Spirit, even we ourselves groan within ourselves, waiting eagerly for {our} adoption (</w:t>
      </w:r>
      <w:r w:rsidRPr="002D7706">
        <w:rPr>
          <w:rFonts w:asciiTheme="minorHAnsi" w:hAnsiTheme="minorHAnsi" w:cstheme="minorHAnsi"/>
          <w:lang w:val="el-GR"/>
        </w:rPr>
        <w:t>υι</w:t>
      </w:r>
      <w:r w:rsidRPr="006E2DAA">
        <w:rPr>
          <w:rFonts w:asciiTheme="minorHAnsi" w:hAnsiTheme="minorHAnsi" w:cstheme="minorHAnsi"/>
          <w:lang w:val="en-US"/>
        </w:rPr>
        <w:t>̔</w:t>
      </w:r>
      <w:r w:rsidRPr="002D7706">
        <w:rPr>
          <w:rFonts w:asciiTheme="minorHAnsi" w:hAnsiTheme="minorHAnsi" w:cstheme="minorHAnsi"/>
          <w:lang w:val="el-GR"/>
        </w:rPr>
        <w:t>οθεσι</w:t>
      </w:r>
      <w:r w:rsidRPr="006E2DAA">
        <w:rPr>
          <w:rFonts w:asciiTheme="minorHAnsi" w:hAnsiTheme="minorHAnsi" w:cstheme="minorHAnsi"/>
          <w:lang w:val="en-US"/>
        </w:rPr>
        <w:t>́</w:t>
      </w:r>
      <w:r w:rsidRPr="002D7706">
        <w:rPr>
          <w:rFonts w:asciiTheme="minorHAnsi" w:hAnsiTheme="minorHAnsi" w:cstheme="minorHAnsi"/>
          <w:lang w:val="el-GR"/>
        </w:rPr>
        <w:t>α</w:t>
      </w:r>
      <w:r w:rsidRPr="006E2DAA">
        <w:rPr>
          <w:rFonts w:asciiTheme="minorHAnsi" w:hAnsiTheme="minorHAnsi" w:cstheme="minorHAnsi"/>
          <w:lang w:val="en-US"/>
        </w:rPr>
        <w:t>)</w:t>
      </w:r>
      <w:r>
        <w:rPr>
          <w:rFonts w:asciiTheme="minorHAnsi" w:hAnsiTheme="minorHAnsi" w:cstheme="minorHAnsi"/>
          <w:lang w:val="en-US"/>
        </w:rPr>
        <w:t xml:space="preserve"> </w:t>
      </w:r>
      <w:r w:rsidRPr="006E2DAA">
        <w:rPr>
          <w:rFonts w:asciiTheme="minorHAnsi" w:hAnsiTheme="minorHAnsi" w:cstheme="minorHAnsi"/>
          <w:lang w:val="en-US"/>
        </w:rPr>
        <w:t>as sons, the redemption of our body.</w:t>
      </w:r>
      <w:r>
        <w:rPr>
          <w:rFonts w:asciiTheme="minorHAnsi" w:hAnsiTheme="minorHAnsi" w:cstheme="minorHAnsi"/>
          <w:lang w:val="en-US"/>
        </w:rPr>
        <w:t>”</w:t>
      </w:r>
      <w:r w:rsidRPr="006E2DAA">
        <w:rPr>
          <w:rFonts w:asciiTheme="minorHAnsi" w:hAnsiTheme="minorHAnsi" w:cstheme="minorHAnsi"/>
          <w:lang w:val="en-US"/>
        </w:rPr>
        <w:t xml:space="preserve"> </w:t>
      </w:r>
      <w:r>
        <w:rPr>
          <w:rFonts w:asciiTheme="minorHAnsi" w:hAnsiTheme="minorHAnsi" w:cstheme="minorHAnsi"/>
          <w:lang w:val="en-US"/>
        </w:rPr>
        <w:t>Adoption</w:t>
      </w:r>
      <w:r w:rsidRPr="00C30104">
        <w:rPr>
          <w:rFonts w:asciiTheme="minorHAnsi" w:hAnsiTheme="minorHAnsi" w:cstheme="minorHAnsi"/>
          <w:lang w:val="en-US"/>
        </w:rPr>
        <w:t xml:space="preserve">, </w:t>
      </w:r>
      <w:r>
        <w:rPr>
          <w:rFonts w:asciiTheme="minorHAnsi" w:hAnsiTheme="minorHAnsi" w:cstheme="minorHAnsi"/>
          <w:lang w:val="en-US"/>
        </w:rPr>
        <w:t>then</w:t>
      </w:r>
      <w:r w:rsidRPr="00C30104">
        <w:rPr>
          <w:rFonts w:asciiTheme="minorHAnsi" w:hAnsiTheme="minorHAnsi" w:cstheme="minorHAnsi"/>
          <w:lang w:val="en-US"/>
        </w:rPr>
        <w:t xml:space="preserve">, </w:t>
      </w:r>
      <w:r>
        <w:rPr>
          <w:rFonts w:asciiTheme="minorHAnsi" w:hAnsiTheme="minorHAnsi" w:cstheme="minorHAnsi"/>
          <w:lang w:val="en-US"/>
        </w:rPr>
        <w:t>has</w:t>
      </w:r>
      <w:r w:rsidRPr="00C30104">
        <w:rPr>
          <w:rFonts w:asciiTheme="minorHAnsi" w:hAnsiTheme="minorHAnsi" w:cstheme="minorHAnsi"/>
          <w:lang w:val="en-US"/>
        </w:rPr>
        <w:t xml:space="preserve"> </w:t>
      </w:r>
      <w:r>
        <w:rPr>
          <w:rFonts w:asciiTheme="minorHAnsi" w:hAnsiTheme="minorHAnsi" w:cstheme="minorHAnsi"/>
          <w:lang w:val="en-US"/>
        </w:rPr>
        <w:t>a</w:t>
      </w:r>
      <w:r w:rsidRPr="00C30104">
        <w:rPr>
          <w:rFonts w:asciiTheme="minorHAnsi" w:hAnsiTheme="minorHAnsi" w:cstheme="minorHAnsi"/>
          <w:lang w:val="en-US"/>
        </w:rPr>
        <w:t xml:space="preserve"> </w:t>
      </w:r>
      <w:r>
        <w:rPr>
          <w:rFonts w:asciiTheme="minorHAnsi" w:hAnsiTheme="minorHAnsi" w:cstheme="minorHAnsi"/>
          <w:lang w:val="en-US"/>
        </w:rPr>
        <w:t>future</w:t>
      </w:r>
      <w:r w:rsidRPr="00C30104">
        <w:rPr>
          <w:rFonts w:asciiTheme="minorHAnsi" w:hAnsiTheme="minorHAnsi" w:cstheme="minorHAnsi"/>
          <w:lang w:val="en-US"/>
        </w:rPr>
        <w:t xml:space="preserve"> </w:t>
      </w:r>
      <w:r>
        <w:rPr>
          <w:rFonts w:asciiTheme="minorHAnsi" w:hAnsiTheme="minorHAnsi" w:cstheme="minorHAnsi"/>
          <w:lang w:val="en-US"/>
        </w:rPr>
        <w:t>aspect</w:t>
      </w:r>
      <w:r w:rsidRPr="00C30104">
        <w:rPr>
          <w:rFonts w:asciiTheme="minorHAnsi" w:hAnsiTheme="minorHAnsi" w:cstheme="minorHAnsi"/>
          <w:lang w:val="en-US"/>
        </w:rPr>
        <w:t xml:space="preserve"> </w:t>
      </w:r>
      <w:r>
        <w:rPr>
          <w:rFonts w:asciiTheme="minorHAnsi" w:hAnsiTheme="minorHAnsi" w:cstheme="minorHAnsi"/>
          <w:lang w:val="en-US"/>
        </w:rPr>
        <w:t>– the redemption of the body</w:t>
      </w:r>
      <w:r w:rsidRPr="00C30104">
        <w:rPr>
          <w:rFonts w:asciiTheme="minorHAnsi" w:hAnsiTheme="minorHAnsi" w:cstheme="minorHAnsi"/>
          <w:lang w:val="en-US"/>
        </w:rPr>
        <w:t xml:space="preserve">. </w:t>
      </w:r>
      <w:r>
        <w:rPr>
          <w:rFonts w:asciiTheme="minorHAnsi" w:hAnsiTheme="minorHAnsi" w:cstheme="minorHAnsi"/>
          <w:lang w:val="en-US"/>
        </w:rPr>
        <w:t>God</w:t>
      </w:r>
      <w:r w:rsidRPr="00C30104">
        <w:rPr>
          <w:rFonts w:asciiTheme="minorHAnsi" w:hAnsiTheme="minorHAnsi" w:cstheme="minorHAnsi"/>
          <w:lang w:val="en-US"/>
        </w:rPr>
        <w:t>’</w:t>
      </w:r>
      <w:r>
        <w:rPr>
          <w:rFonts w:asciiTheme="minorHAnsi" w:hAnsiTheme="minorHAnsi" w:cstheme="minorHAnsi"/>
          <w:lang w:val="en-US"/>
        </w:rPr>
        <w:t>s</w:t>
      </w:r>
      <w:r w:rsidRPr="00C30104">
        <w:rPr>
          <w:rFonts w:asciiTheme="minorHAnsi" w:hAnsiTheme="minorHAnsi" w:cstheme="minorHAnsi"/>
          <w:lang w:val="en-US"/>
        </w:rPr>
        <w:t xml:space="preserve"> </w:t>
      </w:r>
      <w:r>
        <w:rPr>
          <w:rFonts w:asciiTheme="minorHAnsi" w:hAnsiTheme="minorHAnsi" w:cstheme="minorHAnsi"/>
          <w:lang w:val="en-US"/>
        </w:rPr>
        <w:t>salvation</w:t>
      </w:r>
      <w:r w:rsidRPr="00C30104">
        <w:rPr>
          <w:rFonts w:asciiTheme="minorHAnsi" w:hAnsiTheme="minorHAnsi" w:cstheme="minorHAnsi"/>
          <w:lang w:val="en-US"/>
        </w:rPr>
        <w:t xml:space="preserve"> </w:t>
      </w:r>
      <w:r>
        <w:rPr>
          <w:rFonts w:asciiTheme="minorHAnsi" w:hAnsiTheme="minorHAnsi" w:cstheme="minorHAnsi"/>
          <w:lang w:val="en-US"/>
        </w:rPr>
        <w:t>affects</w:t>
      </w:r>
      <w:r w:rsidRPr="00C30104">
        <w:rPr>
          <w:rFonts w:asciiTheme="minorHAnsi" w:hAnsiTheme="minorHAnsi" w:cstheme="minorHAnsi"/>
          <w:lang w:val="en-US"/>
        </w:rPr>
        <w:t xml:space="preserve"> </w:t>
      </w:r>
      <w:r>
        <w:rPr>
          <w:rFonts w:asciiTheme="minorHAnsi" w:hAnsiTheme="minorHAnsi" w:cstheme="minorHAnsi"/>
          <w:lang w:val="en-US"/>
        </w:rPr>
        <w:t>the</w:t>
      </w:r>
      <w:r w:rsidRPr="00C30104">
        <w:rPr>
          <w:rFonts w:asciiTheme="minorHAnsi" w:hAnsiTheme="minorHAnsi" w:cstheme="minorHAnsi"/>
          <w:lang w:val="en-US"/>
        </w:rPr>
        <w:t xml:space="preserve"> </w:t>
      </w:r>
      <w:r>
        <w:rPr>
          <w:rFonts w:asciiTheme="minorHAnsi" w:hAnsiTheme="minorHAnsi" w:cstheme="minorHAnsi"/>
          <w:lang w:val="en-US"/>
        </w:rPr>
        <w:t>whole</w:t>
      </w:r>
      <w:r w:rsidRPr="00C30104">
        <w:rPr>
          <w:rFonts w:asciiTheme="minorHAnsi" w:hAnsiTheme="minorHAnsi" w:cstheme="minorHAnsi"/>
          <w:lang w:val="en-US"/>
        </w:rPr>
        <w:t xml:space="preserve"> </w:t>
      </w:r>
      <w:r>
        <w:rPr>
          <w:rFonts w:asciiTheme="minorHAnsi" w:hAnsiTheme="minorHAnsi" w:cstheme="minorHAnsi"/>
          <w:lang w:val="en-US"/>
        </w:rPr>
        <w:t>person</w:t>
      </w:r>
      <w:r w:rsidRPr="00C30104">
        <w:rPr>
          <w:rFonts w:asciiTheme="minorHAnsi" w:hAnsiTheme="minorHAnsi" w:cstheme="minorHAnsi"/>
          <w:lang w:val="en-US"/>
        </w:rPr>
        <w:t xml:space="preserve">, </w:t>
      </w:r>
      <w:r>
        <w:rPr>
          <w:rFonts w:asciiTheme="minorHAnsi" w:hAnsiTheme="minorHAnsi" w:cstheme="minorHAnsi"/>
          <w:lang w:val="en-US"/>
        </w:rPr>
        <w:t>including</w:t>
      </w:r>
      <w:r w:rsidRPr="00C30104">
        <w:rPr>
          <w:rFonts w:asciiTheme="minorHAnsi" w:hAnsiTheme="minorHAnsi" w:cstheme="minorHAnsi"/>
          <w:lang w:val="en-US"/>
        </w:rPr>
        <w:t xml:space="preserve"> </w:t>
      </w:r>
      <w:r>
        <w:rPr>
          <w:rFonts w:asciiTheme="minorHAnsi" w:hAnsiTheme="minorHAnsi" w:cstheme="minorHAnsi"/>
          <w:lang w:val="en-US"/>
        </w:rPr>
        <w:t>inheriting a glorious, immortal body. In</w:t>
      </w:r>
      <w:r w:rsidRPr="00C30104">
        <w:rPr>
          <w:rFonts w:asciiTheme="minorHAnsi" w:hAnsiTheme="minorHAnsi" w:cstheme="minorHAnsi"/>
          <w:lang w:val="en-US"/>
        </w:rPr>
        <w:t xml:space="preserve"> </w:t>
      </w:r>
      <w:r>
        <w:rPr>
          <w:rFonts w:asciiTheme="minorHAnsi" w:hAnsiTheme="minorHAnsi" w:cstheme="minorHAnsi"/>
          <w:lang w:val="en-US"/>
        </w:rPr>
        <w:t>addition</w:t>
      </w:r>
      <w:r w:rsidRPr="00C30104">
        <w:rPr>
          <w:rFonts w:asciiTheme="minorHAnsi" w:hAnsiTheme="minorHAnsi" w:cstheme="minorHAnsi"/>
          <w:lang w:val="en-US"/>
        </w:rPr>
        <w:t xml:space="preserve">, </w:t>
      </w:r>
      <w:r>
        <w:rPr>
          <w:rFonts w:asciiTheme="minorHAnsi" w:hAnsiTheme="minorHAnsi" w:cstheme="minorHAnsi"/>
          <w:lang w:val="en-US"/>
        </w:rPr>
        <w:t>according</w:t>
      </w:r>
      <w:r w:rsidRPr="00C30104">
        <w:rPr>
          <w:rFonts w:asciiTheme="minorHAnsi" w:hAnsiTheme="minorHAnsi" w:cstheme="minorHAnsi"/>
          <w:lang w:val="en-US"/>
        </w:rPr>
        <w:t xml:space="preserve"> </w:t>
      </w:r>
      <w:r>
        <w:rPr>
          <w:rFonts w:asciiTheme="minorHAnsi" w:hAnsiTheme="minorHAnsi" w:cstheme="minorHAnsi"/>
          <w:lang w:val="en-US"/>
        </w:rPr>
        <w:t>to</w:t>
      </w:r>
      <w:r w:rsidRPr="00C30104">
        <w:rPr>
          <w:rFonts w:asciiTheme="minorHAnsi" w:hAnsiTheme="minorHAnsi" w:cstheme="minorHAnsi"/>
          <w:lang w:val="en-US"/>
        </w:rPr>
        <w:t xml:space="preserve"> Rom</w:t>
      </w:r>
      <w:r>
        <w:rPr>
          <w:rFonts w:asciiTheme="minorHAnsi" w:hAnsiTheme="minorHAnsi" w:cstheme="minorHAnsi"/>
          <w:lang w:val="en-US"/>
        </w:rPr>
        <w:t>ans</w:t>
      </w:r>
      <w:r w:rsidRPr="00C30104">
        <w:rPr>
          <w:rFonts w:asciiTheme="minorHAnsi" w:hAnsiTheme="minorHAnsi" w:cstheme="minorHAnsi"/>
          <w:lang w:val="en-US"/>
        </w:rPr>
        <w:t xml:space="preserve"> 8:19-21, </w:t>
      </w:r>
      <w:r>
        <w:rPr>
          <w:rFonts w:asciiTheme="minorHAnsi" w:hAnsiTheme="minorHAnsi" w:cstheme="minorHAnsi"/>
          <w:lang w:val="en-US"/>
        </w:rPr>
        <w:t>the</w:t>
      </w:r>
      <w:r w:rsidRPr="00C30104">
        <w:rPr>
          <w:rFonts w:asciiTheme="minorHAnsi" w:hAnsiTheme="minorHAnsi" w:cstheme="minorHAnsi"/>
          <w:lang w:val="en-US"/>
        </w:rPr>
        <w:t xml:space="preserve"> </w:t>
      </w:r>
      <w:r>
        <w:rPr>
          <w:rFonts w:asciiTheme="minorHAnsi" w:hAnsiTheme="minorHAnsi" w:cstheme="minorHAnsi"/>
          <w:lang w:val="en-US"/>
        </w:rPr>
        <w:t>material</w:t>
      </w:r>
      <w:r w:rsidRPr="00C30104">
        <w:rPr>
          <w:rFonts w:asciiTheme="minorHAnsi" w:hAnsiTheme="minorHAnsi" w:cstheme="minorHAnsi"/>
          <w:lang w:val="en-US"/>
        </w:rPr>
        <w:t xml:space="preserve"> </w:t>
      </w:r>
      <w:r>
        <w:rPr>
          <w:rFonts w:asciiTheme="minorHAnsi" w:hAnsiTheme="minorHAnsi" w:cstheme="minorHAnsi"/>
          <w:lang w:val="en-US"/>
        </w:rPr>
        <w:t>world</w:t>
      </w:r>
      <w:r w:rsidRPr="00C30104">
        <w:rPr>
          <w:rFonts w:asciiTheme="minorHAnsi" w:hAnsiTheme="minorHAnsi" w:cstheme="minorHAnsi"/>
          <w:lang w:val="en-US"/>
        </w:rPr>
        <w:t xml:space="preserve"> </w:t>
      </w:r>
      <w:r>
        <w:rPr>
          <w:rFonts w:asciiTheme="minorHAnsi" w:hAnsiTheme="minorHAnsi" w:cstheme="minorHAnsi"/>
          <w:lang w:val="en-US"/>
        </w:rPr>
        <w:t>will</w:t>
      </w:r>
      <w:r w:rsidRPr="00C30104">
        <w:rPr>
          <w:rFonts w:asciiTheme="minorHAnsi" w:hAnsiTheme="minorHAnsi" w:cstheme="minorHAnsi"/>
          <w:lang w:val="en-US"/>
        </w:rPr>
        <w:t xml:space="preserve"> </w:t>
      </w:r>
      <w:r>
        <w:rPr>
          <w:rFonts w:asciiTheme="minorHAnsi" w:hAnsiTheme="minorHAnsi" w:cstheme="minorHAnsi"/>
          <w:lang w:val="en-US"/>
        </w:rPr>
        <w:t>experience</w:t>
      </w:r>
      <w:r w:rsidRPr="00C30104">
        <w:rPr>
          <w:rFonts w:asciiTheme="minorHAnsi" w:hAnsiTheme="minorHAnsi" w:cstheme="minorHAnsi"/>
          <w:lang w:val="en-US"/>
        </w:rPr>
        <w:t xml:space="preserve"> </w:t>
      </w:r>
      <w:r>
        <w:rPr>
          <w:rFonts w:asciiTheme="minorHAnsi" w:hAnsiTheme="minorHAnsi" w:cstheme="minorHAnsi"/>
          <w:lang w:val="en-US"/>
        </w:rPr>
        <w:t>liberation from futility at the same time, creating conditions favorable to God’s adopted children.</w:t>
      </w:r>
      <w:r w:rsidRPr="006E7906">
        <w:rPr>
          <w:rFonts w:asciiTheme="minorHAnsi" w:eastAsia="MS Mincho" w:hAnsiTheme="minorHAnsi" w:cstheme="minorHAnsi"/>
          <w:vertAlign w:val="superscript"/>
          <w:lang w:eastAsia="ja-JP"/>
        </w:rPr>
        <w:footnoteReference w:id="10"/>
      </w:r>
      <w:r w:rsidRPr="00C30104">
        <w:rPr>
          <w:rFonts w:asciiTheme="minorHAnsi" w:hAnsiTheme="minorHAnsi" w:cstheme="minorHAnsi"/>
          <w:lang w:val="en-US"/>
        </w:rPr>
        <w:t xml:space="preserve"> </w:t>
      </w:r>
    </w:p>
    <w:p w:rsidR="00C83D06" w:rsidRPr="00437A06" w:rsidRDefault="00C83D06" w:rsidP="00C83D06">
      <w:pPr>
        <w:ind w:firstLine="426"/>
        <w:rPr>
          <w:rFonts w:asciiTheme="minorHAnsi" w:hAnsiTheme="minorHAnsi" w:cstheme="minorHAnsi"/>
          <w:lang w:val="en-US"/>
        </w:rPr>
      </w:pPr>
      <w:r>
        <w:rPr>
          <w:rFonts w:asciiTheme="minorHAnsi" w:hAnsiTheme="minorHAnsi" w:cstheme="minorHAnsi"/>
          <w:lang w:val="en-US"/>
        </w:rPr>
        <w:t>We</w:t>
      </w:r>
      <w:r w:rsidRPr="00437A06">
        <w:rPr>
          <w:rFonts w:asciiTheme="minorHAnsi" w:hAnsiTheme="minorHAnsi" w:cstheme="minorHAnsi"/>
          <w:lang w:val="en-US"/>
        </w:rPr>
        <w:t xml:space="preserve"> </w:t>
      </w:r>
      <w:r>
        <w:rPr>
          <w:rFonts w:asciiTheme="minorHAnsi" w:hAnsiTheme="minorHAnsi" w:cstheme="minorHAnsi"/>
          <w:lang w:val="en-US"/>
        </w:rPr>
        <w:t>can</w:t>
      </w:r>
      <w:r w:rsidRPr="00437A06">
        <w:rPr>
          <w:rFonts w:asciiTheme="minorHAnsi" w:hAnsiTheme="minorHAnsi" w:cstheme="minorHAnsi"/>
          <w:lang w:val="en-US"/>
        </w:rPr>
        <w:t xml:space="preserve"> </w:t>
      </w:r>
      <w:r>
        <w:rPr>
          <w:rFonts w:asciiTheme="minorHAnsi" w:hAnsiTheme="minorHAnsi" w:cstheme="minorHAnsi"/>
          <w:lang w:val="en-US"/>
        </w:rPr>
        <w:t>combine</w:t>
      </w:r>
      <w:r w:rsidRPr="00437A06">
        <w:rPr>
          <w:rFonts w:asciiTheme="minorHAnsi" w:hAnsiTheme="minorHAnsi" w:cstheme="minorHAnsi"/>
          <w:lang w:val="en-US"/>
        </w:rPr>
        <w:t xml:space="preserve"> </w:t>
      </w:r>
      <w:r>
        <w:rPr>
          <w:rFonts w:asciiTheme="minorHAnsi" w:hAnsiTheme="minorHAnsi" w:cstheme="minorHAnsi"/>
          <w:lang w:val="en-US"/>
        </w:rPr>
        <w:t>the</w:t>
      </w:r>
      <w:r w:rsidRPr="00437A06">
        <w:rPr>
          <w:rFonts w:asciiTheme="minorHAnsi" w:hAnsiTheme="minorHAnsi" w:cstheme="minorHAnsi"/>
          <w:lang w:val="en-US"/>
        </w:rPr>
        <w:t xml:space="preserve"> </w:t>
      </w:r>
      <w:r>
        <w:rPr>
          <w:rFonts w:asciiTheme="minorHAnsi" w:hAnsiTheme="minorHAnsi" w:cstheme="minorHAnsi"/>
          <w:lang w:val="en-US"/>
        </w:rPr>
        <w:t xml:space="preserve">various senses of Paul’s use of </w:t>
      </w:r>
      <w:r w:rsidRPr="002D7706">
        <w:rPr>
          <w:rFonts w:asciiTheme="minorHAnsi" w:hAnsiTheme="minorHAnsi" w:cstheme="minorHAnsi"/>
          <w:lang w:val="el-GR"/>
        </w:rPr>
        <w:t>υι</w:t>
      </w:r>
      <w:r w:rsidRPr="00437A06">
        <w:rPr>
          <w:rFonts w:asciiTheme="minorHAnsi" w:hAnsiTheme="minorHAnsi" w:cstheme="minorHAnsi"/>
          <w:lang w:val="en-US"/>
        </w:rPr>
        <w:t>̔</w:t>
      </w:r>
      <w:r w:rsidRPr="002D7706">
        <w:rPr>
          <w:rFonts w:asciiTheme="minorHAnsi" w:hAnsiTheme="minorHAnsi" w:cstheme="minorHAnsi"/>
          <w:lang w:val="el-GR"/>
        </w:rPr>
        <w:t>οθεσι</w:t>
      </w:r>
      <w:r w:rsidRPr="00437A06">
        <w:rPr>
          <w:rFonts w:asciiTheme="minorHAnsi" w:hAnsiTheme="minorHAnsi" w:cstheme="minorHAnsi"/>
          <w:lang w:val="en-US"/>
        </w:rPr>
        <w:t>́</w:t>
      </w:r>
      <w:r w:rsidRPr="002D7706">
        <w:rPr>
          <w:rFonts w:asciiTheme="minorHAnsi" w:hAnsiTheme="minorHAnsi" w:cstheme="minorHAnsi"/>
          <w:lang w:val="el-GR"/>
        </w:rPr>
        <w:t>α</w:t>
      </w:r>
      <w:r w:rsidRPr="00437A06">
        <w:rPr>
          <w:rFonts w:asciiTheme="minorHAnsi" w:hAnsiTheme="minorHAnsi" w:cstheme="minorHAnsi"/>
          <w:lang w:val="en-US"/>
        </w:rPr>
        <w:t xml:space="preserve"> (</w:t>
      </w:r>
      <w:proofErr w:type="spellStart"/>
      <w:r>
        <w:rPr>
          <w:rFonts w:asciiTheme="minorHAnsi" w:hAnsiTheme="minorHAnsi" w:cstheme="minorHAnsi"/>
          <w:i/>
          <w:iCs/>
          <w:lang w:val="en-US"/>
        </w:rPr>
        <w:t>huiothesia</w:t>
      </w:r>
      <w:proofErr w:type="spellEnd"/>
      <w:r w:rsidRPr="00437A06">
        <w:rPr>
          <w:rFonts w:asciiTheme="minorHAnsi" w:hAnsiTheme="minorHAnsi" w:cstheme="minorHAnsi"/>
          <w:lang w:val="en-US"/>
        </w:rPr>
        <w:t xml:space="preserve">) </w:t>
      </w:r>
      <w:r>
        <w:rPr>
          <w:rFonts w:asciiTheme="minorHAnsi" w:hAnsiTheme="minorHAnsi" w:cstheme="minorHAnsi"/>
          <w:lang w:val="en-US"/>
        </w:rPr>
        <w:t>in the following summary.</w:t>
      </w:r>
      <w:r w:rsidRPr="00437A06">
        <w:rPr>
          <w:rFonts w:asciiTheme="minorHAnsi" w:hAnsiTheme="minorHAnsi" w:cstheme="minorHAnsi"/>
          <w:lang w:val="en-US"/>
        </w:rPr>
        <w:t xml:space="preserve"> </w:t>
      </w:r>
      <w:r>
        <w:rPr>
          <w:rFonts w:asciiTheme="minorHAnsi" w:hAnsiTheme="minorHAnsi" w:cstheme="minorHAnsi"/>
          <w:lang w:val="en-US"/>
        </w:rPr>
        <w:t>God</w:t>
      </w:r>
      <w:r w:rsidRPr="00437A06">
        <w:rPr>
          <w:rFonts w:asciiTheme="minorHAnsi" w:hAnsiTheme="minorHAnsi" w:cstheme="minorHAnsi"/>
          <w:lang w:val="en-US"/>
        </w:rPr>
        <w:t>’</w:t>
      </w:r>
      <w:r>
        <w:rPr>
          <w:rFonts w:asciiTheme="minorHAnsi" w:hAnsiTheme="minorHAnsi" w:cstheme="minorHAnsi"/>
          <w:lang w:val="en-US"/>
        </w:rPr>
        <w:t>s</w:t>
      </w:r>
      <w:r w:rsidRPr="00437A06">
        <w:rPr>
          <w:rFonts w:asciiTheme="minorHAnsi" w:hAnsiTheme="minorHAnsi" w:cstheme="minorHAnsi"/>
          <w:lang w:val="en-US"/>
        </w:rPr>
        <w:t xml:space="preserve"> </w:t>
      </w:r>
      <w:r>
        <w:rPr>
          <w:rFonts w:asciiTheme="minorHAnsi" w:hAnsiTheme="minorHAnsi" w:cstheme="minorHAnsi"/>
          <w:lang w:val="en-US"/>
        </w:rPr>
        <w:t>plan</w:t>
      </w:r>
      <w:r w:rsidRPr="00437A06">
        <w:rPr>
          <w:rFonts w:asciiTheme="minorHAnsi" w:hAnsiTheme="minorHAnsi" w:cstheme="minorHAnsi"/>
          <w:lang w:val="en-US"/>
        </w:rPr>
        <w:t xml:space="preserve"> </w:t>
      </w:r>
      <w:r>
        <w:rPr>
          <w:rFonts w:asciiTheme="minorHAnsi" w:hAnsiTheme="minorHAnsi" w:cstheme="minorHAnsi"/>
          <w:lang w:val="en-US"/>
        </w:rPr>
        <w:t>from</w:t>
      </w:r>
      <w:r w:rsidRPr="00437A06">
        <w:rPr>
          <w:rFonts w:asciiTheme="minorHAnsi" w:hAnsiTheme="minorHAnsi" w:cstheme="minorHAnsi"/>
          <w:lang w:val="en-US"/>
        </w:rPr>
        <w:t xml:space="preserve"> </w:t>
      </w:r>
      <w:r>
        <w:rPr>
          <w:rFonts w:asciiTheme="minorHAnsi" w:hAnsiTheme="minorHAnsi" w:cstheme="minorHAnsi"/>
          <w:lang w:val="en-US"/>
        </w:rPr>
        <w:t>eternity</w:t>
      </w:r>
      <w:r w:rsidRPr="00437A06">
        <w:rPr>
          <w:rFonts w:asciiTheme="minorHAnsi" w:hAnsiTheme="minorHAnsi" w:cstheme="minorHAnsi"/>
          <w:lang w:val="en-US"/>
        </w:rPr>
        <w:t xml:space="preserve"> </w:t>
      </w:r>
      <w:r>
        <w:rPr>
          <w:rFonts w:asciiTheme="minorHAnsi" w:hAnsiTheme="minorHAnsi" w:cstheme="minorHAnsi"/>
          <w:lang w:val="en-US"/>
        </w:rPr>
        <w:t>past</w:t>
      </w:r>
      <w:r w:rsidRPr="00437A06">
        <w:rPr>
          <w:rFonts w:asciiTheme="minorHAnsi" w:hAnsiTheme="minorHAnsi" w:cstheme="minorHAnsi"/>
          <w:lang w:val="en-US"/>
        </w:rPr>
        <w:t xml:space="preserve"> </w:t>
      </w:r>
      <w:r>
        <w:rPr>
          <w:rFonts w:asciiTheme="minorHAnsi" w:hAnsiTheme="minorHAnsi" w:cstheme="minorHAnsi"/>
          <w:lang w:val="en-US"/>
        </w:rPr>
        <w:t>was</w:t>
      </w:r>
      <w:r w:rsidRPr="00437A06">
        <w:rPr>
          <w:rFonts w:asciiTheme="minorHAnsi" w:hAnsiTheme="minorHAnsi" w:cstheme="minorHAnsi"/>
          <w:lang w:val="en-US"/>
        </w:rPr>
        <w:t xml:space="preserve"> </w:t>
      </w:r>
      <w:r>
        <w:rPr>
          <w:rFonts w:asciiTheme="minorHAnsi" w:hAnsiTheme="minorHAnsi" w:cstheme="minorHAnsi"/>
          <w:lang w:val="en-US"/>
        </w:rPr>
        <w:t>to</w:t>
      </w:r>
      <w:r w:rsidRPr="00437A06">
        <w:rPr>
          <w:rFonts w:asciiTheme="minorHAnsi" w:hAnsiTheme="minorHAnsi" w:cstheme="minorHAnsi"/>
          <w:lang w:val="en-US"/>
        </w:rPr>
        <w:t xml:space="preserve"> </w:t>
      </w:r>
      <w:r>
        <w:rPr>
          <w:rFonts w:asciiTheme="minorHAnsi" w:hAnsiTheme="minorHAnsi" w:cstheme="minorHAnsi"/>
          <w:lang w:val="en-US"/>
        </w:rPr>
        <w:t>adopt</w:t>
      </w:r>
      <w:r w:rsidRPr="00437A06">
        <w:rPr>
          <w:rFonts w:asciiTheme="minorHAnsi" w:hAnsiTheme="minorHAnsi" w:cstheme="minorHAnsi"/>
          <w:lang w:val="en-US"/>
        </w:rPr>
        <w:t xml:space="preserve"> </w:t>
      </w:r>
      <w:r>
        <w:rPr>
          <w:rFonts w:asciiTheme="minorHAnsi" w:hAnsiTheme="minorHAnsi" w:cstheme="minorHAnsi"/>
          <w:lang w:val="en-US"/>
        </w:rPr>
        <w:t>believers in Jesus, whose redemptive death made this</w:t>
      </w:r>
      <w:r w:rsidRPr="00437A06">
        <w:rPr>
          <w:rFonts w:asciiTheme="minorHAnsi" w:hAnsiTheme="minorHAnsi" w:cstheme="minorHAnsi"/>
          <w:lang w:val="en-US"/>
        </w:rPr>
        <w:t xml:space="preserve"> </w:t>
      </w:r>
      <w:r>
        <w:rPr>
          <w:rFonts w:asciiTheme="minorHAnsi" w:hAnsiTheme="minorHAnsi" w:cstheme="minorHAnsi"/>
          <w:lang w:val="en-US"/>
        </w:rPr>
        <w:t>adoption</w:t>
      </w:r>
      <w:r w:rsidRPr="00437A06">
        <w:rPr>
          <w:rFonts w:asciiTheme="minorHAnsi" w:hAnsiTheme="minorHAnsi" w:cstheme="minorHAnsi"/>
          <w:lang w:val="en-US"/>
        </w:rPr>
        <w:t xml:space="preserve"> </w:t>
      </w:r>
      <w:r>
        <w:rPr>
          <w:rFonts w:asciiTheme="minorHAnsi" w:hAnsiTheme="minorHAnsi" w:cstheme="minorHAnsi"/>
          <w:lang w:val="en-US"/>
        </w:rPr>
        <w:t>possible. When</w:t>
      </w:r>
      <w:r w:rsidRPr="00437A06">
        <w:rPr>
          <w:rFonts w:asciiTheme="minorHAnsi" w:hAnsiTheme="minorHAnsi" w:cstheme="minorHAnsi"/>
          <w:lang w:val="en-US"/>
        </w:rPr>
        <w:t xml:space="preserve"> </w:t>
      </w:r>
      <w:r>
        <w:rPr>
          <w:rFonts w:asciiTheme="minorHAnsi" w:hAnsiTheme="minorHAnsi" w:cstheme="minorHAnsi"/>
          <w:lang w:val="en-US"/>
        </w:rPr>
        <w:t>persons</w:t>
      </w:r>
      <w:r w:rsidRPr="00437A06">
        <w:rPr>
          <w:rFonts w:asciiTheme="minorHAnsi" w:hAnsiTheme="minorHAnsi" w:cstheme="minorHAnsi"/>
          <w:lang w:val="en-US"/>
        </w:rPr>
        <w:t xml:space="preserve"> </w:t>
      </w:r>
      <w:r>
        <w:rPr>
          <w:rFonts w:asciiTheme="minorHAnsi" w:hAnsiTheme="minorHAnsi" w:cstheme="minorHAnsi"/>
          <w:lang w:val="en-US"/>
        </w:rPr>
        <w:t>turn</w:t>
      </w:r>
      <w:r w:rsidRPr="00437A06">
        <w:rPr>
          <w:rFonts w:asciiTheme="minorHAnsi" w:hAnsiTheme="minorHAnsi" w:cstheme="minorHAnsi"/>
          <w:lang w:val="en-US"/>
        </w:rPr>
        <w:t xml:space="preserve"> </w:t>
      </w:r>
      <w:r>
        <w:rPr>
          <w:rFonts w:asciiTheme="minorHAnsi" w:hAnsiTheme="minorHAnsi" w:cstheme="minorHAnsi"/>
          <w:lang w:val="en-US"/>
        </w:rPr>
        <w:t>to</w:t>
      </w:r>
      <w:r w:rsidRPr="00437A06">
        <w:rPr>
          <w:rFonts w:asciiTheme="minorHAnsi" w:hAnsiTheme="minorHAnsi" w:cstheme="minorHAnsi"/>
          <w:lang w:val="en-US"/>
        </w:rPr>
        <w:t xml:space="preserve"> </w:t>
      </w:r>
      <w:r>
        <w:rPr>
          <w:rFonts w:asciiTheme="minorHAnsi" w:hAnsiTheme="minorHAnsi" w:cstheme="minorHAnsi"/>
          <w:lang w:val="en-US"/>
        </w:rPr>
        <w:t>the</w:t>
      </w:r>
      <w:r w:rsidRPr="00437A06">
        <w:rPr>
          <w:rFonts w:asciiTheme="minorHAnsi" w:hAnsiTheme="minorHAnsi" w:cstheme="minorHAnsi"/>
          <w:lang w:val="en-US"/>
        </w:rPr>
        <w:t xml:space="preserve"> </w:t>
      </w:r>
      <w:r>
        <w:rPr>
          <w:rFonts w:asciiTheme="minorHAnsi" w:hAnsiTheme="minorHAnsi" w:cstheme="minorHAnsi"/>
          <w:lang w:val="en-US"/>
        </w:rPr>
        <w:t>Lord</w:t>
      </w:r>
      <w:r w:rsidRPr="00437A06">
        <w:rPr>
          <w:rFonts w:asciiTheme="minorHAnsi" w:hAnsiTheme="minorHAnsi" w:cstheme="minorHAnsi"/>
          <w:lang w:val="en-US"/>
        </w:rPr>
        <w:t xml:space="preserve">, </w:t>
      </w:r>
      <w:r>
        <w:rPr>
          <w:rFonts w:asciiTheme="minorHAnsi" w:hAnsiTheme="minorHAnsi" w:cstheme="minorHAnsi"/>
          <w:lang w:val="en-US"/>
        </w:rPr>
        <w:t>they</w:t>
      </w:r>
      <w:r w:rsidRPr="00437A06">
        <w:rPr>
          <w:rFonts w:asciiTheme="minorHAnsi" w:hAnsiTheme="minorHAnsi" w:cstheme="minorHAnsi"/>
          <w:lang w:val="en-US"/>
        </w:rPr>
        <w:t xml:space="preserve"> </w:t>
      </w:r>
      <w:proofErr w:type="gramStart"/>
      <w:r>
        <w:rPr>
          <w:rFonts w:asciiTheme="minorHAnsi" w:hAnsiTheme="minorHAnsi" w:cstheme="minorHAnsi"/>
          <w:lang w:val="en-US"/>
        </w:rPr>
        <w:t>are</w:t>
      </w:r>
      <w:r w:rsidRPr="00437A06">
        <w:rPr>
          <w:rFonts w:asciiTheme="minorHAnsi" w:hAnsiTheme="minorHAnsi" w:cstheme="minorHAnsi"/>
          <w:lang w:val="en-US"/>
        </w:rPr>
        <w:t xml:space="preserve"> </w:t>
      </w:r>
      <w:r>
        <w:rPr>
          <w:rFonts w:asciiTheme="minorHAnsi" w:hAnsiTheme="minorHAnsi" w:cstheme="minorHAnsi"/>
          <w:lang w:val="en-US"/>
        </w:rPr>
        <w:t>liberated</w:t>
      </w:r>
      <w:proofErr w:type="gramEnd"/>
      <w:r w:rsidRPr="00437A06">
        <w:rPr>
          <w:rFonts w:asciiTheme="minorHAnsi" w:hAnsiTheme="minorHAnsi" w:cstheme="minorHAnsi"/>
          <w:lang w:val="en-US"/>
        </w:rPr>
        <w:t xml:space="preserve"> </w:t>
      </w:r>
      <w:r>
        <w:rPr>
          <w:rFonts w:asciiTheme="minorHAnsi" w:hAnsiTheme="minorHAnsi" w:cstheme="minorHAnsi"/>
          <w:lang w:val="en-US"/>
        </w:rPr>
        <w:t>from</w:t>
      </w:r>
      <w:r w:rsidRPr="00437A06">
        <w:rPr>
          <w:rFonts w:asciiTheme="minorHAnsi" w:hAnsiTheme="minorHAnsi" w:cstheme="minorHAnsi"/>
          <w:lang w:val="en-US"/>
        </w:rPr>
        <w:t xml:space="preserve"> </w:t>
      </w:r>
      <w:r>
        <w:rPr>
          <w:rFonts w:asciiTheme="minorHAnsi" w:hAnsiTheme="minorHAnsi" w:cstheme="minorHAnsi"/>
          <w:lang w:val="en-US"/>
        </w:rPr>
        <w:t>the</w:t>
      </w:r>
      <w:r w:rsidRPr="00437A06">
        <w:rPr>
          <w:rFonts w:asciiTheme="minorHAnsi" w:hAnsiTheme="minorHAnsi" w:cstheme="minorHAnsi"/>
          <w:lang w:val="en-US"/>
        </w:rPr>
        <w:t xml:space="preserve"> </w:t>
      </w:r>
      <w:r>
        <w:rPr>
          <w:rFonts w:asciiTheme="minorHAnsi" w:hAnsiTheme="minorHAnsi" w:cstheme="minorHAnsi"/>
          <w:lang w:val="en-US"/>
        </w:rPr>
        <w:t>status of a slave and become children of God. The</w:t>
      </w:r>
      <w:r w:rsidRPr="00437A06">
        <w:rPr>
          <w:rFonts w:asciiTheme="minorHAnsi" w:hAnsiTheme="minorHAnsi" w:cstheme="minorHAnsi"/>
          <w:lang w:val="en-US"/>
        </w:rPr>
        <w:t xml:space="preserve"> “</w:t>
      </w:r>
      <w:r>
        <w:rPr>
          <w:rFonts w:asciiTheme="minorHAnsi" w:hAnsiTheme="minorHAnsi" w:cstheme="minorHAnsi"/>
          <w:lang w:val="en-US"/>
        </w:rPr>
        <w:t>Spirit</w:t>
      </w:r>
      <w:r w:rsidRPr="00437A06">
        <w:rPr>
          <w:rFonts w:asciiTheme="minorHAnsi" w:hAnsiTheme="minorHAnsi" w:cstheme="minorHAnsi"/>
          <w:lang w:val="en-US"/>
        </w:rPr>
        <w:t xml:space="preserve"> </w:t>
      </w:r>
      <w:r>
        <w:rPr>
          <w:rFonts w:asciiTheme="minorHAnsi" w:hAnsiTheme="minorHAnsi" w:cstheme="minorHAnsi"/>
          <w:lang w:val="en-US"/>
        </w:rPr>
        <w:t>of</w:t>
      </w:r>
      <w:r w:rsidRPr="00437A06">
        <w:rPr>
          <w:rFonts w:asciiTheme="minorHAnsi" w:hAnsiTheme="minorHAnsi" w:cstheme="minorHAnsi"/>
          <w:lang w:val="en-US"/>
        </w:rPr>
        <w:t xml:space="preserve"> </w:t>
      </w:r>
      <w:r>
        <w:rPr>
          <w:rFonts w:asciiTheme="minorHAnsi" w:hAnsiTheme="minorHAnsi" w:cstheme="minorHAnsi"/>
          <w:lang w:val="en-US"/>
        </w:rPr>
        <w:t>adoption</w:t>
      </w:r>
      <w:r w:rsidRPr="00437A06">
        <w:rPr>
          <w:rFonts w:asciiTheme="minorHAnsi" w:hAnsiTheme="minorHAnsi" w:cstheme="minorHAnsi"/>
          <w:lang w:val="en-US"/>
        </w:rPr>
        <w:t xml:space="preserve">,” </w:t>
      </w:r>
      <w:r>
        <w:rPr>
          <w:rFonts w:asciiTheme="minorHAnsi" w:hAnsiTheme="minorHAnsi" w:cstheme="minorHAnsi"/>
          <w:lang w:val="en-US"/>
        </w:rPr>
        <w:t>the</w:t>
      </w:r>
      <w:r w:rsidRPr="00437A06">
        <w:rPr>
          <w:rFonts w:asciiTheme="minorHAnsi" w:hAnsiTheme="minorHAnsi" w:cstheme="minorHAnsi"/>
          <w:lang w:val="en-US"/>
        </w:rPr>
        <w:t xml:space="preserve"> </w:t>
      </w:r>
      <w:r>
        <w:rPr>
          <w:rFonts w:asciiTheme="minorHAnsi" w:hAnsiTheme="minorHAnsi" w:cstheme="minorHAnsi"/>
          <w:lang w:val="en-US"/>
        </w:rPr>
        <w:t>Holy</w:t>
      </w:r>
      <w:r w:rsidRPr="00437A06">
        <w:rPr>
          <w:rFonts w:asciiTheme="minorHAnsi" w:hAnsiTheme="minorHAnsi" w:cstheme="minorHAnsi"/>
          <w:lang w:val="en-US"/>
        </w:rPr>
        <w:t xml:space="preserve"> </w:t>
      </w:r>
      <w:r>
        <w:rPr>
          <w:rFonts w:asciiTheme="minorHAnsi" w:hAnsiTheme="minorHAnsi" w:cstheme="minorHAnsi"/>
          <w:lang w:val="en-US"/>
        </w:rPr>
        <w:t>Spirit</w:t>
      </w:r>
      <w:r w:rsidRPr="00437A06">
        <w:rPr>
          <w:rFonts w:asciiTheme="minorHAnsi" w:hAnsiTheme="minorHAnsi" w:cstheme="minorHAnsi"/>
          <w:lang w:val="en-US"/>
        </w:rPr>
        <w:t xml:space="preserve">, </w:t>
      </w:r>
      <w:r>
        <w:rPr>
          <w:rFonts w:asciiTheme="minorHAnsi" w:hAnsiTheme="minorHAnsi" w:cstheme="minorHAnsi"/>
          <w:lang w:val="en-US"/>
        </w:rPr>
        <w:t>comes</w:t>
      </w:r>
      <w:r w:rsidRPr="00437A06">
        <w:rPr>
          <w:rFonts w:asciiTheme="minorHAnsi" w:hAnsiTheme="minorHAnsi" w:cstheme="minorHAnsi"/>
          <w:lang w:val="en-US"/>
        </w:rPr>
        <w:t xml:space="preserve"> </w:t>
      </w:r>
      <w:r>
        <w:rPr>
          <w:rFonts w:asciiTheme="minorHAnsi" w:hAnsiTheme="minorHAnsi" w:cstheme="minorHAnsi"/>
          <w:lang w:val="en-US"/>
        </w:rPr>
        <w:t>into</w:t>
      </w:r>
      <w:r w:rsidRPr="00437A06">
        <w:rPr>
          <w:rFonts w:asciiTheme="minorHAnsi" w:hAnsiTheme="minorHAnsi" w:cstheme="minorHAnsi"/>
          <w:lang w:val="en-US"/>
        </w:rPr>
        <w:t xml:space="preserve"> </w:t>
      </w:r>
      <w:r>
        <w:rPr>
          <w:rFonts w:asciiTheme="minorHAnsi" w:hAnsiTheme="minorHAnsi" w:cstheme="minorHAnsi"/>
          <w:lang w:val="en-US"/>
        </w:rPr>
        <w:t>the</w:t>
      </w:r>
      <w:r w:rsidRPr="00437A06">
        <w:rPr>
          <w:rFonts w:asciiTheme="minorHAnsi" w:hAnsiTheme="minorHAnsi" w:cstheme="minorHAnsi"/>
          <w:lang w:val="en-US"/>
        </w:rPr>
        <w:t xml:space="preserve"> </w:t>
      </w:r>
      <w:r>
        <w:rPr>
          <w:rFonts w:asciiTheme="minorHAnsi" w:hAnsiTheme="minorHAnsi" w:cstheme="minorHAnsi"/>
          <w:lang w:val="en-US"/>
        </w:rPr>
        <w:t>heart</w:t>
      </w:r>
      <w:r w:rsidRPr="00437A06">
        <w:rPr>
          <w:rFonts w:asciiTheme="minorHAnsi" w:hAnsiTheme="minorHAnsi" w:cstheme="minorHAnsi"/>
          <w:lang w:val="en-US"/>
        </w:rPr>
        <w:t xml:space="preserve"> </w:t>
      </w:r>
      <w:r>
        <w:rPr>
          <w:rFonts w:asciiTheme="minorHAnsi" w:hAnsiTheme="minorHAnsi" w:cstheme="minorHAnsi"/>
          <w:lang w:val="en-US"/>
        </w:rPr>
        <w:t>to give Christians the assurance of their acceptance into God’s family.</w:t>
      </w:r>
      <w:r w:rsidRPr="00437A06">
        <w:rPr>
          <w:rFonts w:asciiTheme="minorHAnsi" w:hAnsiTheme="minorHAnsi" w:cstheme="minorHAnsi"/>
          <w:lang w:val="en-US"/>
        </w:rPr>
        <w:t xml:space="preserve"> </w:t>
      </w:r>
      <w:r>
        <w:rPr>
          <w:rFonts w:asciiTheme="minorHAnsi" w:hAnsiTheme="minorHAnsi" w:cstheme="minorHAnsi"/>
          <w:lang w:val="en-US"/>
        </w:rPr>
        <w:t>At</w:t>
      </w:r>
      <w:r w:rsidRPr="00437A06">
        <w:rPr>
          <w:rFonts w:asciiTheme="minorHAnsi" w:hAnsiTheme="minorHAnsi" w:cstheme="minorHAnsi"/>
          <w:lang w:val="en-US"/>
        </w:rPr>
        <w:t xml:space="preserve"> </w:t>
      </w:r>
      <w:r>
        <w:rPr>
          <w:rFonts w:asciiTheme="minorHAnsi" w:hAnsiTheme="minorHAnsi" w:cstheme="minorHAnsi"/>
          <w:lang w:val="en-US"/>
        </w:rPr>
        <w:t>the</w:t>
      </w:r>
      <w:r w:rsidRPr="00437A06">
        <w:rPr>
          <w:rFonts w:asciiTheme="minorHAnsi" w:hAnsiTheme="minorHAnsi" w:cstheme="minorHAnsi"/>
          <w:lang w:val="en-US"/>
        </w:rPr>
        <w:t xml:space="preserve"> </w:t>
      </w:r>
      <w:r>
        <w:rPr>
          <w:rFonts w:asciiTheme="minorHAnsi" w:hAnsiTheme="minorHAnsi" w:cstheme="minorHAnsi"/>
          <w:lang w:val="en-US"/>
        </w:rPr>
        <w:t>coming</w:t>
      </w:r>
      <w:r w:rsidRPr="00437A06">
        <w:rPr>
          <w:rFonts w:asciiTheme="minorHAnsi" w:hAnsiTheme="minorHAnsi" w:cstheme="minorHAnsi"/>
          <w:lang w:val="en-US"/>
        </w:rPr>
        <w:t xml:space="preserve"> </w:t>
      </w:r>
      <w:r>
        <w:rPr>
          <w:rFonts w:asciiTheme="minorHAnsi" w:hAnsiTheme="minorHAnsi" w:cstheme="minorHAnsi"/>
          <w:lang w:val="en-US"/>
        </w:rPr>
        <w:t>of</w:t>
      </w:r>
      <w:r w:rsidRPr="00437A06">
        <w:rPr>
          <w:rFonts w:asciiTheme="minorHAnsi" w:hAnsiTheme="minorHAnsi" w:cstheme="minorHAnsi"/>
          <w:lang w:val="en-US"/>
        </w:rPr>
        <w:t xml:space="preserve"> </w:t>
      </w:r>
      <w:r>
        <w:rPr>
          <w:rFonts w:asciiTheme="minorHAnsi" w:hAnsiTheme="minorHAnsi" w:cstheme="minorHAnsi"/>
          <w:lang w:val="en-US"/>
        </w:rPr>
        <w:t>the</w:t>
      </w:r>
      <w:r w:rsidRPr="00437A06">
        <w:rPr>
          <w:rFonts w:asciiTheme="minorHAnsi" w:hAnsiTheme="minorHAnsi" w:cstheme="minorHAnsi"/>
          <w:lang w:val="en-US"/>
        </w:rPr>
        <w:t xml:space="preserve"> </w:t>
      </w:r>
      <w:r>
        <w:rPr>
          <w:rFonts w:asciiTheme="minorHAnsi" w:hAnsiTheme="minorHAnsi" w:cstheme="minorHAnsi"/>
          <w:lang w:val="en-US"/>
        </w:rPr>
        <w:t>Lord</w:t>
      </w:r>
      <w:r w:rsidRPr="00437A06">
        <w:rPr>
          <w:rFonts w:asciiTheme="minorHAnsi" w:hAnsiTheme="minorHAnsi" w:cstheme="minorHAnsi"/>
          <w:lang w:val="en-US"/>
        </w:rPr>
        <w:t xml:space="preserve"> </w:t>
      </w:r>
      <w:r>
        <w:rPr>
          <w:rFonts w:asciiTheme="minorHAnsi" w:hAnsiTheme="minorHAnsi" w:cstheme="minorHAnsi"/>
          <w:lang w:val="en-US"/>
        </w:rPr>
        <w:t>in</w:t>
      </w:r>
      <w:r w:rsidRPr="00437A06">
        <w:rPr>
          <w:rFonts w:asciiTheme="minorHAnsi" w:hAnsiTheme="minorHAnsi" w:cstheme="minorHAnsi"/>
          <w:lang w:val="en-US"/>
        </w:rPr>
        <w:t xml:space="preserve"> </w:t>
      </w:r>
      <w:r>
        <w:rPr>
          <w:rFonts w:asciiTheme="minorHAnsi" w:hAnsiTheme="minorHAnsi" w:cstheme="minorHAnsi"/>
          <w:lang w:val="en-US"/>
        </w:rPr>
        <w:t>glory</w:t>
      </w:r>
      <w:r w:rsidRPr="00437A06">
        <w:rPr>
          <w:rFonts w:asciiTheme="minorHAnsi" w:hAnsiTheme="minorHAnsi" w:cstheme="minorHAnsi"/>
          <w:lang w:val="en-US"/>
        </w:rPr>
        <w:t xml:space="preserve">, </w:t>
      </w:r>
      <w:r>
        <w:rPr>
          <w:rFonts w:asciiTheme="minorHAnsi" w:hAnsiTheme="minorHAnsi" w:cstheme="minorHAnsi"/>
          <w:lang w:val="en-US"/>
        </w:rPr>
        <w:t>believers</w:t>
      </w:r>
      <w:r w:rsidRPr="00437A06">
        <w:rPr>
          <w:rFonts w:asciiTheme="minorHAnsi" w:hAnsiTheme="minorHAnsi" w:cstheme="minorHAnsi"/>
          <w:lang w:val="en-US"/>
        </w:rPr>
        <w:t xml:space="preserve"> </w:t>
      </w:r>
      <w:r>
        <w:rPr>
          <w:rFonts w:asciiTheme="minorHAnsi" w:hAnsiTheme="minorHAnsi" w:cstheme="minorHAnsi"/>
          <w:lang w:val="en-US"/>
        </w:rPr>
        <w:t>receive</w:t>
      </w:r>
      <w:r w:rsidRPr="00437A06">
        <w:rPr>
          <w:rFonts w:asciiTheme="minorHAnsi" w:hAnsiTheme="minorHAnsi" w:cstheme="minorHAnsi"/>
          <w:lang w:val="en-US"/>
        </w:rPr>
        <w:t xml:space="preserve"> </w:t>
      </w:r>
      <w:r>
        <w:rPr>
          <w:rFonts w:asciiTheme="minorHAnsi" w:hAnsiTheme="minorHAnsi" w:cstheme="minorHAnsi"/>
          <w:lang w:val="en-US"/>
        </w:rPr>
        <w:t>the</w:t>
      </w:r>
      <w:r w:rsidRPr="00437A06">
        <w:rPr>
          <w:rFonts w:asciiTheme="minorHAnsi" w:hAnsiTheme="minorHAnsi" w:cstheme="minorHAnsi"/>
          <w:lang w:val="en-US"/>
        </w:rPr>
        <w:t xml:space="preserve"> </w:t>
      </w:r>
      <w:r>
        <w:rPr>
          <w:rFonts w:asciiTheme="minorHAnsi" w:hAnsiTheme="minorHAnsi" w:cstheme="minorHAnsi"/>
          <w:lang w:val="en-US"/>
        </w:rPr>
        <w:t>full</w:t>
      </w:r>
      <w:r w:rsidRPr="00437A06">
        <w:rPr>
          <w:rFonts w:asciiTheme="minorHAnsi" w:hAnsiTheme="minorHAnsi" w:cstheme="minorHAnsi"/>
          <w:lang w:val="en-US"/>
        </w:rPr>
        <w:t xml:space="preserve"> </w:t>
      </w:r>
      <w:r>
        <w:rPr>
          <w:rFonts w:asciiTheme="minorHAnsi" w:hAnsiTheme="minorHAnsi" w:cstheme="minorHAnsi"/>
          <w:lang w:val="en-US"/>
        </w:rPr>
        <w:t>measure</w:t>
      </w:r>
      <w:r w:rsidRPr="00437A06">
        <w:rPr>
          <w:rFonts w:asciiTheme="minorHAnsi" w:hAnsiTheme="minorHAnsi" w:cstheme="minorHAnsi"/>
          <w:lang w:val="en-US"/>
        </w:rPr>
        <w:t xml:space="preserve"> </w:t>
      </w:r>
      <w:r>
        <w:rPr>
          <w:rFonts w:asciiTheme="minorHAnsi" w:hAnsiTheme="minorHAnsi" w:cstheme="minorHAnsi"/>
          <w:lang w:val="en-US"/>
        </w:rPr>
        <w:t>of</w:t>
      </w:r>
      <w:r w:rsidRPr="00437A06">
        <w:rPr>
          <w:rFonts w:asciiTheme="minorHAnsi" w:hAnsiTheme="minorHAnsi" w:cstheme="minorHAnsi"/>
          <w:lang w:val="en-US"/>
        </w:rPr>
        <w:t xml:space="preserve"> </w:t>
      </w:r>
      <w:r>
        <w:rPr>
          <w:rFonts w:asciiTheme="minorHAnsi" w:hAnsiTheme="minorHAnsi" w:cstheme="minorHAnsi"/>
          <w:lang w:val="en-US"/>
        </w:rPr>
        <w:t>their inheritance, including a glorified, resurrected body</w:t>
      </w:r>
      <w:r w:rsidRPr="00437A06">
        <w:rPr>
          <w:rFonts w:asciiTheme="minorHAnsi" w:hAnsiTheme="minorHAnsi" w:cstheme="minorHAnsi"/>
          <w:lang w:val="en-US"/>
        </w:rPr>
        <w:t xml:space="preserve">. </w:t>
      </w:r>
    </w:p>
    <w:p w:rsidR="00C83D06" w:rsidRPr="003133ED" w:rsidRDefault="00C83D06" w:rsidP="00C83D06">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Finally</w:t>
      </w:r>
      <w:r w:rsidRPr="003133E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along</w:t>
      </w:r>
      <w:r w:rsidRPr="003133E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3133E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Brown</w:t>
      </w:r>
      <w:r w:rsidRPr="003133E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3133E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3133E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worth</w:t>
      </w:r>
      <w:r w:rsidRPr="003133E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noting</w:t>
      </w:r>
      <w:r w:rsidRPr="003133E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3133E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3133E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idea</w:t>
      </w:r>
      <w:r w:rsidRPr="003133E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 adoption was not foreign to God’s Old Testament people, since Yahweh had received them to Himself. Correspondingly</w:t>
      </w:r>
      <w:r w:rsidRPr="003133E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Paul</w:t>
      </w:r>
      <w:r w:rsidRPr="003133E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once employs</w:t>
      </w:r>
      <w:r w:rsidRPr="003133ED">
        <w:rPr>
          <w:rFonts w:asciiTheme="minorHAnsi" w:eastAsia="MS Mincho" w:hAnsiTheme="minorHAnsi" w:cstheme="minorHAnsi"/>
          <w:lang w:val="en-US" w:eastAsia="ja-JP"/>
        </w:rPr>
        <w:t xml:space="preserve"> </w:t>
      </w:r>
      <w:r w:rsidRPr="002D7706">
        <w:rPr>
          <w:rFonts w:asciiTheme="minorHAnsi" w:hAnsiTheme="minorHAnsi" w:cstheme="minorHAnsi"/>
          <w:lang w:val="el-GR"/>
        </w:rPr>
        <w:t>υἱοθεσία</w:t>
      </w:r>
      <w:r w:rsidRPr="003133ED">
        <w:rPr>
          <w:rFonts w:asciiTheme="minorHAnsi" w:hAnsiTheme="minorHAnsi" w:cstheme="minorHAnsi"/>
          <w:lang w:val="en-US"/>
        </w:rPr>
        <w:t xml:space="preserve"> (</w:t>
      </w:r>
      <w:proofErr w:type="spellStart"/>
      <w:r>
        <w:rPr>
          <w:rFonts w:asciiTheme="minorHAnsi" w:hAnsiTheme="minorHAnsi" w:cstheme="minorHAnsi"/>
          <w:i/>
          <w:iCs/>
          <w:lang w:val="en-US"/>
        </w:rPr>
        <w:t>huiothesia</w:t>
      </w:r>
      <w:proofErr w:type="spellEnd"/>
      <w:r w:rsidRPr="003133ED">
        <w:rPr>
          <w:rFonts w:asciiTheme="minorHAnsi" w:hAnsiTheme="minorHAnsi" w:cstheme="minorHAnsi"/>
          <w:lang w:val="en-US"/>
        </w:rPr>
        <w:t xml:space="preserve">) </w:t>
      </w:r>
      <w:r>
        <w:rPr>
          <w:rFonts w:asciiTheme="minorHAnsi" w:hAnsiTheme="minorHAnsi" w:cstheme="minorHAnsi"/>
          <w:lang w:val="en-US"/>
        </w:rPr>
        <w:t>in relation to Israel: “…</w:t>
      </w:r>
      <w:r w:rsidRPr="003133ED">
        <w:rPr>
          <w:rFonts w:asciiTheme="minorHAnsi" w:hAnsiTheme="minorHAnsi" w:cstheme="minorHAnsi"/>
          <w:lang w:val="en-US"/>
        </w:rPr>
        <w:t>who are Israelites, to whom belongs the adoption as sons</w:t>
      </w:r>
      <w:r>
        <w:rPr>
          <w:rFonts w:asciiTheme="minorHAnsi" w:hAnsiTheme="minorHAnsi" w:cstheme="minorHAnsi"/>
          <w:lang w:val="en-US"/>
        </w:rPr>
        <w:t>”</w:t>
      </w:r>
      <w:r w:rsidRPr="003133ED">
        <w:rPr>
          <w:rFonts w:asciiTheme="minorHAnsi" w:eastAsia="MS Mincho" w:hAnsiTheme="minorHAnsi" w:cstheme="minorHAnsi"/>
          <w:lang w:val="en-US" w:eastAsia="ja-JP"/>
        </w:rPr>
        <w:t xml:space="preserve"> (Rom 9:4)</w:t>
      </w:r>
      <w:r>
        <w:rPr>
          <w:rFonts w:asciiTheme="minorHAnsi" w:eastAsia="MS Mincho" w:hAnsiTheme="minorHAnsi" w:cstheme="minorHAnsi"/>
          <w:lang w:val="en-US" w:eastAsia="ja-JP"/>
        </w:rPr>
        <w:t>.</w:t>
      </w:r>
      <w:r w:rsidRPr="006E7906">
        <w:rPr>
          <w:rStyle w:val="FootnoteReference"/>
          <w:rFonts w:asciiTheme="minorHAnsi" w:eastAsia="MS Mincho" w:hAnsiTheme="minorHAnsi" w:cstheme="minorHAnsi"/>
          <w:sz w:val="24"/>
          <w:lang w:eastAsia="ja-JP"/>
        </w:rPr>
        <w:footnoteReference w:id="11"/>
      </w:r>
      <w:r w:rsidRPr="003133ED">
        <w:rPr>
          <w:rFonts w:asciiTheme="minorHAnsi" w:eastAsia="MS Mincho" w:hAnsiTheme="minorHAnsi" w:cstheme="minorHAnsi"/>
          <w:lang w:val="en-US" w:eastAsia="ja-JP"/>
        </w:rPr>
        <w:t xml:space="preserve"> </w:t>
      </w:r>
    </w:p>
    <w:p w:rsidR="00C83D06" w:rsidRPr="003133ED" w:rsidRDefault="00C83D06" w:rsidP="00C83D06">
      <w:pPr>
        <w:ind w:firstLine="360"/>
        <w:rPr>
          <w:rFonts w:asciiTheme="minorHAnsi" w:hAnsiTheme="minorHAnsi" w:cstheme="minorHAnsi"/>
          <w:lang w:val="en-US"/>
        </w:rPr>
      </w:pPr>
    </w:p>
    <w:p w:rsidR="00C83D06" w:rsidRPr="00C61BB3" w:rsidRDefault="00C83D06" w:rsidP="00C83D06">
      <w:pPr>
        <w:pStyle w:val="Heading3"/>
        <w:ind w:left="360" w:hanging="360"/>
        <w:rPr>
          <w:rFonts w:cstheme="minorHAnsi"/>
          <w:lang w:val="en-US"/>
        </w:rPr>
      </w:pPr>
      <w:r>
        <w:rPr>
          <w:rFonts w:cstheme="minorHAnsi"/>
          <w:lang w:val="en-US"/>
        </w:rPr>
        <w:t>B</w:t>
      </w:r>
      <w:r w:rsidRPr="00C61BB3">
        <w:rPr>
          <w:rFonts w:cstheme="minorHAnsi"/>
          <w:lang w:val="en-US"/>
        </w:rPr>
        <w:t xml:space="preserve">. </w:t>
      </w:r>
      <w:r>
        <w:rPr>
          <w:rFonts w:cstheme="minorHAnsi"/>
          <w:lang w:val="en-US"/>
        </w:rPr>
        <w:t>The</w:t>
      </w:r>
      <w:r w:rsidRPr="00C61BB3">
        <w:rPr>
          <w:rFonts w:cstheme="minorHAnsi"/>
          <w:lang w:val="en-US"/>
        </w:rPr>
        <w:t xml:space="preserve"> </w:t>
      </w:r>
      <w:r>
        <w:rPr>
          <w:rFonts w:cstheme="minorHAnsi"/>
          <w:lang w:val="en-US"/>
        </w:rPr>
        <w:t>Fatherhood</w:t>
      </w:r>
      <w:r w:rsidRPr="00C61BB3">
        <w:rPr>
          <w:rFonts w:cstheme="minorHAnsi"/>
          <w:lang w:val="en-US"/>
        </w:rPr>
        <w:t xml:space="preserve"> </w:t>
      </w:r>
      <w:r>
        <w:rPr>
          <w:rFonts w:cstheme="minorHAnsi"/>
          <w:lang w:val="en-US"/>
        </w:rPr>
        <w:t>of</w:t>
      </w:r>
      <w:r w:rsidRPr="00C61BB3">
        <w:rPr>
          <w:rFonts w:cstheme="minorHAnsi"/>
          <w:lang w:val="en-US"/>
        </w:rPr>
        <w:t xml:space="preserve"> </w:t>
      </w:r>
      <w:r>
        <w:rPr>
          <w:rFonts w:cstheme="minorHAnsi"/>
          <w:lang w:val="en-US"/>
        </w:rPr>
        <w:t>God</w:t>
      </w:r>
    </w:p>
    <w:p w:rsidR="00C83D06" w:rsidRPr="00C61BB3" w:rsidRDefault="00C83D06" w:rsidP="00C83D06">
      <w:pPr>
        <w:ind w:firstLine="360"/>
        <w:rPr>
          <w:rFonts w:asciiTheme="minorHAnsi" w:hAnsiTheme="minorHAnsi" w:cstheme="minorHAnsi"/>
          <w:lang w:val="en-US"/>
        </w:rPr>
      </w:pPr>
    </w:p>
    <w:p w:rsidR="00C83D06" w:rsidRPr="006E4E81" w:rsidRDefault="00C83D06" w:rsidP="00C83D06">
      <w:pPr>
        <w:ind w:firstLine="426"/>
        <w:rPr>
          <w:rFonts w:asciiTheme="minorHAnsi" w:eastAsia="MS Mincho" w:hAnsiTheme="minorHAnsi" w:cstheme="minorHAnsi"/>
          <w:lang w:val="en-US" w:eastAsia="ja-JP"/>
        </w:rPr>
      </w:pPr>
      <w:r>
        <w:rPr>
          <w:rFonts w:asciiTheme="minorHAnsi" w:hAnsiTheme="minorHAnsi" w:cstheme="minorHAnsi"/>
          <w:lang w:val="en-US"/>
        </w:rPr>
        <w:t>Of</w:t>
      </w:r>
      <w:r w:rsidRPr="006E4E81">
        <w:rPr>
          <w:rFonts w:asciiTheme="minorHAnsi" w:hAnsiTheme="minorHAnsi" w:cstheme="minorHAnsi"/>
          <w:lang w:val="en-US"/>
        </w:rPr>
        <w:t xml:space="preserve"> </w:t>
      </w:r>
      <w:r>
        <w:rPr>
          <w:rFonts w:asciiTheme="minorHAnsi" w:hAnsiTheme="minorHAnsi" w:cstheme="minorHAnsi"/>
          <w:lang w:val="en-US"/>
        </w:rPr>
        <w:t>all</w:t>
      </w:r>
      <w:r w:rsidRPr="006E4E81">
        <w:rPr>
          <w:rFonts w:asciiTheme="minorHAnsi" w:hAnsiTheme="minorHAnsi" w:cstheme="minorHAnsi"/>
          <w:lang w:val="en-US"/>
        </w:rPr>
        <w:t xml:space="preserve"> </w:t>
      </w:r>
      <w:r>
        <w:rPr>
          <w:rFonts w:asciiTheme="minorHAnsi" w:hAnsiTheme="minorHAnsi" w:cstheme="minorHAnsi"/>
          <w:lang w:val="en-US"/>
        </w:rPr>
        <w:t>the</w:t>
      </w:r>
      <w:r w:rsidRPr="006E4E81">
        <w:rPr>
          <w:rFonts w:asciiTheme="minorHAnsi" w:hAnsiTheme="minorHAnsi" w:cstheme="minorHAnsi"/>
          <w:lang w:val="en-US"/>
        </w:rPr>
        <w:t xml:space="preserve"> </w:t>
      </w:r>
      <w:r>
        <w:rPr>
          <w:rFonts w:asciiTheme="minorHAnsi" w:hAnsiTheme="minorHAnsi" w:cstheme="minorHAnsi"/>
          <w:lang w:val="en-US"/>
        </w:rPr>
        <w:t>titles</w:t>
      </w:r>
      <w:r w:rsidRPr="006E4E81">
        <w:rPr>
          <w:rFonts w:asciiTheme="minorHAnsi" w:hAnsiTheme="minorHAnsi" w:cstheme="minorHAnsi"/>
          <w:lang w:val="en-US"/>
        </w:rPr>
        <w:t xml:space="preserve"> </w:t>
      </w:r>
      <w:r>
        <w:rPr>
          <w:rFonts w:asciiTheme="minorHAnsi" w:hAnsiTheme="minorHAnsi" w:cstheme="minorHAnsi"/>
          <w:lang w:val="en-US"/>
        </w:rPr>
        <w:t>that</w:t>
      </w:r>
      <w:r w:rsidRPr="006E4E81">
        <w:rPr>
          <w:rFonts w:asciiTheme="minorHAnsi" w:hAnsiTheme="minorHAnsi" w:cstheme="minorHAnsi"/>
          <w:lang w:val="en-US"/>
        </w:rPr>
        <w:t xml:space="preserve"> </w:t>
      </w:r>
      <w:r>
        <w:rPr>
          <w:rFonts w:asciiTheme="minorHAnsi" w:hAnsiTheme="minorHAnsi" w:cstheme="minorHAnsi"/>
          <w:lang w:val="en-US"/>
        </w:rPr>
        <w:t>Holy</w:t>
      </w:r>
      <w:r w:rsidRPr="006E4E81">
        <w:rPr>
          <w:rFonts w:asciiTheme="minorHAnsi" w:hAnsiTheme="minorHAnsi" w:cstheme="minorHAnsi"/>
          <w:lang w:val="en-US"/>
        </w:rPr>
        <w:t xml:space="preserve"> </w:t>
      </w:r>
      <w:r>
        <w:rPr>
          <w:rFonts w:asciiTheme="minorHAnsi" w:hAnsiTheme="minorHAnsi" w:cstheme="minorHAnsi"/>
          <w:lang w:val="en-US"/>
        </w:rPr>
        <w:t>Scripture</w:t>
      </w:r>
      <w:r w:rsidRPr="006E4E81">
        <w:rPr>
          <w:rFonts w:asciiTheme="minorHAnsi" w:hAnsiTheme="minorHAnsi" w:cstheme="minorHAnsi"/>
          <w:lang w:val="en-US"/>
        </w:rPr>
        <w:t xml:space="preserve"> </w:t>
      </w:r>
      <w:r>
        <w:rPr>
          <w:rFonts w:asciiTheme="minorHAnsi" w:hAnsiTheme="minorHAnsi" w:cstheme="minorHAnsi"/>
          <w:lang w:val="en-US"/>
        </w:rPr>
        <w:t>ascribes</w:t>
      </w:r>
      <w:r w:rsidRPr="006E4E81">
        <w:rPr>
          <w:rFonts w:asciiTheme="minorHAnsi" w:hAnsiTheme="minorHAnsi" w:cstheme="minorHAnsi"/>
          <w:lang w:val="en-US"/>
        </w:rPr>
        <w:t xml:space="preserve"> </w:t>
      </w:r>
      <w:r>
        <w:rPr>
          <w:rFonts w:asciiTheme="minorHAnsi" w:hAnsiTheme="minorHAnsi" w:cstheme="minorHAnsi"/>
          <w:lang w:val="en-US"/>
        </w:rPr>
        <w:t>to</w:t>
      </w:r>
      <w:r w:rsidRPr="006E4E81">
        <w:rPr>
          <w:rFonts w:asciiTheme="minorHAnsi" w:hAnsiTheme="minorHAnsi" w:cstheme="minorHAnsi"/>
          <w:lang w:val="en-US"/>
        </w:rPr>
        <w:t xml:space="preserve"> </w:t>
      </w:r>
      <w:r>
        <w:rPr>
          <w:rFonts w:asciiTheme="minorHAnsi" w:hAnsiTheme="minorHAnsi" w:cstheme="minorHAnsi"/>
          <w:lang w:val="en-US"/>
        </w:rPr>
        <w:t>God</w:t>
      </w:r>
      <w:r w:rsidRPr="006E4E81">
        <w:rPr>
          <w:rFonts w:asciiTheme="minorHAnsi" w:hAnsiTheme="minorHAnsi" w:cstheme="minorHAnsi"/>
          <w:lang w:val="en-US"/>
        </w:rPr>
        <w:t xml:space="preserve">, </w:t>
      </w:r>
      <w:r>
        <w:rPr>
          <w:rFonts w:asciiTheme="minorHAnsi" w:hAnsiTheme="minorHAnsi" w:cstheme="minorHAnsi"/>
          <w:lang w:val="en-US"/>
        </w:rPr>
        <w:t>the one most fitting to depict His relationship to His people is “Father.” Jesus</w:t>
      </w:r>
      <w:r w:rsidRPr="006E4E81">
        <w:rPr>
          <w:rFonts w:asciiTheme="minorHAnsi" w:hAnsiTheme="minorHAnsi" w:cstheme="minorHAnsi"/>
          <w:lang w:val="en-US"/>
        </w:rPr>
        <w:t xml:space="preserve"> </w:t>
      </w:r>
      <w:r>
        <w:rPr>
          <w:rFonts w:asciiTheme="minorHAnsi" w:hAnsiTheme="minorHAnsi" w:cstheme="minorHAnsi"/>
          <w:lang w:val="en-US"/>
        </w:rPr>
        <w:t>Himself</w:t>
      </w:r>
      <w:r w:rsidRPr="006E4E81">
        <w:rPr>
          <w:rFonts w:asciiTheme="minorHAnsi" w:hAnsiTheme="minorHAnsi" w:cstheme="minorHAnsi"/>
          <w:lang w:val="en-US"/>
        </w:rPr>
        <w:t xml:space="preserve"> </w:t>
      </w:r>
      <w:r>
        <w:rPr>
          <w:rFonts w:asciiTheme="minorHAnsi" w:hAnsiTheme="minorHAnsi" w:cstheme="minorHAnsi"/>
          <w:lang w:val="en-US"/>
        </w:rPr>
        <w:t>taught us to pray “Our Father.”</w:t>
      </w:r>
      <w:r w:rsidRPr="006E7906">
        <w:rPr>
          <w:rStyle w:val="FootnoteReference"/>
          <w:rFonts w:asciiTheme="minorHAnsi" w:hAnsiTheme="minorHAnsi" w:cstheme="minorHAnsi"/>
          <w:sz w:val="24"/>
        </w:rPr>
        <w:footnoteReference w:id="12"/>
      </w:r>
      <w:r w:rsidRPr="006E4E81">
        <w:rPr>
          <w:rFonts w:asciiTheme="minorHAnsi" w:hAnsiTheme="minorHAnsi" w:cstheme="minorHAnsi"/>
          <w:lang w:val="en-US"/>
        </w:rPr>
        <w:t xml:space="preserve"> </w:t>
      </w:r>
      <w:r>
        <w:rPr>
          <w:rFonts w:asciiTheme="minorHAnsi" w:hAnsiTheme="minorHAnsi" w:cstheme="minorHAnsi"/>
          <w:lang w:val="en-US"/>
        </w:rPr>
        <w:t xml:space="preserve">In </w:t>
      </w:r>
      <w:r w:rsidRPr="004F2665">
        <w:rPr>
          <w:rFonts w:asciiTheme="minorHAnsi" w:hAnsiTheme="minorHAnsi" w:cstheme="minorHAnsi"/>
          <w:lang w:val="en-US" w:bidi="he-IL"/>
        </w:rPr>
        <w:t>Lidgett</w:t>
      </w:r>
      <w:r>
        <w:rPr>
          <w:rFonts w:asciiTheme="minorHAnsi" w:hAnsiTheme="minorHAnsi" w:cstheme="minorHAnsi"/>
          <w:lang w:val="en-US"/>
        </w:rPr>
        <w:t>’s opinion, “To speak of God as ‘the Father,’ therefore, sums up the highest and fullest knowledge of Him,”</w:t>
      </w:r>
      <w:r w:rsidRPr="006E7906">
        <w:rPr>
          <w:rStyle w:val="FootnoteReference"/>
          <w:rFonts w:asciiTheme="minorHAnsi" w:eastAsia="MS Mincho" w:hAnsiTheme="minorHAnsi" w:cstheme="minorHAnsi"/>
          <w:sz w:val="24"/>
          <w:lang w:eastAsia="ja-JP"/>
        </w:rPr>
        <w:footnoteReference w:id="13"/>
      </w:r>
      <w:r w:rsidRPr="006E4E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 “It is possible to take every other conception of the relations of God to men which can be offered, from the lowest to the highest, and to find all subsumed under the Fatherhood.”</w:t>
      </w:r>
      <w:r w:rsidRPr="006E7906">
        <w:rPr>
          <w:rStyle w:val="FootnoteReference"/>
          <w:rFonts w:asciiTheme="minorHAnsi" w:eastAsia="MS Mincho" w:hAnsiTheme="minorHAnsi" w:cstheme="minorHAnsi"/>
          <w:sz w:val="24"/>
          <w:lang w:eastAsia="ja-JP"/>
        </w:rPr>
        <w:footnoteReference w:id="14"/>
      </w:r>
    </w:p>
    <w:p w:rsidR="00C83D06" w:rsidRPr="00520764" w:rsidRDefault="00C83D06" w:rsidP="00C83D06">
      <w:pPr>
        <w:ind w:firstLine="426"/>
        <w:rPr>
          <w:rFonts w:asciiTheme="minorHAnsi" w:eastAsia="MS Mincho" w:hAnsiTheme="minorHAnsi" w:cstheme="minorHAnsi"/>
          <w:lang w:val="en-US" w:eastAsia="ja-JP"/>
        </w:rPr>
      </w:pPr>
      <w:r w:rsidRPr="006E4E81">
        <w:rPr>
          <w:rFonts w:asciiTheme="minorHAnsi" w:hAnsiTheme="minorHAnsi" w:cstheme="minorHAnsi"/>
          <w:lang w:val="en-US" w:bidi="he-IL"/>
        </w:rPr>
        <w:t>Conn</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adds</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metaphor</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describes</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unique</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interaction</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would</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difficult to communicate in the more formal vocabulary of a doctrinal statement.”</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Fatherhood</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richly</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textured</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metaphor</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evoke</w:t>
      </w:r>
      <w:r w:rsidRPr="003B7150">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us</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an intellectual, but also an emotional </w:t>
      </w:r>
      <w:r>
        <w:rPr>
          <w:rFonts w:asciiTheme="minorHAnsi" w:eastAsia="MS Mincho" w:hAnsiTheme="minorHAnsi" w:cstheme="minorHAnsi"/>
          <w:lang w:val="en-US" w:eastAsia="ja-JP"/>
        </w:rPr>
        <w:lastRenderedPageBreak/>
        <w:t>response.”</w:t>
      </w:r>
      <w:r w:rsidRPr="006E7906">
        <w:rPr>
          <w:rStyle w:val="FootnoteReference"/>
          <w:rFonts w:asciiTheme="minorHAnsi" w:eastAsia="MS Mincho" w:hAnsiTheme="minorHAnsi" w:cstheme="minorHAnsi"/>
          <w:sz w:val="24"/>
          <w:lang w:eastAsia="ja-JP"/>
        </w:rPr>
        <w:footnoteReference w:id="15"/>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value</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metaphor</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unlike</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others</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like</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shepherd</w:t>
      </w:r>
      <w:r w:rsidRPr="003B7150">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is that</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never</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grows</w:t>
      </w:r>
      <w:r w:rsidRPr="003B715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old. In</w:t>
      </w:r>
      <w:r w:rsidRPr="005207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every</w:t>
      </w:r>
      <w:r w:rsidRPr="005207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culture</w:t>
      </w:r>
      <w:r w:rsidRPr="005207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5207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every</w:t>
      </w:r>
      <w:r w:rsidRPr="005207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generation</w:t>
      </w:r>
      <w:r w:rsidRPr="005207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5207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remains</w:t>
      </w:r>
      <w:r w:rsidRPr="005207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relevant</w:t>
      </w:r>
      <w:r w:rsidRPr="00520764">
        <w:rPr>
          <w:rFonts w:asciiTheme="minorHAnsi" w:eastAsia="MS Mincho" w:hAnsiTheme="minorHAnsi" w:cstheme="minorHAnsi"/>
          <w:lang w:val="en-US" w:eastAsia="ja-JP"/>
        </w:rPr>
        <w:t>.</w:t>
      </w:r>
      <w:r w:rsidRPr="006E7906">
        <w:rPr>
          <w:rStyle w:val="FootnoteReference"/>
          <w:rFonts w:asciiTheme="minorHAnsi" w:eastAsia="MS Mincho" w:hAnsiTheme="minorHAnsi" w:cstheme="minorHAnsi"/>
          <w:sz w:val="24"/>
          <w:lang w:eastAsia="ja-JP"/>
        </w:rPr>
        <w:footnoteReference w:id="16"/>
      </w:r>
      <w:r w:rsidRPr="00520764">
        <w:rPr>
          <w:rFonts w:asciiTheme="minorHAnsi" w:eastAsia="MS Mincho" w:hAnsiTheme="minorHAnsi" w:cstheme="minorHAnsi"/>
          <w:lang w:val="en-US" w:eastAsia="ja-JP"/>
        </w:rPr>
        <w:t xml:space="preserve"> </w:t>
      </w:r>
    </w:p>
    <w:p w:rsidR="00C83D06" w:rsidRDefault="00C83D06" w:rsidP="00C83D06">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At the same time, every metaphor has its limits. God, of course, does not physically give birth. In</w:t>
      </w:r>
      <w:r w:rsidRPr="005207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addition,</w:t>
      </w:r>
      <w:r w:rsidRPr="005207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children eventually become independent of their parents. Yet, no one can live without God. Finally, our relationship with the Lord is much closer than our relationship with an earthly father.</w:t>
      </w:r>
      <w:r w:rsidRPr="006E7906">
        <w:rPr>
          <w:rStyle w:val="FootnoteReference"/>
          <w:rFonts w:asciiTheme="minorHAnsi" w:eastAsia="MS Mincho" w:hAnsiTheme="minorHAnsi" w:cstheme="minorHAnsi"/>
          <w:sz w:val="24"/>
          <w:lang w:eastAsia="ja-JP"/>
        </w:rPr>
        <w:footnoteReference w:id="17"/>
      </w:r>
    </w:p>
    <w:p w:rsidR="00C83D06" w:rsidRPr="003A7111" w:rsidRDefault="00C83D06" w:rsidP="00C83D06">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We must note that God is “Father”</w:t>
      </w:r>
      <w:r w:rsidRPr="0052076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not only in relation to people, but also from eternity. This is due to the relationships within the Trinity. </w:t>
      </w:r>
      <w:r w:rsidRPr="004F2665">
        <w:rPr>
          <w:rFonts w:asciiTheme="minorHAnsi" w:hAnsiTheme="minorHAnsi" w:cstheme="minorHAnsi"/>
          <w:lang w:val="en-US" w:bidi="he-IL"/>
        </w:rPr>
        <w:t>Lidgett</w:t>
      </w:r>
      <w:r>
        <w:rPr>
          <w:rFonts w:asciiTheme="minorHAnsi" w:hAnsiTheme="minorHAnsi" w:cstheme="minorHAnsi"/>
          <w:lang w:val="en-US" w:bidi="he-IL"/>
        </w:rPr>
        <w:t xml:space="preserve"> comments, “Fatherhood, then, is the determining relationship within the Godhead.”</w:t>
      </w:r>
      <w:r w:rsidRPr="006E7906">
        <w:rPr>
          <w:rStyle w:val="FootnoteReference"/>
          <w:rFonts w:asciiTheme="minorHAnsi" w:eastAsia="MS Mincho" w:hAnsiTheme="minorHAnsi" w:cstheme="minorHAnsi"/>
          <w:sz w:val="24"/>
          <w:lang w:eastAsia="ja-JP"/>
        </w:rPr>
        <w:footnoteReference w:id="18"/>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w:t>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same</w:t>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time</w:t>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keep</w:t>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mind</w:t>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does</w:t>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involve</w:t>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essential</w:t>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inferiority</w:t>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w:t>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subsequent</w:t>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w:t>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created existence in regard to the Son.”</w:t>
      </w:r>
      <w:r w:rsidRPr="006E7906">
        <w:rPr>
          <w:rStyle w:val="FootnoteReference"/>
          <w:rFonts w:asciiTheme="minorHAnsi" w:eastAsia="MS Mincho" w:hAnsiTheme="minorHAnsi" w:cstheme="minorHAnsi"/>
          <w:sz w:val="24"/>
          <w:lang w:eastAsia="ja-JP"/>
        </w:rPr>
        <w:footnoteReference w:id="19"/>
      </w:r>
    </w:p>
    <w:p w:rsidR="00C83D06" w:rsidRPr="001B4368" w:rsidRDefault="00C83D06" w:rsidP="00C83D06">
      <w:pPr>
        <w:ind w:firstLine="426"/>
        <w:rPr>
          <w:rFonts w:asciiTheme="minorHAnsi" w:eastAsia="MS Mincho" w:hAnsiTheme="minorHAnsi" w:cstheme="minorHAnsi"/>
          <w:lang w:val="en-US" w:eastAsia="ja-JP"/>
        </w:rPr>
      </w:pPr>
      <w:proofErr w:type="spellStart"/>
      <w:r w:rsidRPr="003A7111">
        <w:rPr>
          <w:rFonts w:asciiTheme="minorHAnsi" w:eastAsia="MS Mincho" w:hAnsiTheme="minorHAnsi" w:cstheme="minorHAnsi"/>
          <w:lang w:val="en-US" w:eastAsia="ja-JP"/>
        </w:rPr>
        <w:t>Jaane</w:t>
      </w:r>
      <w:proofErr w:type="spellEnd"/>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adds an intriguing thought to our discussion.</w:t>
      </w:r>
      <w:r w:rsidRPr="006E7906">
        <w:rPr>
          <w:rStyle w:val="FootnoteReference"/>
          <w:rFonts w:asciiTheme="minorHAnsi" w:eastAsia="MS Mincho" w:hAnsiTheme="minorHAnsi" w:cstheme="minorHAnsi"/>
          <w:sz w:val="24"/>
          <w:lang w:eastAsia="ja-JP"/>
        </w:rPr>
        <w:footnoteReference w:id="20"/>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Fatherhood implies “source” or “origin.”</w:t>
      </w:r>
      <w:r w:rsidRPr="006E7906">
        <w:rPr>
          <w:rStyle w:val="FootnoteReference"/>
          <w:rFonts w:asciiTheme="minorHAnsi" w:eastAsia="MS Mincho" w:hAnsiTheme="minorHAnsi" w:cstheme="minorHAnsi"/>
          <w:sz w:val="24"/>
          <w:lang w:eastAsia="ja-JP"/>
        </w:rPr>
        <w:footnoteReference w:id="21"/>
      </w:r>
      <w:r w:rsidRPr="003A71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1B43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coincides</w:t>
      </w:r>
      <w:r w:rsidRPr="001B43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1B43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w:t>
      </w:r>
      <w:r w:rsidRPr="001B43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ancient</w:t>
      </w:r>
      <w:r w:rsidRPr="001B43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conception</w:t>
      </w:r>
      <w:r w:rsidRPr="001B43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1B43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B43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Trinity</w:t>
      </w:r>
      <w:r w:rsidRPr="001B43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 the Son is eternally “begotten” by the Father, and that the Spirit eternally “proceeds” from the Father (see an evaluation of this view in volume 3, chapter 8)</w:t>
      </w:r>
      <w:r w:rsidRPr="001B4368">
        <w:rPr>
          <w:rFonts w:asciiTheme="minorHAnsi" w:eastAsia="MS Mincho" w:hAnsiTheme="minorHAnsi" w:cstheme="minorHAnsi"/>
          <w:lang w:val="en-US" w:eastAsia="ja-JP"/>
        </w:rPr>
        <w:t xml:space="preserve">. </w:t>
      </w:r>
    </w:p>
    <w:p w:rsidR="00C83D06" w:rsidRPr="001B4368" w:rsidRDefault="00C83D06" w:rsidP="00C83D06">
      <w:pPr>
        <w:ind w:firstLine="426"/>
        <w:rPr>
          <w:rFonts w:asciiTheme="minorHAnsi" w:eastAsia="MS Mincho" w:hAnsiTheme="minorHAnsi" w:cstheme="minorHAnsi"/>
          <w:lang w:val="en-US" w:eastAsia="ja-JP"/>
        </w:rPr>
      </w:pPr>
      <w:proofErr w:type="spellStart"/>
      <w:r w:rsidRPr="003A7111">
        <w:rPr>
          <w:rFonts w:asciiTheme="minorHAnsi" w:eastAsia="MS Mincho" w:hAnsiTheme="minorHAnsi" w:cstheme="minorHAnsi"/>
          <w:lang w:val="en-US" w:eastAsia="ja-JP"/>
        </w:rPr>
        <w:t>Jaane</w:t>
      </w:r>
      <w:proofErr w:type="spellEnd"/>
      <w:r w:rsidRPr="001B43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1B43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notes</w:t>
      </w:r>
      <w:r w:rsidRPr="001B43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1B43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1B43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1B43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Father</w:t>
      </w:r>
      <w:r w:rsidRPr="001B43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1B43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because He occupies that position, but because of His nature:</w:t>
      </w:r>
      <w:r w:rsidRPr="001B4368">
        <w:rPr>
          <w:rFonts w:asciiTheme="minorHAnsi" w:eastAsia="MS Mincho" w:hAnsiTheme="minorHAnsi" w:cstheme="minorHAnsi"/>
          <w:lang w:val="en-US" w:eastAsia="ja-JP"/>
        </w:rPr>
        <w:t xml:space="preserve"> </w:t>
      </w:r>
    </w:p>
    <w:p w:rsidR="00C83D06" w:rsidRPr="001B4368" w:rsidRDefault="00C83D06" w:rsidP="00C83D06">
      <w:pPr>
        <w:rPr>
          <w:rFonts w:asciiTheme="minorHAnsi" w:eastAsia="MS Mincho" w:hAnsiTheme="minorHAnsi" w:cstheme="minorHAnsi"/>
          <w:lang w:val="en-US" w:eastAsia="ja-JP"/>
        </w:rPr>
      </w:pPr>
    </w:p>
    <w:p w:rsidR="00C83D06" w:rsidRPr="001B4368" w:rsidRDefault="00C83D06" w:rsidP="00C83D06">
      <w:pPr>
        <w:ind w:left="709"/>
        <w:rPr>
          <w:rFonts w:asciiTheme="minorHAnsi" w:eastAsia="MS Mincho" w:hAnsiTheme="minorHAnsi" w:cstheme="minorHAnsi"/>
          <w:lang w:val="en-US" w:eastAsia="ja-JP"/>
        </w:rPr>
      </w:pPr>
      <w:r w:rsidRPr="001B4368">
        <w:rPr>
          <w:rFonts w:asciiTheme="minorHAnsi" w:hAnsiTheme="minorHAnsi" w:cstheme="minorHAnsi"/>
          <w:lang w:val="en-US"/>
        </w:rPr>
        <w:t xml:space="preserve">God is father, </w:t>
      </w:r>
      <w:proofErr w:type="gramStart"/>
      <w:r w:rsidRPr="001B4368">
        <w:rPr>
          <w:rFonts w:asciiTheme="minorHAnsi" w:hAnsiTheme="minorHAnsi" w:cstheme="minorHAnsi"/>
          <w:lang w:val="en-US"/>
        </w:rPr>
        <w:t>not by independent</w:t>
      </w:r>
      <w:proofErr w:type="gramEnd"/>
      <w:r w:rsidRPr="001B4368">
        <w:rPr>
          <w:rFonts w:asciiTheme="minorHAnsi" w:hAnsiTheme="minorHAnsi" w:cstheme="minorHAnsi"/>
          <w:lang w:val="en-US"/>
        </w:rPr>
        <w:t xml:space="preserve"> decision, but in His very nature and being. God is not love because He loves; He loves because He is love. God is not a father because He has a son; He has a son because He is a father.</w:t>
      </w:r>
      <w:r w:rsidRPr="006E7906">
        <w:rPr>
          <w:rStyle w:val="FootnoteReference"/>
          <w:rFonts w:asciiTheme="minorHAnsi" w:eastAsia="MS Mincho" w:hAnsiTheme="minorHAnsi" w:cstheme="minorHAnsi"/>
          <w:sz w:val="24"/>
          <w:lang w:eastAsia="ja-JP"/>
        </w:rPr>
        <w:footnoteReference w:id="22"/>
      </w:r>
    </w:p>
    <w:p w:rsidR="00C83D06" w:rsidRPr="001B4368" w:rsidRDefault="00C83D06" w:rsidP="00C83D06">
      <w:pPr>
        <w:rPr>
          <w:rFonts w:asciiTheme="minorHAnsi" w:eastAsia="MS Mincho" w:hAnsiTheme="minorHAnsi" w:cstheme="minorHAnsi"/>
          <w:lang w:val="en-US" w:eastAsia="ja-JP"/>
        </w:rPr>
      </w:pPr>
    </w:p>
    <w:p w:rsidR="00C83D06" w:rsidRPr="001B4368" w:rsidRDefault="00C83D06" w:rsidP="00C83D06">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Scripture</w:t>
      </w:r>
      <w:r w:rsidRPr="001B43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also uses the metaphor “mother” in reference to the Lord </w:t>
      </w:r>
      <w:r w:rsidRPr="00D9378C">
        <w:rPr>
          <w:rFonts w:asciiTheme="minorHAnsi" w:eastAsia="MS Mincho" w:hAnsiTheme="minorHAnsi" w:cstheme="minorHAnsi"/>
          <w:lang w:val="en-US" w:eastAsia="ja-JP"/>
        </w:rPr>
        <w:t>(</w:t>
      </w:r>
      <w:r>
        <w:rPr>
          <w:rFonts w:asciiTheme="minorHAnsi" w:eastAsia="MS Mincho" w:hAnsiTheme="minorHAnsi" w:cstheme="minorHAnsi"/>
          <w:lang w:val="en-US" w:eastAsia="ja-JP"/>
        </w:rPr>
        <w:t>see</w:t>
      </w:r>
      <w:r w:rsidRPr="00D9378C">
        <w:rPr>
          <w:rFonts w:asciiTheme="minorHAnsi" w:eastAsia="MS Mincho" w:hAnsiTheme="minorHAnsi" w:cstheme="minorHAnsi"/>
          <w:lang w:val="en-US" w:eastAsia="ja-JP"/>
        </w:rPr>
        <w:t xml:space="preserve"> </w:t>
      </w:r>
      <w:r w:rsidRPr="00D9378C">
        <w:rPr>
          <w:rFonts w:asciiTheme="minorHAnsi" w:hAnsiTheme="minorHAnsi" w:cstheme="minorHAnsi"/>
          <w:lang w:val="en-US" w:bidi="he-IL"/>
        </w:rPr>
        <w:t xml:space="preserve">Matt 23:27; Ps 130:2; Isa 66:12-13). </w:t>
      </w:r>
      <w:r>
        <w:rPr>
          <w:rFonts w:asciiTheme="minorHAnsi" w:hAnsiTheme="minorHAnsi" w:cstheme="minorHAnsi"/>
          <w:lang w:val="en-US" w:bidi="he-IL"/>
        </w:rPr>
        <w:t>In</w:t>
      </w:r>
      <w:r w:rsidRPr="001B4368">
        <w:rPr>
          <w:rFonts w:asciiTheme="minorHAnsi" w:hAnsiTheme="minorHAnsi" w:cstheme="minorHAnsi"/>
          <w:lang w:val="en-US" w:bidi="he-IL"/>
        </w:rPr>
        <w:t xml:space="preserve"> </w:t>
      </w:r>
      <w:r>
        <w:rPr>
          <w:rFonts w:asciiTheme="minorHAnsi" w:hAnsiTheme="minorHAnsi" w:cstheme="minorHAnsi"/>
          <w:lang w:val="en-US" w:bidi="he-IL"/>
        </w:rPr>
        <w:t>addition</w:t>
      </w:r>
      <w:r w:rsidRPr="001B4368">
        <w:rPr>
          <w:rFonts w:asciiTheme="minorHAnsi" w:hAnsiTheme="minorHAnsi" w:cstheme="minorHAnsi"/>
          <w:lang w:val="en-US" w:bidi="he-IL"/>
        </w:rPr>
        <w:t xml:space="preserve">, </w:t>
      </w:r>
      <w:r>
        <w:rPr>
          <w:rFonts w:asciiTheme="minorHAnsi" w:hAnsiTheme="minorHAnsi" w:cstheme="minorHAnsi"/>
          <w:lang w:val="en-US" w:bidi="he-IL"/>
        </w:rPr>
        <w:t>God</w:t>
      </w:r>
      <w:r w:rsidRPr="001B4368">
        <w:rPr>
          <w:rFonts w:asciiTheme="minorHAnsi" w:hAnsiTheme="minorHAnsi" w:cstheme="minorHAnsi"/>
          <w:lang w:val="en-US" w:bidi="he-IL"/>
        </w:rPr>
        <w:t xml:space="preserve"> </w:t>
      </w:r>
      <w:r>
        <w:rPr>
          <w:rFonts w:asciiTheme="minorHAnsi" w:hAnsiTheme="minorHAnsi" w:cstheme="minorHAnsi"/>
          <w:lang w:val="en-US" w:bidi="he-IL"/>
        </w:rPr>
        <w:t>expects</w:t>
      </w:r>
      <w:r w:rsidRPr="001B4368">
        <w:rPr>
          <w:rFonts w:asciiTheme="minorHAnsi" w:hAnsiTheme="minorHAnsi" w:cstheme="minorHAnsi"/>
          <w:lang w:val="en-US" w:bidi="he-IL"/>
        </w:rPr>
        <w:t xml:space="preserve"> </w:t>
      </w:r>
      <w:r>
        <w:rPr>
          <w:rFonts w:asciiTheme="minorHAnsi" w:hAnsiTheme="minorHAnsi" w:cstheme="minorHAnsi"/>
          <w:lang w:val="en-US" w:bidi="he-IL"/>
        </w:rPr>
        <w:t>from</w:t>
      </w:r>
      <w:r w:rsidRPr="001B4368">
        <w:rPr>
          <w:rFonts w:asciiTheme="minorHAnsi" w:hAnsiTheme="minorHAnsi" w:cstheme="minorHAnsi"/>
          <w:lang w:val="en-US" w:bidi="he-IL"/>
        </w:rPr>
        <w:t xml:space="preserve"> </w:t>
      </w:r>
      <w:r>
        <w:rPr>
          <w:rFonts w:asciiTheme="minorHAnsi" w:hAnsiTheme="minorHAnsi" w:cstheme="minorHAnsi"/>
          <w:lang w:val="en-US" w:bidi="he-IL"/>
        </w:rPr>
        <w:t>His</w:t>
      </w:r>
      <w:r w:rsidRPr="001B4368">
        <w:rPr>
          <w:rFonts w:asciiTheme="minorHAnsi" w:hAnsiTheme="minorHAnsi" w:cstheme="minorHAnsi"/>
          <w:lang w:val="en-US" w:bidi="he-IL"/>
        </w:rPr>
        <w:t xml:space="preserve"> “</w:t>
      </w:r>
      <w:r>
        <w:rPr>
          <w:rFonts w:asciiTheme="minorHAnsi" w:hAnsiTheme="minorHAnsi" w:cstheme="minorHAnsi"/>
          <w:lang w:val="en-US" w:bidi="he-IL"/>
        </w:rPr>
        <w:t>children</w:t>
      </w:r>
      <w:r w:rsidRPr="001B4368">
        <w:rPr>
          <w:rFonts w:asciiTheme="minorHAnsi" w:hAnsiTheme="minorHAnsi" w:cstheme="minorHAnsi"/>
          <w:lang w:val="en-US" w:bidi="he-IL"/>
        </w:rPr>
        <w:t xml:space="preserve">” </w:t>
      </w:r>
      <w:r>
        <w:rPr>
          <w:rFonts w:asciiTheme="minorHAnsi" w:hAnsiTheme="minorHAnsi" w:cstheme="minorHAnsi"/>
          <w:lang w:val="en-US" w:bidi="he-IL"/>
        </w:rPr>
        <w:t>qualities</w:t>
      </w:r>
      <w:r w:rsidRPr="001B4368">
        <w:rPr>
          <w:rFonts w:asciiTheme="minorHAnsi" w:hAnsiTheme="minorHAnsi" w:cstheme="minorHAnsi"/>
          <w:lang w:val="en-US" w:bidi="he-IL"/>
        </w:rPr>
        <w:t xml:space="preserve"> </w:t>
      </w:r>
      <w:r>
        <w:rPr>
          <w:rFonts w:asciiTheme="minorHAnsi" w:hAnsiTheme="minorHAnsi" w:cstheme="minorHAnsi"/>
          <w:lang w:val="en-US" w:bidi="he-IL"/>
        </w:rPr>
        <w:t>that</w:t>
      </w:r>
      <w:r w:rsidRPr="001B4368">
        <w:rPr>
          <w:rFonts w:asciiTheme="minorHAnsi" w:hAnsiTheme="minorHAnsi" w:cstheme="minorHAnsi"/>
          <w:lang w:val="en-US" w:bidi="he-IL"/>
        </w:rPr>
        <w:t xml:space="preserve"> </w:t>
      </w:r>
      <w:r>
        <w:rPr>
          <w:rFonts w:asciiTheme="minorHAnsi" w:hAnsiTheme="minorHAnsi" w:cstheme="minorHAnsi"/>
          <w:lang w:val="en-US" w:bidi="he-IL"/>
        </w:rPr>
        <w:t>correspond</w:t>
      </w:r>
      <w:r w:rsidRPr="001B4368">
        <w:rPr>
          <w:rFonts w:asciiTheme="minorHAnsi" w:hAnsiTheme="minorHAnsi" w:cstheme="minorHAnsi"/>
          <w:lang w:val="en-US" w:bidi="he-IL"/>
        </w:rPr>
        <w:t xml:space="preserve"> </w:t>
      </w:r>
      <w:r>
        <w:rPr>
          <w:rFonts w:asciiTheme="minorHAnsi" w:hAnsiTheme="minorHAnsi" w:cstheme="minorHAnsi"/>
          <w:lang w:val="en-US" w:bidi="he-IL"/>
        </w:rPr>
        <w:t>to</w:t>
      </w:r>
      <w:r w:rsidRPr="001B4368">
        <w:rPr>
          <w:rFonts w:asciiTheme="minorHAnsi" w:hAnsiTheme="minorHAnsi" w:cstheme="minorHAnsi"/>
          <w:lang w:val="en-US" w:bidi="he-IL"/>
        </w:rPr>
        <w:t xml:space="preserve"> </w:t>
      </w:r>
      <w:r>
        <w:rPr>
          <w:rFonts w:asciiTheme="minorHAnsi" w:hAnsiTheme="minorHAnsi" w:cstheme="minorHAnsi"/>
          <w:lang w:val="en-US" w:bidi="he-IL"/>
        </w:rPr>
        <w:t>that</w:t>
      </w:r>
      <w:r w:rsidRPr="001B4368">
        <w:rPr>
          <w:rFonts w:asciiTheme="minorHAnsi" w:hAnsiTheme="minorHAnsi" w:cstheme="minorHAnsi"/>
          <w:lang w:val="en-US" w:bidi="he-IL"/>
        </w:rPr>
        <w:t xml:space="preserve"> </w:t>
      </w:r>
      <w:r>
        <w:rPr>
          <w:rFonts w:asciiTheme="minorHAnsi" w:hAnsiTheme="minorHAnsi" w:cstheme="minorHAnsi"/>
          <w:lang w:val="en-US" w:bidi="he-IL"/>
        </w:rPr>
        <w:t>position</w:t>
      </w:r>
      <w:r w:rsidRPr="001B4368">
        <w:rPr>
          <w:rFonts w:asciiTheme="minorHAnsi" w:hAnsiTheme="minorHAnsi" w:cstheme="minorHAnsi"/>
          <w:lang w:val="en-US" w:bidi="he-IL"/>
        </w:rPr>
        <w:t xml:space="preserve">, </w:t>
      </w:r>
      <w:r>
        <w:rPr>
          <w:rFonts w:asciiTheme="minorHAnsi" w:hAnsiTheme="minorHAnsi" w:cstheme="minorHAnsi"/>
          <w:lang w:val="en-US" w:bidi="he-IL"/>
        </w:rPr>
        <w:t>like</w:t>
      </w:r>
      <w:r w:rsidRPr="001B4368">
        <w:rPr>
          <w:rFonts w:asciiTheme="minorHAnsi" w:hAnsiTheme="minorHAnsi" w:cstheme="minorHAnsi"/>
          <w:lang w:val="en-US" w:bidi="he-IL"/>
        </w:rPr>
        <w:t xml:space="preserve"> </w:t>
      </w:r>
      <w:r>
        <w:rPr>
          <w:rFonts w:asciiTheme="minorHAnsi" w:hAnsiTheme="minorHAnsi" w:cstheme="minorHAnsi"/>
          <w:lang w:val="en-US" w:bidi="he-IL"/>
        </w:rPr>
        <w:t>simple</w:t>
      </w:r>
      <w:r w:rsidRPr="001B4368">
        <w:rPr>
          <w:rFonts w:asciiTheme="minorHAnsi" w:hAnsiTheme="minorHAnsi" w:cstheme="minorHAnsi"/>
          <w:lang w:val="en-US" w:bidi="he-IL"/>
        </w:rPr>
        <w:t xml:space="preserve"> </w:t>
      </w:r>
      <w:r>
        <w:rPr>
          <w:rFonts w:asciiTheme="minorHAnsi" w:hAnsiTheme="minorHAnsi" w:cstheme="minorHAnsi"/>
          <w:lang w:val="en-US" w:bidi="he-IL"/>
        </w:rPr>
        <w:t>faith</w:t>
      </w:r>
      <w:r w:rsidRPr="001B4368">
        <w:rPr>
          <w:rFonts w:asciiTheme="minorHAnsi" w:hAnsiTheme="minorHAnsi" w:cstheme="minorHAnsi"/>
          <w:lang w:val="en-US" w:bidi="he-IL"/>
        </w:rPr>
        <w:t xml:space="preserve">, </w:t>
      </w:r>
      <w:r>
        <w:rPr>
          <w:rFonts w:asciiTheme="minorHAnsi" w:hAnsiTheme="minorHAnsi" w:cstheme="minorHAnsi"/>
          <w:lang w:val="en-US" w:bidi="he-IL"/>
        </w:rPr>
        <w:t>wonder</w:t>
      </w:r>
      <w:r w:rsidRPr="001B4368">
        <w:rPr>
          <w:rFonts w:asciiTheme="minorHAnsi" w:hAnsiTheme="minorHAnsi" w:cstheme="minorHAnsi"/>
          <w:lang w:val="en-US" w:bidi="he-IL"/>
        </w:rPr>
        <w:t xml:space="preserve"> </w:t>
      </w:r>
      <w:r>
        <w:rPr>
          <w:rFonts w:asciiTheme="minorHAnsi" w:hAnsiTheme="minorHAnsi" w:cstheme="minorHAnsi"/>
          <w:lang w:val="en-US" w:bidi="he-IL"/>
        </w:rPr>
        <w:t>at</w:t>
      </w:r>
      <w:r w:rsidRPr="001B4368">
        <w:rPr>
          <w:rFonts w:asciiTheme="minorHAnsi" w:hAnsiTheme="minorHAnsi" w:cstheme="minorHAnsi"/>
          <w:lang w:val="en-US" w:bidi="he-IL"/>
        </w:rPr>
        <w:t xml:space="preserve"> </w:t>
      </w:r>
      <w:r>
        <w:rPr>
          <w:rFonts w:asciiTheme="minorHAnsi" w:hAnsiTheme="minorHAnsi" w:cstheme="minorHAnsi"/>
          <w:lang w:val="en-US" w:bidi="he-IL"/>
        </w:rPr>
        <w:t>His</w:t>
      </w:r>
      <w:r w:rsidRPr="001B4368">
        <w:rPr>
          <w:rFonts w:asciiTheme="minorHAnsi" w:hAnsiTheme="minorHAnsi" w:cstheme="minorHAnsi"/>
          <w:lang w:val="en-US" w:bidi="he-IL"/>
        </w:rPr>
        <w:t xml:space="preserve"> </w:t>
      </w:r>
      <w:r>
        <w:rPr>
          <w:rFonts w:asciiTheme="minorHAnsi" w:hAnsiTheme="minorHAnsi" w:cstheme="minorHAnsi"/>
          <w:lang w:val="en-US" w:bidi="he-IL"/>
        </w:rPr>
        <w:t>works</w:t>
      </w:r>
      <w:r w:rsidRPr="001B4368">
        <w:rPr>
          <w:rFonts w:asciiTheme="minorHAnsi" w:hAnsiTheme="minorHAnsi" w:cstheme="minorHAnsi"/>
          <w:lang w:val="en-US" w:bidi="he-IL"/>
        </w:rPr>
        <w:t xml:space="preserve">, </w:t>
      </w:r>
      <w:r>
        <w:rPr>
          <w:rFonts w:asciiTheme="minorHAnsi" w:hAnsiTheme="minorHAnsi" w:cstheme="minorHAnsi"/>
          <w:lang w:val="en-US" w:bidi="he-IL"/>
        </w:rPr>
        <w:t>expectation of good, and obedience.</w:t>
      </w:r>
      <w:r w:rsidRPr="006E7906">
        <w:rPr>
          <w:rStyle w:val="FootnoteReference"/>
          <w:rFonts w:asciiTheme="minorHAnsi" w:hAnsiTheme="minorHAnsi" w:cstheme="minorHAnsi"/>
          <w:sz w:val="24"/>
          <w:lang w:bidi="he-IL"/>
        </w:rPr>
        <w:footnoteReference w:id="23"/>
      </w:r>
      <w:r w:rsidRPr="001B4368">
        <w:rPr>
          <w:rFonts w:asciiTheme="minorHAnsi" w:hAnsiTheme="minorHAnsi" w:cstheme="minorHAnsi"/>
          <w:lang w:val="en-US" w:bidi="he-IL"/>
        </w:rPr>
        <w:t xml:space="preserve"> </w:t>
      </w:r>
    </w:p>
    <w:p w:rsidR="00C83D06" w:rsidRPr="001B4368" w:rsidRDefault="00C83D06" w:rsidP="00C83D06">
      <w:pPr>
        <w:ind w:firstLine="426"/>
        <w:rPr>
          <w:rFonts w:asciiTheme="minorHAnsi" w:eastAsia="MS Mincho" w:hAnsiTheme="minorHAnsi" w:cstheme="minorHAnsi"/>
          <w:lang w:val="en-US" w:eastAsia="ja-JP"/>
        </w:rPr>
      </w:pPr>
    </w:p>
    <w:p w:rsidR="00C83D06" w:rsidRPr="00C51057" w:rsidRDefault="00C83D06" w:rsidP="00C83D06">
      <w:pPr>
        <w:ind w:firstLine="426"/>
        <w:rPr>
          <w:rFonts w:asciiTheme="minorHAnsi" w:hAnsiTheme="minorHAnsi" w:cstheme="minorHAnsi"/>
          <w:b/>
          <w:bCs/>
          <w:lang w:val="en-US"/>
        </w:rPr>
      </w:pPr>
      <w:r w:rsidRPr="00C51057">
        <w:rPr>
          <w:rFonts w:asciiTheme="minorHAnsi" w:hAnsiTheme="minorHAnsi" w:cstheme="minorHAnsi"/>
          <w:b/>
          <w:bCs/>
          <w:lang w:val="en-US"/>
        </w:rPr>
        <w:t xml:space="preserve">1. </w:t>
      </w:r>
      <w:proofErr w:type="gramStart"/>
      <w:r>
        <w:rPr>
          <w:rFonts w:asciiTheme="minorHAnsi" w:hAnsiTheme="minorHAnsi" w:cstheme="minorHAnsi"/>
          <w:b/>
          <w:bCs/>
          <w:lang w:val="en-US"/>
        </w:rPr>
        <w:t>In</w:t>
      </w:r>
      <w:proofErr w:type="gramEnd"/>
      <w:r w:rsidRPr="00C51057">
        <w:rPr>
          <w:rFonts w:asciiTheme="minorHAnsi" w:hAnsiTheme="minorHAnsi" w:cstheme="minorHAnsi"/>
          <w:b/>
          <w:bCs/>
          <w:lang w:val="en-US"/>
        </w:rPr>
        <w:t xml:space="preserve"> </w:t>
      </w:r>
      <w:r>
        <w:rPr>
          <w:rFonts w:asciiTheme="minorHAnsi" w:hAnsiTheme="minorHAnsi" w:cstheme="minorHAnsi"/>
          <w:b/>
          <w:bCs/>
          <w:lang w:val="en-US"/>
        </w:rPr>
        <w:t>Creation</w:t>
      </w:r>
    </w:p>
    <w:p w:rsidR="00C83D06" w:rsidRPr="00C51057" w:rsidRDefault="00C83D06" w:rsidP="00C83D06">
      <w:pPr>
        <w:rPr>
          <w:rFonts w:asciiTheme="minorHAnsi" w:hAnsiTheme="minorHAnsi" w:cstheme="minorHAnsi"/>
          <w:lang w:val="en-US" w:bidi="he-IL"/>
        </w:rPr>
      </w:pPr>
    </w:p>
    <w:p w:rsidR="00C83D06" w:rsidRPr="005807CD" w:rsidRDefault="00C83D06" w:rsidP="00C83D06">
      <w:pPr>
        <w:ind w:firstLine="426"/>
        <w:rPr>
          <w:rFonts w:asciiTheme="minorHAnsi" w:eastAsia="MS Mincho" w:hAnsiTheme="minorHAnsi" w:cstheme="minorHAnsi"/>
          <w:lang w:val="en-US" w:eastAsia="ja-JP"/>
        </w:rPr>
      </w:pPr>
      <w:r>
        <w:rPr>
          <w:rFonts w:asciiTheme="minorHAnsi" w:hAnsiTheme="minorHAnsi" w:cstheme="minorHAnsi"/>
          <w:lang w:val="en-US" w:bidi="he-IL"/>
        </w:rPr>
        <w:t>Some</w:t>
      </w:r>
      <w:r w:rsidRPr="00662AF5">
        <w:rPr>
          <w:rFonts w:asciiTheme="minorHAnsi" w:hAnsiTheme="minorHAnsi" w:cstheme="minorHAnsi"/>
          <w:lang w:val="en-US" w:bidi="he-IL"/>
        </w:rPr>
        <w:t xml:space="preserve"> </w:t>
      </w:r>
      <w:r>
        <w:rPr>
          <w:rFonts w:asciiTheme="minorHAnsi" w:hAnsiTheme="minorHAnsi" w:cstheme="minorHAnsi"/>
          <w:lang w:val="en-US" w:bidi="he-IL"/>
        </w:rPr>
        <w:t>hold</w:t>
      </w:r>
      <w:r w:rsidRPr="00662AF5">
        <w:rPr>
          <w:rFonts w:asciiTheme="minorHAnsi" w:hAnsiTheme="minorHAnsi" w:cstheme="minorHAnsi"/>
          <w:lang w:val="en-US" w:bidi="he-IL"/>
        </w:rPr>
        <w:t xml:space="preserve"> </w:t>
      </w:r>
      <w:r>
        <w:rPr>
          <w:rFonts w:asciiTheme="minorHAnsi" w:hAnsiTheme="minorHAnsi" w:cstheme="minorHAnsi"/>
          <w:lang w:val="en-US" w:bidi="he-IL"/>
        </w:rPr>
        <w:t>the</w:t>
      </w:r>
      <w:r w:rsidRPr="00662AF5">
        <w:rPr>
          <w:rFonts w:asciiTheme="minorHAnsi" w:hAnsiTheme="minorHAnsi" w:cstheme="minorHAnsi"/>
          <w:lang w:val="en-US" w:bidi="he-IL"/>
        </w:rPr>
        <w:t xml:space="preserve"> </w:t>
      </w:r>
      <w:r>
        <w:rPr>
          <w:rFonts w:asciiTheme="minorHAnsi" w:hAnsiTheme="minorHAnsi" w:cstheme="minorHAnsi"/>
          <w:lang w:val="en-US" w:bidi="he-IL"/>
        </w:rPr>
        <w:t>view</w:t>
      </w:r>
      <w:r w:rsidRPr="00662AF5">
        <w:rPr>
          <w:rFonts w:asciiTheme="minorHAnsi" w:hAnsiTheme="minorHAnsi" w:cstheme="minorHAnsi"/>
          <w:lang w:val="en-US" w:bidi="he-IL"/>
        </w:rPr>
        <w:t xml:space="preserve"> </w:t>
      </w:r>
      <w:r>
        <w:rPr>
          <w:rFonts w:asciiTheme="minorHAnsi" w:hAnsiTheme="minorHAnsi" w:cstheme="minorHAnsi"/>
          <w:lang w:val="en-US" w:bidi="he-IL"/>
        </w:rPr>
        <w:t>that</w:t>
      </w:r>
      <w:r w:rsidRPr="00662AF5">
        <w:rPr>
          <w:rFonts w:asciiTheme="minorHAnsi" w:hAnsiTheme="minorHAnsi" w:cstheme="minorHAnsi"/>
          <w:lang w:val="en-US" w:bidi="he-IL"/>
        </w:rPr>
        <w:t xml:space="preserve"> </w:t>
      </w:r>
      <w:r>
        <w:rPr>
          <w:rFonts w:asciiTheme="minorHAnsi" w:hAnsiTheme="minorHAnsi" w:cstheme="minorHAnsi"/>
          <w:lang w:val="en-US" w:bidi="he-IL"/>
        </w:rPr>
        <w:t>based on the facts that: (1) God</w:t>
      </w:r>
      <w:r w:rsidRPr="00662AF5">
        <w:rPr>
          <w:rFonts w:asciiTheme="minorHAnsi" w:hAnsiTheme="minorHAnsi" w:cstheme="minorHAnsi"/>
          <w:lang w:val="en-US" w:bidi="he-IL"/>
        </w:rPr>
        <w:t xml:space="preserve"> </w:t>
      </w:r>
      <w:r>
        <w:rPr>
          <w:rFonts w:asciiTheme="minorHAnsi" w:hAnsiTheme="minorHAnsi" w:cstheme="minorHAnsi"/>
          <w:lang w:val="en-US" w:bidi="he-IL"/>
        </w:rPr>
        <w:t>is</w:t>
      </w:r>
      <w:r w:rsidRPr="00662AF5">
        <w:rPr>
          <w:rFonts w:asciiTheme="minorHAnsi" w:hAnsiTheme="minorHAnsi" w:cstheme="minorHAnsi"/>
          <w:lang w:val="en-US" w:bidi="he-IL"/>
        </w:rPr>
        <w:t xml:space="preserve"> “</w:t>
      </w:r>
      <w:r>
        <w:rPr>
          <w:rFonts w:asciiTheme="minorHAnsi" w:hAnsiTheme="minorHAnsi" w:cstheme="minorHAnsi"/>
          <w:lang w:val="en-US" w:bidi="he-IL"/>
        </w:rPr>
        <w:t>Father</w:t>
      </w:r>
      <w:r w:rsidRPr="00662AF5">
        <w:rPr>
          <w:rFonts w:asciiTheme="minorHAnsi" w:hAnsiTheme="minorHAnsi" w:cstheme="minorHAnsi"/>
          <w:lang w:val="en-US" w:bidi="he-IL"/>
        </w:rPr>
        <w:t xml:space="preserve">” </w:t>
      </w:r>
      <w:r>
        <w:rPr>
          <w:rFonts w:asciiTheme="minorHAnsi" w:hAnsiTheme="minorHAnsi" w:cstheme="minorHAnsi"/>
          <w:lang w:val="en-US" w:bidi="he-IL"/>
        </w:rPr>
        <w:t>by</w:t>
      </w:r>
      <w:r w:rsidRPr="00662AF5">
        <w:rPr>
          <w:rFonts w:asciiTheme="minorHAnsi" w:hAnsiTheme="minorHAnsi" w:cstheme="minorHAnsi"/>
          <w:lang w:val="en-US" w:bidi="he-IL"/>
        </w:rPr>
        <w:t xml:space="preserve"> </w:t>
      </w:r>
      <w:r>
        <w:rPr>
          <w:rFonts w:asciiTheme="minorHAnsi" w:hAnsiTheme="minorHAnsi" w:cstheme="minorHAnsi"/>
          <w:lang w:val="en-US" w:bidi="he-IL"/>
        </w:rPr>
        <w:t>His</w:t>
      </w:r>
      <w:r w:rsidRPr="00662AF5">
        <w:rPr>
          <w:rFonts w:asciiTheme="minorHAnsi" w:hAnsiTheme="minorHAnsi" w:cstheme="minorHAnsi"/>
          <w:lang w:val="en-US" w:bidi="he-IL"/>
        </w:rPr>
        <w:t xml:space="preserve"> </w:t>
      </w:r>
      <w:r>
        <w:rPr>
          <w:rFonts w:asciiTheme="minorHAnsi" w:hAnsiTheme="minorHAnsi" w:cstheme="minorHAnsi"/>
          <w:lang w:val="en-US" w:bidi="he-IL"/>
        </w:rPr>
        <w:t>very</w:t>
      </w:r>
      <w:r w:rsidRPr="00662AF5">
        <w:rPr>
          <w:rFonts w:asciiTheme="minorHAnsi" w:hAnsiTheme="minorHAnsi" w:cstheme="minorHAnsi"/>
          <w:lang w:val="en-US" w:bidi="he-IL"/>
        </w:rPr>
        <w:t xml:space="preserve"> </w:t>
      </w:r>
      <w:r>
        <w:rPr>
          <w:rFonts w:asciiTheme="minorHAnsi" w:hAnsiTheme="minorHAnsi" w:cstheme="minorHAnsi"/>
          <w:lang w:val="en-US" w:bidi="he-IL"/>
        </w:rPr>
        <w:t>nature,</w:t>
      </w:r>
      <w:r w:rsidRPr="00662AF5">
        <w:rPr>
          <w:rFonts w:asciiTheme="minorHAnsi" w:hAnsiTheme="minorHAnsi" w:cstheme="minorHAnsi"/>
          <w:lang w:val="en-US" w:bidi="he-IL"/>
        </w:rPr>
        <w:t xml:space="preserve"> </w:t>
      </w:r>
      <w:r>
        <w:rPr>
          <w:rFonts w:asciiTheme="minorHAnsi" w:hAnsiTheme="minorHAnsi" w:cstheme="minorHAnsi"/>
          <w:lang w:val="en-US" w:bidi="he-IL"/>
        </w:rPr>
        <w:t>and</w:t>
      </w:r>
      <w:r w:rsidRPr="00662AF5">
        <w:rPr>
          <w:rFonts w:asciiTheme="minorHAnsi" w:hAnsiTheme="minorHAnsi" w:cstheme="minorHAnsi"/>
          <w:lang w:val="en-US" w:bidi="he-IL"/>
        </w:rPr>
        <w:t xml:space="preserve"> </w:t>
      </w:r>
      <w:r>
        <w:rPr>
          <w:rFonts w:asciiTheme="minorHAnsi" w:hAnsiTheme="minorHAnsi" w:cstheme="minorHAnsi"/>
          <w:lang w:val="en-US" w:bidi="he-IL"/>
        </w:rPr>
        <w:t>(2) that</w:t>
      </w:r>
      <w:r w:rsidRPr="00662AF5">
        <w:rPr>
          <w:rFonts w:asciiTheme="minorHAnsi" w:hAnsiTheme="minorHAnsi" w:cstheme="minorHAnsi"/>
          <w:lang w:val="en-US" w:bidi="he-IL"/>
        </w:rPr>
        <w:t xml:space="preserve"> </w:t>
      </w:r>
      <w:r>
        <w:rPr>
          <w:rFonts w:asciiTheme="minorHAnsi" w:hAnsiTheme="minorHAnsi" w:cstheme="minorHAnsi"/>
          <w:lang w:val="en-US" w:bidi="he-IL"/>
        </w:rPr>
        <w:t>He</w:t>
      </w:r>
      <w:r w:rsidRPr="00662AF5">
        <w:rPr>
          <w:rFonts w:asciiTheme="minorHAnsi" w:hAnsiTheme="minorHAnsi" w:cstheme="minorHAnsi"/>
          <w:lang w:val="en-US" w:bidi="he-IL"/>
        </w:rPr>
        <w:t xml:space="preserve"> </w:t>
      </w:r>
      <w:r>
        <w:rPr>
          <w:rFonts w:asciiTheme="minorHAnsi" w:hAnsiTheme="minorHAnsi" w:cstheme="minorHAnsi"/>
          <w:lang w:val="en-US" w:bidi="he-IL"/>
        </w:rPr>
        <w:t>created</w:t>
      </w:r>
      <w:r w:rsidRPr="00662AF5">
        <w:rPr>
          <w:rFonts w:asciiTheme="minorHAnsi" w:hAnsiTheme="minorHAnsi" w:cstheme="minorHAnsi"/>
          <w:lang w:val="en-US" w:bidi="he-IL"/>
        </w:rPr>
        <w:t xml:space="preserve"> </w:t>
      </w:r>
      <w:r>
        <w:rPr>
          <w:rFonts w:asciiTheme="minorHAnsi" w:hAnsiTheme="minorHAnsi" w:cstheme="minorHAnsi"/>
          <w:lang w:val="en-US" w:bidi="he-IL"/>
        </w:rPr>
        <w:t>all</w:t>
      </w:r>
      <w:r w:rsidRPr="00662AF5">
        <w:rPr>
          <w:rFonts w:asciiTheme="minorHAnsi" w:hAnsiTheme="minorHAnsi" w:cstheme="minorHAnsi"/>
          <w:lang w:val="en-US" w:bidi="he-IL"/>
        </w:rPr>
        <w:t xml:space="preserve"> </w:t>
      </w:r>
      <w:r>
        <w:rPr>
          <w:rFonts w:asciiTheme="minorHAnsi" w:hAnsiTheme="minorHAnsi" w:cstheme="minorHAnsi"/>
          <w:lang w:val="en-US" w:bidi="he-IL"/>
        </w:rPr>
        <w:t>things</w:t>
      </w:r>
      <w:r w:rsidRPr="00662AF5">
        <w:rPr>
          <w:rFonts w:asciiTheme="minorHAnsi" w:hAnsiTheme="minorHAnsi" w:cstheme="minorHAnsi"/>
          <w:lang w:val="en-US" w:bidi="he-IL"/>
        </w:rPr>
        <w:t xml:space="preserve">, </w:t>
      </w:r>
      <w:r>
        <w:rPr>
          <w:rFonts w:asciiTheme="minorHAnsi" w:hAnsiTheme="minorHAnsi" w:cstheme="minorHAnsi"/>
          <w:lang w:val="en-US" w:bidi="he-IL"/>
        </w:rPr>
        <w:t>He</w:t>
      </w:r>
      <w:r w:rsidRPr="00662AF5">
        <w:rPr>
          <w:rFonts w:asciiTheme="minorHAnsi" w:hAnsiTheme="minorHAnsi" w:cstheme="minorHAnsi"/>
          <w:lang w:val="en-US" w:bidi="he-IL"/>
        </w:rPr>
        <w:t xml:space="preserve"> </w:t>
      </w:r>
      <w:r>
        <w:rPr>
          <w:rFonts w:asciiTheme="minorHAnsi" w:hAnsiTheme="minorHAnsi" w:cstheme="minorHAnsi"/>
          <w:lang w:val="en-US" w:bidi="he-IL"/>
        </w:rPr>
        <w:t>is</w:t>
      </w:r>
      <w:r w:rsidRPr="00662AF5">
        <w:rPr>
          <w:rFonts w:asciiTheme="minorHAnsi" w:hAnsiTheme="minorHAnsi" w:cstheme="minorHAnsi"/>
          <w:lang w:val="en-US" w:bidi="he-IL"/>
        </w:rPr>
        <w:t xml:space="preserve"> </w:t>
      </w:r>
      <w:r>
        <w:rPr>
          <w:rFonts w:asciiTheme="minorHAnsi" w:hAnsiTheme="minorHAnsi" w:cstheme="minorHAnsi"/>
          <w:lang w:val="en-US" w:bidi="he-IL"/>
        </w:rPr>
        <w:t>therefore Father of</w:t>
      </w:r>
      <w:r w:rsidRPr="005807CD">
        <w:rPr>
          <w:rFonts w:asciiTheme="minorHAnsi" w:hAnsiTheme="minorHAnsi" w:cstheme="minorHAnsi"/>
          <w:lang w:val="en-US" w:bidi="he-IL"/>
        </w:rPr>
        <w:t xml:space="preserve"> all creation and all of humanity. </w:t>
      </w:r>
      <w:proofErr w:type="spellStart"/>
      <w:r w:rsidRPr="005807CD">
        <w:rPr>
          <w:rFonts w:asciiTheme="minorHAnsi" w:hAnsiTheme="minorHAnsi" w:cstheme="minorHAnsi"/>
          <w:lang w:val="en-US" w:bidi="he-IL"/>
        </w:rPr>
        <w:t>Blekkink</w:t>
      </w:r>
      <w:proofErr w:type="spellEnd"/>
      <w:r w:rsidRPr="005807CD">
        <w:rPr>
          <w:rFonts w:asciiTheme="minorHAnsi" w:hAnsiTheme="minorHAnsi" w:cstheme="minorHAnsi"/>
          <w:lang w:val="en-US" w:bidi="he-IL"/>
        </w:rPr>
        <w:t xml:space="preserve"> </w:t>
      </w:r>
      <w:r>
        <w:rPr>
          <w:rFonts w:asciiTheme="minorHAnsi" w:hAnsiTheme="minorHAnsi" w:cstheme="minorHAnsi"/>
          <w:lang w:val="en-US" w:bidi="he-IL"/>
        </w:rPr>
        <w:lastRenderedPageBreak/>
        <w:t>comments</w:t>
      </w:r>
      <w:r w:rsidRPr="005807CD">
        <w:rPr>
          <w:rFonts w:asciiTheme="minorHAnsi" w:hAnsiTheme="minorHAnsi" w:cstheme="minorHAnsi"/>
          <w:lang w:val="en-US" w:bidi="he-IL"/>
        </w:rPr>
        <w:t>, “</w:t>
      </w:r>
      <w:r>
        <w:rPr>
          <w:rFonts w:asciiTheme="minorHAnsi" w:hAnsiTheme="minorHAnsi" w:cstheme="minorHAnsi"/>
          <w:lang w:val="en-US" w:bidi="he-IL"/>
        </w:rPr>
        <w:t>By virtue of creation God is the Universal Father – of nature, of nations, of spirits, and of man in particular.</w:t>
      </w:r>
      <w:r w:rsidRPr="005807CD">
        <w:rPr>
          <w:rFonts w:asciiTheme="minorHAnsi" w:hAnsiTheme="minorHAnsi" w:cstheme="minorHAnsi"/>
          <w:lang w:val="en-US" w:bidi="he-IL"/>
        </w:rPr>
        <w:t>”</w:t>
      </w:r>
      <w:r w:rsidRPr="006E7906">
        <w:rPr>
          <w:rStyle w:val="FootnoteReference"/>
          <w:rFonts w:asciiTheme="minorHAnsi" w:eastAsia="MS Mincho" w:hAnsiTheme="minorHAnsi" w:cstheme="minorHAnsi"/>
          <w:sz w:val="24"/>
          <w:lang w:eastAsia="ja-JP"/>
        </w:rPr>
        <w:footnoteReference w:id="24"/>
      </w:r>
      <w:r w:rsidRPr="00580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Angels, in fact, </w:t>
      </w:r>
      <w:proofErr w:type="gramStart"/>
      <w:r>
        <w:rPr>
          <w:rFonts w:asciiTheme="minorHAnsi" w:eastAsia="MS Mincho" w:hAnsiTheme="minorHAnsi" w:cstheme="minorHAnsi"/>
          <w:lang w:val="en-US" w:eastAsia="ja-JP"/>
        </w:rPr>
        <w:t>are called</w:t>
      </w:r>
      <w:proofErr w:type="gramEnd"/>
      <w:r>
        <w:rPr>
          <w:rFonts w:asciiTheme="minorHAnsi" w:eastAsia="MS Mincho" w:hAnsiTheme="minorHAnsi" w:cstheme="minorHAnsi"/>
          <w:lang w:val="en-US" w:eastAsia="ja-JP"/>
        </w:rPr>
        <w:t xml:space="preserve"> “sons of God” </w:t>
      </w:r>
      <w:r w:rsidRPr="005807CD">
        <w:rPr>
          <w:rFonts w:asciiTheme="minorHAnsi" w:eastAsia="MS Mincho" w:hAnsiTheme="minorHAnsi" w:cstheme="minorHAnsi"/>
          <w:lang w:val="en-US" w:eastAsia="ja-JP"/>
        </w:rPr>
        <w:t>(</w:t>
      </w:r>
      <w:r>
        <w:rPr>
          <w:rFonts w:asciiTheme="minorHAnsi" w:eastAsia="MS Mincho" w:hAnsiTheme="minorHAnsi" w:cstheme="minorHAnsi"/>
          <w:lang w:val="en-US" w:eastAsia="ja-JP"/>
        </w:rPr>
        <w:t>Job</w:t>
      </w:r>
      <w:r w:rsidRPr="005807CD">
        <w:rPr>
          <w:rFonts w:asciiTheme="minorHAnsi" w:eastAsia="MS Mincho" w:hAnsiTheme="minorHAnsi" w:cstheme="minorHAnsi"/>
          <w:lang w:val="en-US" w:eastAsia="ja-JP"/>
        </w:rPr>
        <w:t xml:space="preserve"> 1:6; 2:1; 38:7)</w:t>
      </w:r>
      <w:r>
        <w:rPr>
          <w:rFonts w:asciiTheme="minorHAnsi" w:eastAsia="MS Mincho" w:hAnsiTheme="minorHAnsi" w:cstheme="minorHAnsi"/>
          <w:lang w:val="en-US" w:eastAsia="ja-JP"/>
        </w:rPr>
        <w:t>.</w:t>
      </w:r>
      <w:r w:rsidRPr="006E7906">
        <w:rPr>
          <w:rStyle w:val="FootnoteReference"/>
          <w:rFonts w:asciiTheme="minorHAnsi" w:eastAsia="MS Mincho" w:hAnsiTheme="minorHAnsi" w:cstheme="minorHAnsi"/>
          <w:sz w:val="24"/>
          <w:lang w:eastAsia="ja-JP"/>
        </w:rPr>
        <w:footnoteReference w:id="25"/>
      </w:r>
    </w:p>
    <w:p w:rsidR="00C83D06" w:rsidRPr="005807CD" w:rsidRDefault="00C83D06" w:rsidP="00C83D06">
      <w:pPr>
        <w:ind w:firstLine="426"/>
        <w:rPr>
          <w:rFonts w:asciiTheme="minorHAnsi" w:eastAsia="MS Mincho" w:hAnsiTheme="minorHAnsi" w:cstheme="minorHAnsi"/>
          <w:lang w:val="en-US" w:eastAsia="ja-JP"/>
        </w:rPr>
      </w:pPr>
      <w:proofErr w:type="spellStart"/>
      <w:r w:rsidRPr="005807CD">
        <w:rPr>
          <w:rFonts w:asciiTheme="minorHAnsi" w:eastAsia="MS Mincho" w:hAnsiTheme="minorHAnsi" w:cstheme="minorHAnsi"/>
          <w:lang w:val="en-US" w:eastAsia="ja-JP"/>
        </w:rPr>
        <w:t>Jaane</w:t>
      </w:r>
      <w:proofErr w:type="spellEnd"/>
      <w:r w:rsidRPr="00580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expresses this thought in the following way:</w:t>
      </w:r>
    </w:p>
    <w:p w:rsidR="00C83D06" w:rsidRPr="005807CD" w:rsidRDefault="00C83D06" w:rsidP="00C83D06">
      <w:pPr>
        <w:ind w:left="709"/>
        <w:rPr>
          <w:rFonts w:asciiTheme="minorHAnsi" w:eastAsia="MS Mincho" w:hAnsiTheme="minorHAnsi" w:cstheme="minorHAnsi"/>
          <w:lang w:val="en-US" w:eastAsia="ja-JP"/>
        </w:rPr>
      </w:pPr>
    </w:p>
    <w:p w:rsidR="00C83D06" w:rsidRPr="00662AF5" w:rsidRDefault="00C83D06" w:rsidP="00C83D06">
      <w:pPr>
        <w:ind w:left="720"/>
        <w:rPr>
          <w:rFonts w:asciiTheme="minorHAnsi" w:eastAsia="MS Mincho" w:hAnsiTheme="minorHAnsi" w:cstheme="minorHAnsi"/>
          <w:lang w:val="en-US" w:eastAsia="ja-JP"/>
        </w:rPr>
      </w:pPr>
      <w:r w:rsidRPr="00662AF5">
        <w:rPr>
          <w:rFonts w:asciiTheme="minorHAnsi" w:hAnsiTheme="minorHAnsi" w:cstheme="minorHAnsi"/>
          <w:lang w:val="en-US" w:eastAsia="en-US" w:bidi="he-IL"/>
        </w:rPr>
        <w:t xml:space="preserve">Since the created world has its source in God the Creator, it shares in the power and glory of God and is thus a revelation of its Maker. Man, too, has his origin in God, and as the image of his </w:t>
      </w:r>
      <w:proofErr w:type="gramStart"/>
      <w:r w:rsidRPr="00662AF5">
        <w:rPr>
          <w:rFonts w:asciiTheme="minorHAnsi" w:hAnsiTheme="minorHAnsi" w:cstheme="minorHAnsi"/>
          <w:lang w:val="en-US" w:eastAsia="en-US" w:bidi="he-IL"/>
        </w:rPr>
        <w:t>Father</w:t>
      </w:r>
      <w:proofErr w:type="gramEnd"/>
      <w:r w:rsidRPr="00662AF5">
        <w:rPr>
          <w:rFonts w:asciiTheme="minorHAnsi" w:hAnsiTheme="minorHAnsi" w:cstheme="minorHAnsi"/>
          <w:lang w:val="en-US" w:eastAsia="en-US" w:bidi="he-IL"/>
        </w:rPr>
        <w:t xml:space="preserve"> he shares in the nature of his Father</w:t>
      </w:r>
      <w:r>
        <w:rPr>
          <w:rFonts w:asciiTheme="minorHAnsi" w:hAnsiTheme="minorHAnsi" w:cstheme="minorHAnsi"/>
          <w:lang w:val="en-US" w:eastAsia="en-US" w:bidi="he-IL"/>
        </w:rPr>
        <w:t>.</w:t>
      </w:r>
      <w:r w:rsidRPr="006E7906">
        <w:rPr>
          <w:rStyle w:val="FootnoteReference"/>
          <w:rFonts w:asciiTheme="minorHAnsi" w:eastAsia="MS Mincho" w:hAnsiTheme="minorHAnsi" w:cstheme="minorHAnsi"/>
          <w:sz w:val="24"/>
          <w:lang w:eastAsia="ja-JP"/>
        </w:rPr>
        <w:footnoteReference w:id="26"/>
      </w:r>
    </w:p>
    <w:p w:rsidR="00C83D06" w:rsidRPr="00662AF5" w:rsidRDefault="00C83D06" w:rsidP="00C83D06">
      <w:pPr>
        <w:ind w:firstLine="426"/>
        <w:rPr>
          <w:rFonts w:asciiTheme="minorHAnsi" w:eastAsia="MS Mincho" w:hAnsiTheme="minorHAnsi" w:cstheme="minorHAnsi"/>
          <w:lang w:val="en-US" w:eastAsia="ja-JP"/>
        </w:rPr>
      </w:pPr>
    </w:p>
    <w:p w:rsidR="00C83D06" w:rsidRPr="005807CD" w:rsidRDefault="00C83D06" w:rsidP="00C83D06">
      <w:pPr>
        <w:ind w:firstLine="426"/>
        <w:rPr>
          <w:rFonts w:asciiTheme="minorHAnsi" w:hAnsiTheme="minorHAnsi" w:cstheme="minorHAnsi"/>
          <w:lang w:val="en-US" w:bidi="he-IL"/>
        </w:rPr>
      </w:pPr>
      <w:r>
        <w:rPr>
          <w:rFonts w:asciiTheme="minorHAnsi" w:eastAsia="MS Mincho" w:hAnsiTheme="minorHAnsi" w:cstheme="minorHAnsi"/>
          <w:lang w:val="en-US" w:eastAsia="ja-JP"/>
        </w:rPr>
        <w:t xml:space="preserve">The following proofs </w:t>
      </w:r>
      <w:proofErr w:type="gramStart"/>
      <w:r>
        <w:rPr>
          <w:rFonts w:asciiTheme="minorHAnsi" w:eastAsia="MS Mincho" w:hAnsiTheme="minorHAnsi" w:cstheme="minorHAnsi"/>
          <w:lang w:val="en-US" w:eastAsia="ja-JP"/>
        </w:rPr>
        <w:t>are offered</w:t>
      </w:r>
      <w:proofErr w:type="gramEnd"/>
      <w:r>
        <w:rPr>
          <w:rFonts w:asciiTheme="minorHAnsi" w:eastAsia="MS Mincho" w:hAnsiTheme="minorHAnsi" w:cstheme="minorHAnsi"/>
          <w:lang w:val="en-US" w:eastAsia="ja-JP"/>
        </w:rPr>
        <w:t xml:space="preserve"> for this theory.</w:t>
      </w:r>
      <w:r w:rsidRPr="006E7906">
        <w:rPr>
          <w:rStyle w:val="FootnoteReference"/>
          <w:rFonts w:asciiTheme="minorHAnsi" w:eastAsia="MS Mincho" w:hAnsiTheme="minorHAnsi" w:cstheme="minorHAnsi"/>
          <w:sz w:val="24"/>
          <w:lang w:eastAsia="ja-JP"/>
        </w:rPr>
        <w:footnoteReference w:id="27"/>
      </w:r>
      <w:r w:rsidRPr="00580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 First</w:t>
      </w:r>
      <w:r w:rsidRPr="00580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580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Luke</w:t>
      </w:r>
      <w:r w:rsidRPr="005807CD">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580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genealogy</w:t>
      </w:r>
      <w:r w:rsidRPr="00580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Christ’s lineage traces back to Adam, who was the “son of God”</w:t>
      </w:r>
      <w:r w:rsidRPr="005807CD">
        <w:rPr>
          <w:rFonts w:asciiTheme="minorHAnsi" w:eastAsia="MS Mincho" w:hAnsiTheme="minorHAnsi" w:cstheme="minorHAnsi"/>
          <w:lang w:val="en-US" w:eastAsia="ja-JP"/>
        </w:rPr>
        <w:t xml:space="preserve"> (Lk 3:38). </w:t>
      </w:r>
      <w:r>
        <w:rPr>
          <w:rFonts w:asciiTheme="minorHAnsi" w:eastAsia="MS Mincho" w:hAnsiTheme="minorHAnsi" w:cstheme="minorHAnsi"/>
          <w:lang w:val="en-US" w:eastAsia="ja-JP"/>
        </w:rPr>
        <w:t xml:space="preserve">We recall that God created Adam and Eve “after His image” </w:t>
      </w:r>
      <w:r w:rsidRPr="005807CD">
        <w:rPr>
          <w:rFonts w:asciiTheme="minorHAnsi" w:eastAsia="MS Mincho" w:hAnsiTheme="minorHAnsi" w:cstheme="minorHAnsi"/>
          <w:lang w:val="en-US" w:eastAsia="ja-JP"/>
        </w:rPr>
        <w:t xml:space="preserve">(Gen 1:26). </w:t>
      </w:r>
      <w:r>
        <w:rPr>
          <w:rFonts w:asciiTheme="minorHAnsi" w:eastAsia="MS Mincho" w:hAnsiTheme="minorHAnsi" w:cstheme="minorHAnsi"/>
          <w:lang w:val="en-US" w:eastAsia="ja-JP"/>
        </w:rPr>
        <w:t>Second</w:t>
      </w:r>
      <w:r w:rsidRPr="00580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Paul</w:t>
      </w:r>
      <w:r w:rsidRPr="00580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states</w:t>
      </w:r>
      <w:r w:rsidRPr="00580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5807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 the Father “</w:t>
      </w:r>
      <w:r w:rsidRPr="005807CD">
        <w:rPr>
          <w:rFonts w:asciiTheme="minorHAnsi" w:eastAsia="MS Mincho" w:hAnsiTheme="minorHAnsi" w:cstheme="minorHAnsi"/>
          <w:lang w:val="en-US" w:eastAsia="ja-JP"/>
        </w:rPr>
        <w:t>every family in heave</w:t>
      </w:r>
      <w:r>
        <w:rPr>
          <w:rFonts w:asciiTheme="minorHAnsi" w:eastAsia="MS Mincho" w:hAnsiTheme="minorHAnsi" w:cstheme="minorHAnsi"/>
          <w:lang w:val="en-US" w:eastAsia="ja-JP"/>
        </w:rPr>
        <w:t>n and on earth derives its name”</w:t>
      </w:r>
      <w:r w:rsidRPr="005807CD">
        <w:rPr>
          <w:rFonts w:asciiTheme="minorHAnsi" w:eastAsia="MS Mincho" w:hAnsiTheme="minorHAnsi" w:cstheme="minorHAnsi"/>
          <w:lang w:val="en-US" w:eastAsia="ja-JP"/>
        </w:rPr>
        <w:t xml:space="preserve"> (</w:t>
      </w:r>
      <w:proofErr w:type="spellStart"/>
      <w:r w:rsidRPr="005807CD">
        <w:rPr>
          <w:rFonts w:asciiTheme="minorHAnsi" w:eastAsia="MS Mincho" w:hAnsiTheme="minorHAnsi" w:cstheme="minorHAnsi"/>
          <w:lang w:val="en-US" w:eastAsia="ja-JP"/>
        </w:rPr>
        <w:t>Eph</w:t>
      </w:r>
      <w:proofErr w:type="spellEnd"/>
      <w:r w:rsidRPr="005807CD">
        <w:rPr>
          <w:rFonts w:asciiTheme="minorHAnsi" w:eastAsia="MS Mincho" w:hAnsiTheme="minorHAnsi" w:cstheme="minorHAnsi"/>
          <w:lang w:val="en-US" w:eastAsia="ja-JP"/>
        </w:rPr>
        <w:t xml:space="preserve"> 3:15). </w:t>
      </w:r>
      <w:r>
        <w:rPr>
          <w:rFonts w:asciiTheme="minorHAnsi" w:eastAsia="MS Mincho" w:hAnsiTheme="minorHAnsi" w:cstheme="minorHAnsi"/>
          <w:lang w:val="en-US" w:eastAsia="ja-JP"/>
        </w:rPr>
        <w:t>So then, He is the “archetypical father.”</w:t>
      </w:r>
      <w:r w:rsidRPr="006E7906">
        <w:rPr>
          <w:rStyle w:val="FootnoteReference"/>
          <w:rFonts w:asciiTheme="minorHAnsi" w:hAnsiTheme="minorHAnsi" w:cstheme="minorHAnsi"/>
          <w:sz w:val="24"/>
          <w:lang w:bidi="he-IL"/>
        </w:rPr>
        <w:footnoteReference w:id="28"/>
      </w:r>
      <w:r w:rsidRPr="005807CD">
        <w:rPr>
          <w:rFonts w:asciiTheme="minorHAnsi" w:hAnsiTheme="minorHAnsi" w:cstheme="minorHAnsi"/>
          <w:lang w:val="en-US" w:bidi="he-IL"/>
        </w:rPr>
        <w:t xml:space="preserve"> </w:t>
      </w:r>
      <w:r>
        <w:rPr>
          <w:rFonts w:asciiTheme="minorHAnsi" w:hAnsiTheme="minorHAnsi" w:cstheme="minorHAnsi"/>
          <w:lang w:val="en-US" w:bidi="he-IL"/>
        </w:rPr>
        <w:t xml:space="preserve">Moreover, some authors ascribe the parable of the Prodigal Son not to wayward Christians, but to all people, who, in virtue of </w:t>
      </w:r>
      <w:proofErr w:type="gramStart"/>
      <w:r>
        <w:rPr>
          <w:rFonts w:asciiTheme="minorHAnsi" w:hAnsiTheme="minorHAnsi" w:cstheme="minorHAnsi"/>
          <w:lang w:val="en-US" w:bidi="he-IL"/>
        </w:rPr>
        <w:t>being created</w:t>
      </w:r>
      <w:proofErr w:type="gramEnd"/>
      <w:r>
        <w:rPr>
          <w:rFonts w:asciiTheme="minorHAnsi" w:hAnsiTheme="minorHAnsi" w:cstheme="minorHAnsi"/>
          <w:lang w:val="en-US" w:bidi="he-IL"/>
        </w:rPr>
        <w:t xml:space="preserve"> by God, are His children</w:t>
      </w:r>
      <w:r w:rsidRPr="005807CD">
        <w:rPr>
          <w:rFonts w:asciiTheme="minorHAnsi" w:hAnsiTheme="minorHAnsi" w:cstheme="minorHAnsi"/>
          <w:lang w:val="en-US" w:bidi="he-IL"/>
        </w:rPr>
        <w:t xml:space="preserve">. </w:t>
      </w:r>
    </w:p>
    <w:p w:rsidR="00C83D06" w:rsidRPr="00942B3E"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Furthermore</w:t>
      </w:r>
      <w:r w:rsidRPr="00AF13DC">
        <w:rPr>
          <w:rFonts w:asciiTheme="minorHAnsi" w:hAnsiTheme="minorHAnsi" w:cstheme="minorHAnsi"/>
          <w:lang w:val="en-US" w:bidi="he-IL"/>
        </w:rPr>
        <w:t xml:space="preserve">, </w:t>
      </w:r>
      <w:r>
        <w:rPr>
          <w:rFonts w:asciiTheme="minorHAnsi" w:hAnsiTheme="minorHAnsi" w:cstheme="minorHAnsi"/>
          <w:lang w:val="en-US" w:bidi="he-IL"/>
        </w:rPr>
        <w:t>since</w:t>
      </w:r>
      <w:r w:rsidRPr="00AF13DC">
        <w:rPr>
          <w:rFonts w:asciiTheme="minorHAnsi" w:hAnsiTheme="minorHAnsi" w:cstheme="minorHAnsi"/>
          <w:lang w:val="en-US" w:bidi="he-IL"/>
        </w:rPr>
        <w:t xml:space="preserve"> </w:t>
      </w:r>
      <w:r>
        <w:rPr>
          <w:rFonts w:asciiTheme="minorHAnsi" w:hAnsiTheme="minorHAnsi" w:cstheme="minorHAnsi"/>
          <w:lang w:val="en-US" w:bidi="he-IL"/>
        </w:rPr>
        <w:t>God</w:t>
      </w:r>
      <w:r w:rsidRPr="00AF13DC">
        <w:rPr>
          <w:rFonts w:asciiTheme="minorHAnsi" w:hAnsiTheme="minorHAnsi" w:cstheme="minorHAnsi"/>
          <w:lang w:val="en-US" w:bidi="he-IL"/>
        </w:rPr>
        <w:t xml:space="preserve"> </w:t>
      </w:r>
      <w:r>
        <w:rPr>
          <w:rFonts w:asciiTheme="minorHAnsi" w:hAnsiTheme="minorHAnsi" w:cstheme="minorHAnsi"/>
          <w:lang w:val="en-US" w:bidi="he-IL"/>
        </w:rPr>
        <w:t>possesses</w:t>
      </w:r>
      <w:r w:rsidRPr="00AF13DC">
        <w:rPr>
          <w:rFonts w:asciiTheme="minorHAnsi" w:hAnsiTheme="minorHAnsi" w:cstheme="minorHAnsi"/>
          <w:lang w:val="en-US" w:bidi="he-IL"/>
        </w:rPr>
        <w:t xml:space="preserve"> </w:t>
      </w:r>
      <w:r>
        <w:rPr>
          <w:rFonts w:asciiTheme="minorHAnsi" w:hAnsiTheme="minorHAnsi" w:cstheme="minorHAnsi"/>
          <w:lang w:val="en-US" w:bidi="he-IL"/>
        </w:rPr>
        <w:t>the</w:t>
      </w:r>
      <w:r w:rsidRPr="00AF13DC">
        <w:rPr>
          <w:rFonts w:asciiTheme="minorHAnsi" w:hAnsiTheme="minorHAnsi" w:cstheme="minorHAnsi"/>
          <w:lang w:val="en-US" w:bidi="he-IL"/>
        </w:rPr>
        <w:t xml:space="preserve"> </w:t>
      </w:r>
      <w:r>
        <w:rPr>
          <w:rFonts w:asciiTheme="minorHAnsi" w:hAnsiTheme="minorHAnsi" w:cstheme="minorHAnsi"/>
          <w:lang w:val="en-US" w:bidi="he-IL"/>
        </w:rPr>
        <w:t>quality</w:t>
      </w:r>
      <w:r w:rsidRPr="00AF13DC">
        <w:rPr>
          <w:rFonts w:asciiTheme="minorHAnsi" w:hAnsiTheme="minorHAnsi" w:cstheme="minorHAnsi"/>
          <w:lang w:val="en-US" w:bidi="he-IL"/>
        </w:rPr>
        <w:t xml:space="preserve"> </w:t>
      </w:r>
      <w:r>
        <w:rPr>
          <w:rFonts w:asciiTheme="minorHAnsi" w:hAnsiTheme="minorHAnsi" w:cstheme="minorHAnsi"/>
          <w:lang w:val="en-US" w:bidi="he-IL"/>
        </w:rPr>
        <w:t>of</w:t>
      </w:r>
      <w:r w:rsidRPr="00AF13DC">
        <w:rPr>
          <w:rFonts w:asciiTheme="minorHAnsi" w:hAnsiTheme="minorHAnsi" w:cstheme="minorHAnsi"/>
          <w:lang w:val="en-US" w:bidi="he-IL"/>
        </w:rPr>
        <w:t xml:space="preserve"> “</w:t>
      </w:r>
      <w:r>
        <w:rPr>
          <w:rFonts w:asciiTheme="minorHAnsi" w:hAnsiTheme="minorHAnsi" w:cstheme="minorHAnsi"/>
          <w:lang w:val="en-US" w:bidi="he-IL"/>
        </w:rPr>
        <w:t>father</w:t>
      </w:r>
      <w:r w:rsidRPr="00AF13DC">
        <w:rPr>
          <w:rFonts w:asciiTheme="minorHAnsi" w:hAnsiTheme="minorHAnsi" w:cstheme="minorHAnsi"/>
          <w:lang w:val="en-US" w:bidi="he-IL"/>
        </w:rPr>
        <w:t xml:space="preserve">” </w:t>
      </w:r>
      <w:r>
        <w:rPr>
          <w:rFonts w:asciiTheme="minorHAnsi" w:hAnsiTheme="minorHAnsi" w:cstheme="minorHAnsi"/>
          <w:lang w:val="en-US" w:bidi="he-IL"/>
        </w:rPr>
        <w:t>eternally</w:t>
      </w:r>
      <w:r w:rsidRPr="00AF13DC">
        <w:rPr>
          <w:rFonts w:asciiTheme="minorHAnsi" w:hAnsiTheme="minorHAnsi" w:cstheme="minorHAnsi"/>
          <w:lang w:val="en-US" w:bidi="he-IL"/>
        </w:rPr>
        <w:t xml:space="preserve">, </w:t>
      </w:r>
      <w:r>
        <w:rPr>
          <w:rFonts w:asciiTheme="minorHAnsi" w:hAnsiTheme="minorHAnsi" w:cstheme="minorHAnsi"/>
          <w:lang w:val="en-US" w:bidi="he-IL"/>
        </w:rPr>
        <w:t>one</w:t>
      </w:r>
      <w:r w:rsidRPr="00AF13DC">
        <w:rPr>
          <w:rFonts w:asciiTheme="minorHAnsi" w:hAnsiTheme="minorHAnsi" w:cstheme="minorHAnsi"/>
          <w:lang w:val="en-US" w:bidi="he-IL"/>
        </w:rPr>
        <w:t xml:space="preserve"> </w:t>
      </w:r>
      <w:r>
        <w:rPr>
          <w:rFonts w:asciiTheme="minorHAnsi" w:hAnsiTheme="minorHAnsi" w:cstheme="minorHAnsi"/>
          <w:lang w:val="en-US" w:bidi="he-IL"/>
        </w:rPr>
        <w:t>would</w:t>
      </w:r>
      <w:r w:rsidRPr="00AF13DC">
        <w:rPr>
          <w:rFonts w:asciiTheme="minorHAnsi" w:hAnsiTheme="minorHAnsi" w:cstheme="minorHAnsi"/>
          <w:lang w:val="en-US" w:bidi="he-IL"/>
        </w:rPr>
        <w:t xml:space="preserve"> </w:t>
      </w:r>
      <w:r>
        <w:rPr>
          <w:rFonts w:asciiTheme="minorHAnsi" w:hAnsiTheme="minorHAnsi" w:cstheme="minorHAnsi"/>
          <w:lang w:val="en-US" w:bidi="he-IL"/>
        </w:rPr>
        <w:t>expect Him to hold such a relationship to all that He created. He</w:t>
      </w:r>
      <w:r w:rsidRPr="00942B3E">
        <w:rPr>
          <w:rFonts w:asciiTheme="minorHAnsi" w:hAnsiTheme="minorHAnsi" w:cstheme="minorHAnsi"/>
          <w:lang w:val="en-US" w:bidi="he-IL"/>
        </w:rPr>
        <w:t xml:space="preserve"> </w:t>
      </w:r>
      <w:r>
        <w:rPr>
          <w:rFonts w:asciiTheme="minorHAnsi" w:hAnsiTheme="minorHAnsi" w:cstheme="minorHAnsi"/>
          <w:lang w:val="en-US" w:bidi="he-IL"/>
        </w:rPr>
        <w:t>is</w:t>
      </w:r>
      <w:r w:rsidRPr="00942B3E">
        <w:rPr>
          <w:rFonts w:asciiTheme="minorHAnsi" w:hAnsiTheme="minorHAnsi" w:cstheme="minorHAnsi"/>
          <w:lang w:val="en-US" w:bidi="he-IL"/>
        </w:rPr>
        <w:t xml:space="preserve"> </w:t>
      </w:r>
      <w:r>
        <w:rPr>
          <w:rFonts w:asciiTheme="minorHAnsi" w:hAnsiTheme="minorHAnsi" w:cstheme="minorHAnsi"/>
          <w:lang w:val="en-US" w:bidi="he-IL"/>
        </w:rPr>
        <w:t>the</w:t>
      </w:r>
      <w:r w:rsidRPr="00942B3E">
        <w:rPr>
          <w:rFonts w:asciiTheme="minorHAnsi" w:hAnsiTheme="minorHAnsi" w:cstheme="minorHAnsi"/>
          <w:lang w:val="en-US" w:bidi="he-IL"/>
        </w:rPr>
        <w:t xml:space="preserve"> “</w:t>
      </w:r>
      <w:r>
        <w:rPr>
          <w:rFonts w:asciiTheme="minorHAnsi" w:hAnsiTheme="minorHAnsi" w:cstheme="minorHAnsi"/>
          <w:lang w:val="en-US" w:bidi="he-IL"/>
        </w:rPr>
        <w:t>Father</w:t>
      </w:r>
      <w:r w:rsidRPr="00942B3E">
        <w:rPr>
          <w:rFonts w:asciiTheme="minorHAnsi" w:hAnsiTheme="minorHAnsi" w:cstheme="minorHAnsi"/>
          <w:lang w:val="en-US" w:bidi="he-IL"/>
        </w:rPr>
        <w:t xml:space="preserve"> </w:t>
      </w:r>
      <w:r>
        <w:rPr>
          <w:rFonts w:asciiTheme="minorHAnsi" w:hAnsiTheme="minorHAnsi" w:cstheme="minorHAnsi"/>
          <w:lang w:val="en-US" w:bidi="he-IL"/>
        </w:rPr>
        <w:t>of</w:t>
      </w:r>
      <w:r w:rsidRPr="00942B3E">
        <w:rPr>
          <w:rFonts w:asciiTheme="minorHAnsi" w:hAnsiTheme="minorHAnsi" w:cstheme="minorHAnsi"/>
          <w:lang w:val="en-US" w:bidi="he-IL"/>
        </w:rPr>
        <w:t xml:space="preserve"> </w:t>
      </w:r>
      <w:r>
        <w:rPr>
          <w:rFonts w:asciiTheme="minorHAnsi" w:hAnsiTheme="minorHAnsi" w:cstheme="minorHAnsi"/>
          <w:lang w:val="en-US" w:bidi="he-IL"/>
        </w:rPr>
        <w:t>spirits</w:t>
      </w:r>
      <w:r w:rsidRPr="00942B3E">
        <w:rPr>
          <w:rFonts w:asciiTheme="minorHAnsi" w:hAnsiTheme="minorHAnsi" w:cstheme="minorHAnsi"/>
          <w:lang w:val="en-US" w:bidi="he-IL"/>
        </w:rPr>
        <w:t>” (</w:t>
      </w:r>
      <w:proofErr w:type="spellStart"/>
      <w:r w:rsidRPr="00AF13DC">
        <w:rPr>
          <w:rFonts w:asciiTheme="minorHAnsi" w:hAnsiTheme="minorHAnsi" w:cstheme="minorHAnsi"/>
          <w:lang w:val="en-US" w:bidi="he-IL"/>
        </w:rPr>
        <w:t>Heb</w:t>
      </w:r>
      <w:proofErr w:type="spellEnd"/>
      <w:r w:rsidRPr="00942B3E">
        <w:rPr>
          <w:rFonts w:asciiTheme="minorHAnsi" w:hAnsiTheme="minorHAnsi" w:cstheme="minorHAnsi"/>
          <w:lang w:val="en-US" w:bidi="he-IL"/>
        </w:rPr>
        <w:t xml:space="preserve"> 12:9). </w:t>
      </w:r>
      <w:r>
        <w:rPr>
          <w:rFonts w:asciiTheme="minorHAnsi" w:hAnsiTheme="minorHAnsi" w:cstheme="minorHAnsi"/>
          <w:lang w:val="en-US" w:bidi="he-IL"/>
        </w:rPr>
        <w:t>As</w:t>
      </w:r>
      <w:r w:rsidRPr="00AF13DC">
        <w:rPr>
          <w:rFonts w:asciiTheme="minorHAnsi" w:hAnsiTheme="minorHAnsi" w:cstheme="minorHAnsi"/>
          <w:lang w:val="en-US" w:bidi="he-IL"/>
        </w:rPr>
        <w:t xml:space="preserve"> </w:t>
      </w:r>
      <w:r>
        <w:rPr>
          <w:rFonts w:asciiTheme="minorHAnsi" w:hAnsiTheme="minorHAnsi" w:cstheme="minorHAnsi"/>
          <w:lang w:val="en-US" w:bidi="he-IL"/>
        </w:rPr>
        <w:t>the</w:t>
      </w:r>
      <w:r w:rsidRPr="00AF13DC">
        <w:rPr>
          <w:rFonts w:asciiTheme="minorHAnsi" w:hAnsiTheme="minorHAnsi" w:cstheme="minorHAnsi"/>
          <w:lang w:val="en-US" w:bidi="he-IL"/>
        </w:rPr>
        <w:t xml:space="preserve"> </w:t>
      </w:r>
      <w:r>
        <w:rPr>
          <w:rFonts w:asciiTheme="minorHAnsi" w:hAnsiTheme="minorHAnsi" w:cstheme="minorHAnsi"/>
          <w:lang w:val="en-US" w:bidi="he-IL"/>
        </w:rPr>
        <w:t>Heavenly</w:t>
      </w:r>
      <w:r w:rsidRPr="00AF13DC">
        <w:rPr>
          <w:rFonts w:asciiTheme="minorHAnsi" w:hAnsiTheme="minorHAnsi" w:cstheme="minorHAnsi"/>
          <w:lang w:val="en-US" w:bidi="he-IL"/>
        </w:rPr>
        <w:t xml:space="preserve"> </w:t>
      </w:r>
      <w:r>
        <w:rPr>
          <w:rFonts w:asciiTheme="minorHAnsi" w:hAnsiTheme="minorHAnsi" w:cstheme="minorHAnsi"/>
          <w:lang w:val="en-US" w:bidi="he-IL"/>
        </w:rPr>
        <w:t>Father</w:t>
      </w:r>
      <w:r w:rsidRPr="00AF13DC">
        <w:rPr>
          <w:rFonts w:asciiTheme="minorHAnsi" w:hAnsiTheme="minorHAnsi" w:cstheme="minorHAnsi"/>
          <w:lang w:val="en-US" w:bidi="he-IL"/>
        </w:rPr>
        <w:t xml:space="preserve">, </w:t>
      </w:r>
      <w:r>
        <w:rPr>
          <w:rFonts w:asciiTheme="minorHAnsi" w:hAnsiTheme="minorHAnsi" w:cstheme="minorHAnsi"/>
          <w:lang w:val="en-US" w:bidi="he-IL"/>
        </w:rPr>
        <w:t>He</w:t>
      </w:r>
      <w:r w:rsidRPr="00AF13DC">
        <w:rPr>
          <w:rFonts w:asciiTheme="minorHAnsi" w:hAnsiTheme="minorHAnsi" w:cstheme="minorHAnsi"/>
          <w:lang w:val="en-US" w:bidi="he-IL"/>
        </w:rPr>
        <w:t xml:space="preserve"> </w:t>
      </w:r>
      <w:r>
        <w:rPr>
          <w:rFonts w:asciiTheme="minorHAnsi" w:hAnsiTheme="minorHAnsi" w:cstheme="minorHAnsi"/>
          <w:lang w:val="en-US" w:bidi="he-IL"/>
        </w:rPr>
        <w:t>bestows</w:t>
      </w:r>
      <w:r w:rsidRPr="00AF13DC">
        <w:rPr>
          <w:rFonts w:asciiTheme="minorHAnsi" w:hAnsiTheme="minorHAnsi" w:cstheme="minorHAnsi"/>
          <w:lang w:val="en-US" w:bidi="he-IL"/>
        </w:rPr>
        <w:t xml:space="preserve"> </w:t>
      </w:r>
      <w:r>
        <w:rPr>
          <w:rFonts w:asciiTheme="minorHAnsi" w:hAnsiTheme="minorHAnsi" w:cstheme="minorHAnsi"/>
          <w:lang w:val="en-US" w:bidi="he-IL"/>
        </w:rPr>
        <w:t>favor</w:t>
      </w:r>
      <w:r w:rsidRPr="00AF13DC">
        <w:rPr>
          <w:rFonts w:asciiTheme="minorHAnsi" w:hAnsiTheme="minorHAnsi" w:cstheme="minorHAnsi"/>
          <w:lang w:val="en-US" w:bidi="he-IL"/>
        </w:rPr>
        <w:t xml:space="preserve"> </w:t>
      </w:r>
      <w:r>
        <w:rPr>
          <w:rFonts w:asciiTheme="minorHAnsi" w:hAnsiTheme="minorHAnsi" w:cstheme="minorHAnsi"/>
          <w:lang w:val="en-US" w:bidi="he-IL"/>
        </w:rPr>
        <w:t>on all created things</w:t>
      </w:r>
      <w:r w:rsidRPr="00AF13DC">
        <w:rPr>
          <w:rFonts w:asciiTheme="minorHAnsi" w:hAnsiTheme="minorHAnsi" w:cstheme="minorHAnsi"/>
          <w:lang w:val="en-US" w:bidi="he-IL"/>
        </w:rPr>
        <w:t xml:space="preserve"> (Jam 1:17; Matt 6:25-30). </w:t>
      </w:r>
      <w:r>
        <w:rPr>
          <w:rFonts w:asciiTheme="minorHAnsi" w:hAnsiTheme="minorHAnsi" w:cstheme="minorHAnsi"/>
          <w:lang w:val="en-US" w:bidi="he-IL"/>
        </w:rPr>
        <w:t>Conn</w:t>
      </w:r>
      <w:r w:rsidRPr="00AF13DC">
        <w:rPr>
          <w:rFonts w:asciiTheme="minorHAnsi" w:hAnsiTheme="minorHAnsi" w:cstheme="minorHAnsi"/>
          <w:lang w:val="en-US" w:bidi="he-IL"/>
        </w:rPr>
        <w:t xml:space="preserve"> </w:t>
      </w:r>
      <w:r>
        <w:rPr>
          <w:rFonts w:asciiTheme="minorHAnsi" w:hAnsiTheme="minorHAnsi" w:cstheme="minorHAnsi"/>
          <w:lang w:val="en-US" w:bidi="he-IL"/>
        </w:rPr>
        <w:t>notes</w:t>
      </w:r>
      <w:r w:rsidRPr="00AF13DC">
        <w:rPr>
          <w:rFonts w:asciiTheme="minorHAnsi" w:hAnsiTheme="minorHAnsi" w:cstheme="minorHAnsi"/>
          <w:lang w:val="en-US" w:bidi="he-IL"/>
        </w:rPr>
        <w:t xml:space="preserve"> </w:t>
      </w:r>
      <w:r>
        <w:rPr>
          <w:rFonts w:asciiTheme="minorHAnsi" w:hAnsiTheme="minorHAnsi" w:cstheme="minorHAnsi"/>
          <w:lang w:val="en-US" w:bidi="he-IL"/>
        </w:rPr>
        <w:t>that</w:t>
      </w:r>
      <w:r w:rsidRPr="00AF13DC">
        <w:rPr>
          <w:rFonts w:asciiTheme="minorHAnsi" w:hAnsiTheme="minorHAnsi" w:cstheme="minorHAnsi"/>
          <w:lang w:val="en-US" w:bidi="he-IL"/>
        </w:rPr>
        <w:t xml:space="preserve"> </w:t>
      </w:r>
      <w:r>
        <w:rPr>
          <w:rFonts w:asciiTheme="minorHAnsi" w:hAnsiTheme="minorHAnsi" w:cstheme="minorHAnsi"/>
          <w:lang w:val="en-US" w:bidi="he-IL"/>
        </w:rPr>
        <w:t>in</w:t>
      </w:r>
      <w:r w:rsidRPr="00AF13DC">
        <w:rPr>
          <w:rFonts w:asciiTheme="minorHAnsi" w:hAnsiTheme="minorHAnsi" w:cstheme="minorHAnsi"/>
          <w:lang w:val="en-US" w:bidi="he-IL"/>
        </w:rPr>
        <w:t xml:space="preserve"> </w:t>
      </w:r>
      <w:r>
        <w:rPr>
          <w:rFonts w:asciiTheme="minorHAnsi" w:hAnsiTheme="minorHAnsi" w:cstheme="minorHAnsi"/>
          <w:lang w:val="en-US" w:bidi="he-IL"/>
        </w:rPr>
        <w:t>His</w:t>
      </w:r>
      <w:r w:rsidRPr="00AF13DC">
        <w:rPr>
          <w:rFonts w:asciiTheme="minorHAnsi" w:hAnsiTheme="minorHAnsi" w:cstheme="minorHAnsi"/>
          <w:lang w:val="en-US" w:bidi="he-IL"/>
        </w:rPr>
        <w:t xml:space="preserve"> </w:t>
      </w:r>
      <w:r>
        <w:rPr>
          <w:rFonts w:asciiTheme="minorHAnsi" w:hAnsiTheme="minorHAnsi" w:cstheme="minorHAnsi"/>
          <w:lang w:val="en-US" w:bidi="he-IL"/>
        </w:rPr>
        <w:t>Sermon</w:t>
      </w:r>
      <w:r w:rsidRPr="00AF13DC">
        <w:rPr>
          <w:rFonts w:asciiTheme="minorHAnsi" w:hAnsiTheme="minorHAnsi" w:cstheme="minorHAnsi"/>
          <w:lang w:val="en-US" w:bidi="he-IL"/>
        </w:rPr>
        <w:t xml:space="preserve"> </w:t>
      </w:r>
      <w:r>
        <w:rPr>
          <w:rFonts w:asciiTheme="minorHAnsi" w:hAnsiTheme="minorHAnsi" w:cstheme="minorHAnsi"/>
          <w:lang w:val="en-US" w:bidi="he-IL"/>
        </w:rPr>
        <w:t>on</w:t>
      </w:r>
      <w:r w:rsidRPr="00AF13DC">
        <w:rPr>
          <w:rFonts w:asciiTheme="minorHAnsi" w:hAnsiTheme="minorHAnsi" w:cstheme="minorHAnsi"/>
          <w:lang w:val="en-US" w:bidi="he-IL"/>
        </w:rPr>
        <w:t xml:space="preserve"> </w:t>
      </w:r>
      <w:r>
        <w:rPr>
          <w:rFonts w:asciiTheme="minorHAnsi" w:hAnsiTheme="minorHAnsi" w:cstheme="minorHAnsi"/>
          <w:lang w:val="en-US" w:bidi="he-IL"/>
        </w:rPr>
        <w:t>the</w:t>
      </w:r>
      <w:r w:rsidRPr="00AF13DC">
        <w:rPr>
          <w:rFonts w:asciiTheme="minorHAnsi" w:hAnsiTheme="minorHAnsi" w:cstheme="minorHAnsi"/>
          <w:lang w:val="en-US" w:bidi="he-IL"/>
        </w:rPr>
        <w:t xml:space="preserve"> </w:t>
      </w:r>
      <w:r>
        <w:rPr>
          <w:rFonts w:asciiTheme="minorHAnsi" w:hAnsiTheme="minorHAnsi" w:cstheme="minorHAnsi"/>
          <w:lang w:val="en-US" w:bidi="he-IL"/>
        </w:rPr>
        <w:t>Mount</w:t>
      </w:r>
      <w:r w:rsidRPr="00AF13DC">
        <w:rPr>
          <w:rFonts w:asciiTheme="minorHAnsi" w:hAnsiTheme="minorHAnsi" w:cstheme="minorHAnsi"/>
          <w:lang w:val="en-US" w:bidi="he-IL"/>
        </w:rPr>
        <w:t xml:space="preserve">, </w:t>
      </w:r>
      <w:r>
        <w:rPr>
          <w:rFonts w:asciiTheme="minorHAnsi" w:hAnsiTheme="minorHAnsi" w:cstheme="minorHAnsi"/>
          <w:lang w:val="en-US" w:bidi="he-IL"/>
        </w:rPr>
        <w:t>Jesus</w:t>
      </w:r>
      <w:r w:rsidRPr="00AF13DC">
        <w:rPr>
          <w:rFonts w:asciiTheme="minorHAnsi" w:hAnsiTheme="minorHAnsi" w:cstheme="minorHAnsi"/>
          <w:lang w:val="en-US" w:bidi="he-IL"/>
        </w:rPr>
        <w:t xml:space="preserve"> </w:t>
      </w:r>
      <w:r>
        <w:rPr>
          <w:rFonts w:asciiTheme="minorHAnsi" w:hAnsiTheme="minorHAnsi" w:cstheme="minorHAnsi"/>
          <w:lang w:val="en-US" w:bidi="he-IL"/>
        </w:rPr>
        <w:t>often</w:t>
      </w:r>
      <w:r w:rsidRPr="00AF13DC">
        <w:rPr>
          <w:rFonts w:asciiTheme="minorHAnsi" w:hAnsiTheme="minorHAnsi" w:cstheme="minorHAnsi"/>
          <w:lang w:val="en-US" w:bidi="he-IL"/>
        </w:rPr>
        <w:t xml:space="preserve"> </w:t>
      </w:r>
      <w:r>
        <w:rPr>
          <w:rFonts w:asciiTheme="minorHAnsi" w:hAnsiTheme="minorHAnsi" w:cstheme="minorHAnsi"/>
          <w:lang w:val="en-US" w:bidi="he-IL"/>
        </w:rPr>
        <w:t>says</w:t>
      </w:r>
      <w:r w:rsidRPr="00AF13DC">
        <w:rPr>
          <w:rFonts w:asciiTheme="minorHAnsi" w:hAnsiTheme="minorHAnsi" w:cstheme="minorHAnsi"/>
          <w:lang w:val="en-US" w:bidi="he-IL"/>
        </w:rPr>
        <w:t xml:space="preserve"> “</w:t>
      </w:r>
      <w:r>
        <w:rPr>
          <w:rFonts w:asciiTheme="minorHAnsi" w:hAnsiTheme="minorHAnsi" w:cstheme="minorHAnsi"/>
          <w:lang w:val="en-US" w:bidi="he-IL"/>
        </w:rPr>
        <w:t>our</w:t>
      </w:r>
      <w:r w:rsidRPr="00AF13DC">
        <w:rPr>
          <w:rFonts w:asciiTheme="minorHAnsi" w:hAnsiTheme="minorHAnsi" w:cstheme="minorHAnsi"/>
          <w:lang w:val="en-US" w:bidi="he-IL"/>
        </w:rPr>
        <w:t xml:space="preserve"> </w:t>
      </w:r>
      <w:r>
        <w:rPr>
          <w:rFonts w:asciiTheme="minorHAnsi" w:hAnsiTheme="minorHAnsi" w:cstheme="minorHAnsi"/>
          <w:lang w:val="en-US" w:bidi="he-IL"/>
        </w:rPr>
        <w:t>Father</w:t>
      </w:r>
      <w:r w:rsidRPr="00AF13DC">
        <w:rPr>
          <w:rFonts w:asciiTheme="minorHAnsi" w:hAnsiTheme="minorHAnsi" w:cstheme="minorHAnsi"/>
          <w:lang w:val="en-US" w:bidi="he-IL"/>
        </w:rPr>
        <w:t>.”</w:t>
      </w:r>
      <w:r>
        <w:rPr>
          <w:rFonts w:asciiTheme="minorHAnsi" w:hAnsiTheme="minorHAnsi" w:cstheme="minorHAnsi"/>
          <w:lang w:val="en-US" w:bidi="he-IL"/>
        </w:rPr>
        <w:t xml:space="preserve"> He</w:t>
      </w:r>
      <w:r w:rsidRPr="00AF13DC">
        <w:rPr>
          <w:rFonts w:asciiTheme="minorHAnsi" w:hAnsiTheme="minorHAnsi" w:cstheme="minorHAnsi"/>
          <w:lang w:val="en-US" w:bidi="he-IL"/>
        </w:rPr>
        <w:t xml:space="preserve"> </w:t>
      </w:r>
      <w:r>
        <w:rPr>
          <w:rFonts w:asciiTheme="minorHAnsi" w:hAnsiTheme="minorHAnsi" w:cstheme="minorHAnsi"/>
          <w:lang w:val="en-US" w:bidi="he-IL"/>
        </w:rPr>
        <w:t>suggests</w:t>
      </w:r>
      <w:r w:rsidRPr="00AF13DC">
        <w:rPr>
          <w:rFonts w:asciiTheme="minorHAnsi" w:hAnsiTheme="minorHAnsi" w:cstheme="minorHAnsi"/>
          <w:lang w:val="en-US" w:bidi="he-IL"/>
        </w:rPr>
        <w:t xml:space="preserve"> </w:t>
      </w:r>
      <w:r>
        <w:rPr>
          <w:rFonts w:asciiTheme="minorHAnsi" w:hAnsiTheme="minorHAnsi" w:cstheme="minorHAnsi"/>
          <w:lang w:val="en-US" w:bidi="he-IL"/>
        </w:rPr>
        <w:t>that</w:t>
      </w:r>
      <w:r w:rsidRPr="00AF13DC">
        <w:rPr>
          <w:rFonts w:asciiTheme="minorHAnsi" w:hAnsiTheme="minorHAnsi" w:cstheme="minorHAnsi"/>
          <w:lang w:val="en-US" w:bidi="he-IL"/>
        </w:rPr>
        <w:t xml:space="preserve"> </w:t>
      </w:r>
      <w:r>
        <w:rPr>
          <w:rFonts w:asciiTheme="minorHAnsi" w:hAnsiTheme="minorHAnsi" w:cstheme="minorHAnsi"/>
          <w:lang w:val="en-US" w:bidi="he-IL"/>
        </w:rPr>
        <w:t>Jesus</w:t>
      </w:r>
      <w:r w:rsidRPr="00AF13DC">
        <w:rPr>
          <w:rFonts w:asciiTheme="minorHAnsi" w:hAnsiTheme="minorHAnsi" w:cstheme="minorHAnsi"/>
          <w:lang w:val="en-US" w:bidi="he-IL"/>
        </w:rPr>
        <w:t xml:space="preserve"> </w:t>
      </w:r>
      <w:r>
        <w:rPr>
          <w:rFonts w:asciiTheme="minorHAnsi" w:hAnsiTheme="minorHAnsi" w:cstheme="minorHAnsi"/>
          <w:lang w:val="en-US" w:bidi="he-IL"/>
        </w:rPr>
        <w:t>was</w:t>
      </w:r>
      <w:r w:rsidRPr="00AF13DC">
        <w:rPr>
          <w:rFonts w:asciiTheme="minorHAnsi" w:hAnsiTheme="minorHAnsi" w:cstheme="minorHAnsi"/>
          <w:lang w:val="en-US" w:bidi="he-IL"/>
        </w:rPr>
        <w:t xml:space="preserve"> </w:t>
      </w:r>
      <w:r>
        <w:rPr>
          <w:rFonts w:asciiTheme="minorHAnsi" w:hAnsiTheme="minorHAnsi" w:cstheme="minorHAnsi"/>
          <w:lang w:val="en-US" w:bidi="he-IL"/>
        </w:rPr>
        <w:t>addressing</w:t>
      </w:r>
      <w:r w:rsidRPr="00AF13DC">
        <w:rPr>
          <w:rFonts w:asciiTheme="minorHAnsi" w:hAnsiTheme="minorHAnsi" w:cstheme="minorHAnsi"/>
          <w:lang w:val="en-US" w:bidi="he-IL"/>
        </w:rPr>
        <w:t xml:space="preserve"> </w:t>
      </w:r>
      <w:r>
        <w:rPr>
          <w:rFonts w:asciiTheme="minorHAnsi" w:hAnsiTheme="minorHAnsi" w:cstheme="minorHAnsi"/>
          <w:lang w:val="en-US" w:bidi="he-IL"/>
        </w:rPr>
        <w:t>not</w:t>
      </w:r>
      <w:r w:rsidRPr="00AF13DC">
        <w:rPr>
          <w:rFonts w:asciiTheme="minorHAnsi" w:hAnsiTheme="minorHAnsi" w:cstheme="minorHAnsi"/>
          <w:lang w:val="en-US" w:bidi="he-IL"/>
        </w:rPr>
        <w:t xml:space="preserve"> </w:t>
      </w:r>
      <w:r>
        <w:rPr>
          <w:rFonts w:asciiTheme="minorHAnsi" w:hAnsiTheme="minorHAnsi" w:cstheme="minorHAnsi"/>
          <w:lang w:val="en-US" w:bidi="he-IL"/>
        </w:rPr>
        <w:t>only</w:t>
      </w:r>
      <w:r w:rsidRPr="00AF13DC">
        <w:rPr>
          <w:rFonts w:asciiTheme="minorHAnsi" w:hAnsiTheme="minorHAnsi" w:cstheme="minorHAnsi"/>
          <w:lang w:val="en-US" w:bidi="he-IL"/>
        </w:rPr>
        <w:t xml:space="preserve"> </w:t>
      </w:r>
      <w:r>
        <w:rPr>
          <w:rFonts w:asciiTheme="minorHAnsi" w:hAnsiTheme="minorHAnsi" w:cstheme="minorHAnsi"/>
          <w:lang w:val="en-US" w:bidi="he-IL"/>
        </w:rPr>
        <w:t>His</w:t>
      </w:r>
      <w:r w:rsidRPr="00AF13DC">
        <w:rPr>
          <w:rFonts w:asciiTheme="minorHAnsi" w:hAnsiTheme="minorHAnsi" w:cstheme="minorHAnsi"/>
          <w:lang w:val="en-US" w:bidi="he-IL"/>
        </w:rPr>
        <w:t xml:space="preserve"> </w:t>
      </w:r>
      <w:r>
        <w:rPr>
          <w:rFonts w:asciiTheme="minorHAnsi" w:hAnsiTheme="minorHAnsi" w:cstheme="minorHAnsi"/>
          <w:lang w:val="en-US" w:bidi="he-IL"/>
        </w:rPr>
        <w:t>disciples</w:t>
      </w:r>
      <w:r w:rsidRPr="00AF13DC">
        <w:rPr>
          <w:rFonts w:asciiTheme="minorHAnsi" w:hAnsiTheme="minorHAnsi" w:cstheme="minorHAnsi"/>
          <w:lang w:val="en-US" w:bidi="he-IL"/>
        </w:rPr>
        <w:t xml:space="preserve">, </w:t>
      </w:r>
      <w:proofErr w:type="gramStart"/>
      <w:r>
        <w:rPr>
          <w:rFonts w:asciiTheme="minorHAnsi" w:hAnsiTheme="minorHAnsi" w:cstheme="minorHAnsi"/>
          <w:lang w:val="en-US" w:bidi="he-IL"/>
        </w:rPr>
        <w:t>but</w:t>
      </w:r>
      <w:proofErr w:type="gramEnd"/>
      <w:r w:rsidRPr="00AF13DC">
        <w:rPr>
          <w:rFonts w:asciiTheme="minorHAnsi" w:hAnsiTheme="minorHAnsi" w:cstheme="minorHAnsi"/>
          <w:lang w:val="en-US" w:bidi="he-IL"/>
        </w:rPr>
        <w:t xml:space="preserve"> </w:t>
      </w:r>
      <w:r>
        <w:rPr>
          <w:rFonts w:asciiTheme="minorHAnsi" w:hAnsiTheme="minorHAnsi" w:cstheme="minorHAnsi"/>
          <w:lang w:val="en-US" w:bidi="he-IL"/>
        </w:rPr>
        <w:t>all</w:t>
      </w:r>
      <w:r w:rsidRPr="00AF13DC">
        <w:rPr>
          <w:rFonts w:asciiTheme="minorHAnsi" w:hAnsiTheme="minorHAnsi" w:cstheme="minorHAnsi"/>
          <w:lang w:val="en-US" w:bidi="he-IL"/>
        </w:rPr>
        <w:t xml:space="preserve"> </w:t>
      </w:r>
      <w:r>
        <w:rPr>
          <w:rFonts w:asciiTheme="minorHAnsi" w:hAnsiTheme="minorHAnsi" w:cstheme="minorHAnsi"/>
          <w:lang w:val="en-US" w:bidi="he-IL"/>
        </w:rPr>
        <w:t>those</w:t>
      </w:r>
      <w:r w:rsidRPr="00AF13DC">
        <w:rPr>
          <w:rFonts w:asciiTheme="minorHAnsi" w:hAnsiTheme="minorHAnsi" w:cstheme="minorHAnsi"/>
          <w:lang w:val="en-US" w:bidi="he-IL"/>
        </w:rPr>
        <w:t xml:space="preserve"> </w:t>
      </w:r>
      <w:r>
        <w:rPr>
          <w:rFonts w:asciiTheme="minorHAnsi" w:hAnsiTheme="minorHAnsi" w:cstheme="minorHAnsi"/>
          <w:lang w:val="en-US" w:bidi="he-IL"/>
        </w:rPr>
        <w:t>present</w:t>
      </w:r>
      <w:r w:rsidRPr="00AF13DC">
        <w:rPr>
          <w:rFonts w:asciiTheme="minorHAnsi" w:hAnsiTheme="minorHAnsi" w:cstheme="minorHAnsi"/>
          <w:lang w:val="en-US" w:bidi="he-IL"/>
        </w:rPr>
        <w:t xml:space="preserve"> </w:t>
      </w:r>
      <w:r>
        <w:rPr>
          <w:rFonts w:asciiTheme="minorHAnsi" w:hAnsiTheme="minorHAnsi" w:cstheme="minorHAnsi"/>
          <w:lang w:val="en-US" w:bidi="he-IL"/>
        </w:rPr>
        <w:t>at</w:t>
      </w:r>
      <w:r w:rsidRPr="00AF13DC">
        <w:rPr>
          <w:rFonts w:asciiTheme="minorHAnsi" w:hAnsiTheme="minorHAnsi" w:cstheme="minorHAnsi"/>
          <w:lang w:val="en-US" w:bidi="he-IL"/>
        </w:rPr>
        <w:t xml:space="preserve"> </w:t>
      </w:r>
      <w:r>
        <w:rPr>
          <w:rFonts w:asciiTheme="minorHAnsi" w:hAnsiTheme="minorHAnsi" w:cstheme="minorHAnsi"/>
          <w:lang w:val="en-US" w:bidi="he-IL"/>
        </w:rPr>
        <w:t>the</w:t>
      </w:r>
      <w:r w:rsidRPr="00AF13DC">
        <w:rPr>
          <w:rFonts w:asciiTheme="minorHAnsi" w:hAnsiTheme="minorHAnsi" w:cstheme="minorHAnsi"/>
          <w:lang w:val="en-US" w:bidi="he-IL"/>
        </w:rPr>
        <w:t xml:space="preserve"> </w:t>
      </w:r>
      <w:r>
        <w:rPr>
          <w:rFonts w:asciiTheme="minorHAnsi" w:hAnsiTheme="minorHAnsi" w:cstheme="minorHAnsi"/>
          <w:lang w:val="en-US" w:bidi="he-IL"/>
        </w:rPr>
        <w:t>event</w:t>
      </w:r>
      <w:r w:rsidRPr="00AF13DC">
        <w:rPr>
          <w:rFonts w:asciiTheme="minorHAnsi" w:hAnsiTheme="minorHAnsi" w:cstheme="minorHAnsi"/>
          <w:lang w:val="en-US" w:bidi="he-IL"/>
        </w:rPr>
        <w:t xml:space="preserve">, </w:t>
      </w:r>
      <w:r>
        <w:rPr>
          <w:rFonts w:asciiTheme="minorHAnsi" w:hAnsiTheme="minorHAnsi" w:cstheme="minorHAnsi"/>
          <w:lang w:val="en-US" w:bidi="he-IL"/>
        </w:rPr>
        <w:t>which</w:t>
      </w:r>
      <w:r w:rsidRPr="00AF13DC">
        <w:rPr>
          <w:rFonts w:asciiTheme="minorHAnsi" w:hAnsiTheme="minorHAnsi" w:cstheme="minorHAnsi"/>
          <w:lang w:val="en-US" w:bidi="he-IL"/>
        </w:rPr>
        <w:t xml:space="preserve"> </w:t>
      </w:r>
      <w:r>
        <w:rPr>
          <w:rFonts w:asciiTheme="minorHAnsi" w:hAnsiTheme="minorHAnsi" w:cstheme="minorHAnsi"/>
          <w:lang w:val="en-US" w:bidi="he-IL"/>
        </w:rPr>
        <w:t>would imply that God’s fatherhood extends to all people.</w:t>
      </w:r>
      <w:r w:rsidRPr="006E7906">
        <w:rPr>
          <w:rStyle w:val="FootnoteReference"/>
          <w:rFonts w:asciiTheme="minorHAnsi" w:hAnsiTheme="minorHAnsi" w:cstheme="minorHAnsi"/>
          <w:sz w:val="24"/>
          <w:lang w:bidi="he-IL"/>
        </w:rPr>
        <w:footnoteReference w:id="29"/>
      </w:r>
      <w:r w:rsidRPr="00AF13DC">
        <w:rPr>
          <w:rFonts w:asciiTheme="minorHAnsi" w:hAnsiTheme="minorHAnsi" w:cstheme="minorHAnsi"/>
          <w:lang w:val="en-US" w:bidi="he-IL"/>
        </w:rPr>
        <w:t xml:space="preserve"> </w:t>
      </w:r>
      <w:r>
        <w:rPr>
          <w:rFonts w:asciiTheme="minorHAnsi" w:hAnsiTheme="minorHAnsi" w:cstheme="minorHAnsi"/>
          <w:lang w:val="en-US" w:bidi="he-IL"/>
        </w:rPr>
        <w:t>The</w:t>
      </w:r>
      <w:r w:rsidRPr="00942B3E">
        <w:rPr>
          <w:rFonts w:asciiTheme="minorHAnsi" w:hAnsiTheme="minorHAnsi" w:cstheme="minorHAnsi"/>
          <w:lang w:val="en-US" w:bidi="he-IL"/>
        </w:rPr>
        <w:t xml:space="preserve"> </w:t>
      </w:r>
      <w:r>
        <w:rPr>
          <w:rFonts w:asciiTheme="minorHAnsi" w:hAnsiTheme="minorHAnsi" w:cstheme="minorHAnsi"/>
          <w:lang w:val="en-US" w:bidi="he-IL"/>
        </w:rPr>
        <w:t>following</w:t>
      </w:r>
      <w:r w:rsidRPr="00942B3E">
        <w:rPr>
          <w:rFonts w:asciiTheme="minorHAnsi" w:hAnsiTheme="minorHAnsi" w:cstheme="minorHAnsi"/>
          <w:lang w:val="en-US" w:bidi="he-IL"/>
        </w:rPr>
        <w:t xml:space="preserve"> </w:t>
      </w:r>
      <w:r>
        <w:rPr>
          <w:rFonts w:asciiTheme="minorHAnsi" w:hAnsiTheme="minorHAnsi" w:cstheme="minorHAnsi"/>
          <w:lang w:val="en-US" w:bidi="he-IL"/>
        </w:rPr>
        <w:t>verses</w:t>
      </w:r>
      <w:r w:rsidRPr="00942B3E">
        <w:rPr>
          <w:rFonts w:asciiTheme="minorHAnsi" w:hAnsiTheme="minorHAnsi" w:cstheme="minorHAnsi"/>
          <w:lang w:val="en-US" w:bidi="he-IL"/>
        </w:rPr>
        <w:t xml:space="preserve"> </w:t>
      </w:r>
      <w:r>
        <w:rPr>
          <w:rFonts w:asciiTheme="minorHAnsi" w:hAnsiTheme="minorHAnsi" w:cstheme="minorHAnsi"/>
          <w:lang w:val="en-US" w:bidi="he-IL"/>
        </w:rPr>
        <w:t>are</w:t>
      </w:r>
      <w:r w:rsidRPr="00942B3E">
        <w:rPr>
          <w:rFonts w:asciiTheme="minorHAnsi" w:hAnsiTheme="minorHAnsi" w:cstheme="minorHAnsi"/>
          <w:lang w:val="en-US" w:bidi="he-IL"/>
        </w:rPr>
        <w:t xml:space="preserve"> </w:t>
      </w:r>
      <w:r>
        <w:rPr>
          <w:rFonts w:asciiTheme="minorHAnsi" w:hAnsiTheme="minorHAnsi" w:cstheme="minorHAnsi"/>
          <w:lang w:val="en-US" w:bidi="he-IL"/>
        </w:rPr>
        <w:t>also</w:t>
      </w:r>
      <w:r w:rsidRPr="00942B3E">
        <w:rPr>
          <w:rFonts w:asciiTheme="minorHAnsi" w:hAnsiTheme="minorHAnsi" w:cstheme="minorHAnsi"/>
          <w:lang w:val="en-US" w:bidi="he-IL"/>
        </w:rPr>
        <w:t xml:space="preserve"> </w:t>
      </w:r>
      <w:r>
        <w:rPr>
          <w:rFonts w:asciiTheme="minorHAnsi" w:hAnsiTheme="minorHAnsi" w:cstheme="minorHAnsi"/>
          <w:lang w:val="en-US" w:bidi="he-IL"/>
        </w:rPr>
        <w:t>notable</w:t>
      </w:r>
      <w:r w:rsidRPr="00942B3E">
        <w:rPr>
          <w:rFonts w:asciiTheme="minorHAnsi" w:hAnsiTheme="minorHAnsi" w:cstheme="minorHAnsi"/>
          <w:lang w:val="en-US" w:bidi="he-IL"/>
        </w:rPr>
        <w:t>:</w:t>
      </w:r>
    </w:p>
    <w:p w:rsidR="00C83D06" w:rsidRPr="00942B3E" w:rsidRDefault="00C83D06" w:rsidP="00C83D06">
      <w:pPr>
        <w:ind w:firstLine="426"/>
        <w:rPr>
          <w:rFonts w:asciiTheme="minorHAnsi" w:hAnsiTheme="minorHAnsi" w:cstheme="minorHAnsi"/>
          <w:lang w:val="en-US" w:bidi="he-IL"/>
        </w:rPr>
      </w:pPr>
    </w:p>
    <w:p w:rsidR="00C83D06" w:rsidRDefault="00C83D06" w:rsidP="00C83D06">
      <w:pPr>
        <w:ind w:left="810" w:hanging="101"/>
        <w:rPr>
          <w:rFonts w:asciiTheme="minorHAnsi" w:hAnsiTheme="minorHAnsi" w:cstheme="minorHAnsi"/>
          <w:lang w:val="en-US" w:bidi="he-IL"/>
        </w:rPr>
      </w:pPr>
      <w:r>
        <w:rPr>
          <w:rFonts w:asciiTheme="minorHAnsi" w:hAnsiTheme="minorHAnsi" w:cstheme="minorHAnsi"/>
          <w:lang w:val="en-US" w:bidi="he-IL"/>
        </w:rPr>
        <w:t>- …</w:t>
      </w:r>
      <w:r w:rsidRPr="00662AF5">
        <w:rPr>
          <w:rFonts w:asciiTheme="minorHAnsi" w:hAnsiTheme="minorHAnsi" w:cstheme="minorHAnsi"/>
          <w:lang w:val="en-US" w:bidi="he-IL"/>
        </w:rPr>
        <w:t>one God and Father of all who is over</w:t>
      </w:r>
      <w:r>
        <w:rPr>
          <w:rFonts w:asciiTheme="minorHAnsi" w:hAnsiTheme="minorHAnsi" w:cstheme="minorHAnsi"/>
          <w:lang w:val="en-US" w:bidi="he-IL"/>
        </w:rPr>
        <w:t xml:space="preserve"> </w:t>
      </w:r>
      <w:proofErr w:type="gramStart"/>
      <w:r>
        <w:rPr>
          <w:rFonts w:asciiTheme="minorHAnsi" w:hAnsiTheme="minorHAnsi" w:cstheme="minorHAnsi"/>
          <w:lang w:val="en-US" w:bidi="he-IL"/>
        </w:rPr>
        <w:t>all and through all</w:t>
      </w:r>
      <w:proofErr w:type="gramEnd"/>
      <w:r>
        <w:rPr>
          <w:rFonts w:asciiTheme="minorHAnsi" w:hAnsiTheme="minorHAnsi" w:cstheme="minorHAnsi"/>
          <w:lang w:val="en-US" w:bidi="he-IL"/>
        </w:rPr>
        <w:t xml:space="preserve"> and in all (</w:t>
      </w:r>
      <w:proofErr w:type="spellStart"/>
      <w:r>
        <w:rPr>
          <w:rFonts w:asciiTheme="minorHAnsi" w:hAnsiTheme="minorHAnsi" w:cstheme="minorHAnsi"/>
          <w:lang w:val="en-US" w:bidi="he-IL"/>
        </w:rPr>
        <w:t>Eph</w:t>
      </w:r>
      <w:proofErr w:type="spellEnd"/>
      <w:r>
        <w:rPr>
          <w:rFonts w:asciiTheme="minorHAnsi" w:hAnsiTheme="minorHAnsi" w:cstheme="minorHAnsi"/>
          <w:lang w:val="en-US" w:bidi="he-IL"/>
        </w:rPr>
        <w:t xml:space="preserve"> 4:6).</w:t>
      </w:r>
      <w:r w:rsidRPr="006E7906">
        <w:rPr>
          <w:rStyle w:val="FootnoteReference"/>
          <w:rFonts w:asciiTheme="minorHAnsi" w:hAnsiTheme="minorHAnsi" w:cstheme="minorHAnsi"/>
          <w:sz w:val="24"/>
          <w:lang w:bidi="he-IL"/>
        </w:rPr>
        <w:footnoteReference w:id="30"/>
      </w:r>
    </w:p>
    <w:p w:rsidR="00C83D06" w:rsidRPr="00662AF5" w:rsidRDefault="00C83D06" w:rsidP="00C83D06">
      <w:pPr>
        <w:ind w:left="810" w:hanging="101"/>
        <w:rPr>
          <w:rFonts w:asciiTheme="minorHAnsi" w:hAnsiTheme="minorHAnsi" w:cstheme="minorHAnsi"/>
          <w:lang w:val="en-US" w:bidi="he-IL"/>
        </w:rPr>
      </w:pPr>
      <w:r>
        <w:rPr>
          <w:rFonts w:asciiTheme="minorHAnsi" w:hAnsiTheme="minorHAnsi" w:cstheme="minorHAnsi"/>
          <w:lang w:val="en-US" w:bidi="he-IL"/>
        </w:rPr>
        <w:t>- S</w:t>
      </w:r>
      <w:r w:rsidRPr="00662AF5">
        <w:rPr>
          <w:rFonts w:asciiTheme="minorHAnsi" w:hAnsiTheme="minorHAnsi" w:cstheme="minorHAnsi"/>
          <w:lang w:val="en-US" w:bidi="he-IL"/>
        </w:rPr>
        <w:t>om</w:t>
      </w:r>
      <w:r>
        <w:rPr>
          <w:rFonts w:asciiTheme="minorHAnsi" w:hAnsiTheme="minorHAnsi" w:cstheme="minorHAnsi"/>
          <w:lang w:val="en-US" w:bidi="he-IL"/>
        </w:rPr>
        <w:t xml:space="preserve">e of your own poets have said, “For we also are His children.” </w:t>
      </w:r>
      <w:r w:rsidRPr="00662AF5">
        <w:rPr>
          <w:rFonts w:asciiTheme="minorHAnsi" w:hAnsiTheme="minorHAnsi" w:cstheme="minorHAnsi"/>
          <w:lang w:val="en-US" w:bidi="he-IL"/>
        </w:rPr>
        <w:t>Being then the children of God, we ought not to think that the Divine Nature is like gold or silver or stone, an image formed by the art and thought of man</w:t>
      </w:r>
      <w:r>
        <w:rPr>
          <w:rFonts w:asciiTheme="minorHAnsi" w:hAnsiTheme="minorHAnsi" w:cstheme="minorHAnsi"/>
          <w:lang w:val="en-US" w:bidi="he-IL"/>
        </w:rPr>
        <w:t xml:space="preserve"> </w:t>
      </w:r>
      <w:r w:rsidRPr="00662AF5">
        <w:rPr>
          <w:rFonts w:asciiTheme="minorHAnsi" w:hAnsiTheme="minorHAnsi" w:cstheme="minorHAnsi"/>
          <w:lang w:val="en-US" w:bidi="he-IL"/>
        </w:rPr>
        <w:t>(Acts 17:28-29).</w:t>
      </w:r>
    </w:p>
    <w:p w:rsidR="00C83D06" w:rsidRPr="006C69B9" w:rsidRDefault="00C83D06" w:rsidP="00C83D06">
      <w:pPr>
        <w:ind w:firstLine="426"/>
        <w:rPr>
          <w:rFonts w:asciiTheme="minorHAnsi" w:hAnsiTheme="minorHAnsi" w:cstheme="minorHAnsi"/>
          <w:lang w:val="en-US" w:bidi="he-IL"/>
        </w:rPr>
      </w:pPr>
    </w:p>
    <w:p w:rsidR="00C83D06" w:rsidRPr="00A6517C"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Moreover</w:t>
      </w:r>
      <w:r w:rsidRPr="001F6193">
        <w:rPr>
          <w:rFonts w:asciiTheme="minorHAnsi" w:hAnsiTheme="minorHAnsi" w:cstheme="minorHAnsi"/>
          <w:lang w:val="en-US" w:bidi="he-IL"/>
        </w:rPr>
        <w:t xml:space="preserve">, </w:t>
      </w:r>
      <w:r>
        <w:rPr>
          <w:rFonts w:asciiTheme="minorHAnsi" w:hAnsiTheme="minorHAnsi" w:cstheme="minorHAnsi"/>
          <w:lang w:val="en-US" w:bidi="he-IL"/>
        </w:rPr>
        <w:t>Jesus</w:t>
      </w:r>
      <w:r w:rsidRPr="001F6193">
        <w:rPr>
          <w:rFonts w:asciiTheme="minorHAnsi" w:hAnsiTheme="minorHAnsi" w:cstheme="minorHAnsi"/>
          <w:lang w:val="en-US" w:bidi="he-IL"/>
        </w:rPr>
        <w:t xml:space="preserve"> </w:t>
      </w:r>
      <w:proofErr w:type="gramStart"/>
      <w:r>
        <w:rPr>
          <w:rFonts w:asciiTheme="minorHAnsi" w:hAnsiTheme="minorHAnsi" w:cstheme="minorHAnsi"/>
          <w:lang w:val="en-US" w:bidi="he-IL"/>
        </w:rPr>
        <w:t>is</w:t>
      </w:r>
      <w:r w:rsidRPr="001F6193">
        <w:rPr>
          <w:rFonts w:asciiTheme="minorHAnsi" w:hAnsiTheme="minorHAnsi" w:cstheme="minorHAnsi"/>
          <w:lang w:val="en-US" w:bidi="he-IL"/>
        </w:rPr>
        <w:t xml:space="preserve"> </w:t>
      </w:r>
      <w:r>
        <w:rPr>
          <w:rFonts w:asciiTheme="minorHAnsi" w:hAnsiTheme="minorHAnsi" w:cstheme="minorHAnsi"/>
          <w:lang w:val="en-US" w:bidi="he-IL"/>
        </w:rPr>
        <w:t>thought</w:t>
      </w:r>
      <w:proofErr w:type="gramEnd"/>
      <w:r w:rsidRPr="001F6193">
        <w:rPr>
          <w:rFonts w:asciiTheme="minorHAnsi" w:hAnsiTheme="minorHAnsi" w:cstheme="minorHAnsi"/>
          <w:lang w:val="en-US" w:bidi="he-IL"/>
        </w:rPr>
        <w:t xml:space="preserve"> </w:t>
      </w:r>
      <w:r>
        <w:rPr>
          <w:rFonts w:asciiTheme="minorHAnsi" w:hAnsiTheme="minorHAnsi" w:cstheme="minorHAnsi"/>
          <w:lang w:val="en-US" w:bidi="he-IL"/>
        </w:rPr>
        <w:t>to</w:t>
      </w:r>
      <w:r w:rsidRPr="001F6193">
        <w:rPr>
          <w:rFonts w:asciiTheme="minorHAnsi" w:hAnsiTheme="minorHAnsi" w:cstheme="minorHAnsi"/>
          <w:lang w:val="en-US" w:bidi="he-IL"/>
        </w:rPr>
        <w:t xml:space="preserve"> </w:t>
      </w:r>
      <w:r>
        <w:rPr>
          <w:rFonts w:asciiTheme="minorHAnsi" w:hAnsiTheme="minorHAnsi" w:cstheme="minorHAnsi"/>
          <w:lang w:val="en-US" w:bidi="he-IL"/>
        </w:rPr>
        <w:t>be</w:t>
      </w:r>
      <w:r w:rsidRPr="001F6193">
        <w:rPr>
          <w:rFonts w:asciiTheme="minorHAnsi" w:hAnsiTheme="minorHAnsi" w:cstheme="minorHAnsi"/>
          <w:lang w:val="en-US" w:bidi="he-IL"/>
        </w:rPr>
        <w:t xml:space="preserve"> </w:t>
      </w:r>
      <w:r>
        <w:rPr>
          <w:rFonts w:asciiTheme="minorHAnsi" w:hAnsiTheme="minorHAnsi" w:cstheme="minorHAnsi"/>
          <w:lang w:val="en-US" w:bidi="he-IL"/>
        </w:rPr>
        <w:t>the</w:t>
      </w:r>
      <w:r w:rsidRPr="001F6193">
        <w:rPr>
          <w:rFonts w:asciiTheme="minorHAnsi" w:hAnsiTheme="minorHAnsi" w:cstheme="minorHAnsi"/>
          <w:lang w:val="en-US" w:bidi="he-IL"/>
        </w:rPr>
        <w:t xml:space="preserve"> </w:t>
      </w:r>
      <w:r>
        <w:rPr>
          <w:rFonts w:asciiTheme="minorHAnsi" w:hAnsiTheme="minorHAnsi" w:cstheme="minorHAnsi"/>
          <w:lang w:val="en-US" w:bidi="he-IL"/>
        </w:rPr>
        <w:t>ideal</w:t>
      </w:r>
      <w:r w:rsidRPr="001F6193">
        <w:rPr>
          <w:rFonts w:asciiTheme="minorHAnsi" w:hAnsiTheme="minorHAnsi" w:cstheme="minorHAnsi"/>
          <w:lang w:val="en-US" w:bidi="he-IL"/>
        </w:rPr>
        <w:t xml:space="preserve"> </w:t>
      </w:r>
      <w:r>
        <w:rPr>
          <w:rFonts w:asciiTheme="minorHAnsi" w:hAnsiTheme="minorHAnsi" w:cstheme="minorHAnsi"/>
          <w:lang w:val="en-US" w:bidi="he-IL"/>
        </w:rPr>
        <w:t>model</w:t>
      </w:r>
      <w:r w:rsidRPr="001F6193">
        <w:rPr>
          <w:rFonts w:asciiTheme="minorHAnsi" w:hAnsiTheme="minorHAnsi" w:cstheme="minorHAnsi"/>
          <w:lang w:val="en-US" w:bidi="he-IL"/>
        </w:rPr>
        <w:t xml:space="preserve"> </w:t>
      </w:r>
      <w:r>
        <w:rPr>
          <w:rFonts w:asciiTheme="minorHAnsi" w:hAnsiTheme="minorHAnsi" w:cstheme="minorHAnsi"/>
          <w:lang w:val="en-US" w:bidi="he-IL"/>
        </w:rPr>
        <w:t>of</w:t>
      </w:r>
      <w:r w:rsidRPr="001F6193">
        <w:rPr>
          <w:rFonts w:asciiTheme="minorHAnsi" w:hAnsiTheme="minorHAnsi" w:cstheme="minorHAnsi"/>
          <w:lang w:val="en-US" w:bidi="he-IL"/>
        </w:rPr>
        <w:t xml:space="preserve"> </w:t>
      </w:r>
      <w:r>
        <w:rPr>
          <w:rFonts w:asciiTheme="minorHAnsi" w:hAnsiTheme="minorHAnsi" w:cstheme="minorHAnsi"/>
          <w:lang w:val="en-US" w:bidi="he-IL"/>
        </w:rPr>
        <w:t xml:space="preserve">the </w:t>
      </w:r>
      <w:proofErr w:type="spellStart"/>
      <w:r>
        <w:rPr>
          <w:rFonts w:asciiTheme="minorHAnsi" w:hAnsiTheme="minorHAnsi" w:cstheme="minorHAnsi"/>
          <w:lang w:val="en-US" w:bidi="he-IL"/>
        </w:rPr>
        <w:t>sonship</w:t>
      </w:r>
      <w:proofErr w:type="spellEnd"/>
      <w:r>
        <w:rPr>
          <w:rFonts w:asciiTheme="minorHAnsi" w:hAnsiTheme="minorHAnsi" w:cstheme="minorHAnsi"/>
          <w:lang w:val="en-US" w:bidi="he-IL"/>
        </w:rPr>
        <w:t xml:space="preserve"> of all humanity.</w:t>
      </w:r>
      <w:r w:rsidRPr="006E7906">
        <w:rPr>
          <w:rStyle w:val="FootnoteReference"/>
          <w:rFonts w:asciiTheme="minorHAnsi" w:hAnsiTheme="minorHAnsi" w:cstheme="minorHAnsi"/>
          <w:sz w:val="24"/>
          <w:lang w:bidi="he-IL"/>
        </w:rPr>
        <w:footnoteReference w:id="31"/>
      </w:r>
      <w:r w:rsidRPr="001F6193">
        <w:rPr>
          <w:rFonts w:asciiTheme="minorHAnsi" w:hAnsiTheme="minorHAnsi" w:cstheme="minorHAnsi"/>
          <w:lang w:val="en-US" w:bidi="he-IL"/>
        </w:rPr>
        <w:t xml:space="preserve"> </w:t>
      </w:r>
      <w:r>
        <w:rPr>
          <w:rFonts w:asciiTheme="minorHAnsi" w:hAnsiTheme="minorHAnsi" w:cstheme="minorHAnsi"/>
          <w:lang w:val="en-US" w:bidi="he-IL"/>
        </w:rPr>
        <w:t>Since His</w:t>
      </w:r>
      <w:r w:rsidRPr="001F6193">
        <w:rPr>
          <w:rFonts w:asciiTheme="minorHAnsi" w:hAnsiTheme="minorHAnsi" w:cstheme="minorHAnsi"/>
          <w:lang w:val="en-US" w:bidi="he-IL"/>
        </w:rPr>
        <w:t xml:space="preserve"> </w:t>
      </w:r>
      <w:r>
        <w:rPr>
          <w:rFonts w:asciiTheme="minorHAnsi" w:hAnsiTheme="minorHAnsi" w:cstheme="minorHAnsi"/>
          <w:lang w:val="en-US" w:bidi="he-IL"/>
        </w:rPr>
        <w:t>incarnation</w:t>
      </w:r>
      <w:r w:rsidRPr="001F6193">
        <w:rPr>
          <w:rFonts w:asciiTheme="minorHAnsi" w:hAnsiTheme="minorHAnsi" w:cstheme="minorHAnsi"/>
          <w:lang w:val="en-US" w:bidi="he-IL"/>
        </w:rPr>
        <w:t xml:space="preserve"> </w:t>
      </w:r>
      <w:r>
        <w:rPr>
          <w:rFonts w:asciiTheme="minorHAnsi" w:hAnsiTheme="minorHAnsi" w:cstheme="minorHAnsi"/>
          <w:lang w:val="en-US" w:bidi="he-IL"/>
        </w:rPr>
        <w:t>reflects</w:t>
      </w:r>
      <w:r w:rsidRPr="001F6193">
        <w:rPr>
          <w:rFonts w:asciiTheme="minorHAnsi" w:hAnsiTheme="minorHAnsi" w:cstheme="minorHAnsi"/>
          <w:lang w:val="en-US" w:bidi="he-IL"/>
        </w:rPr>
        <w:t xml:space="preserve"> </w:t>
      </w:r>
      <w:r>
        <w:rPr>
          <w:rFonts w:asciiTheme="minorHAnsi" w:hAnsiTheme="minorHAnsi" w:cstheme="minorHAnsi"/>
          <w:lang w:val="en-US" w:bidi="he-IL"/>
        </w:rPr>
        <w:t>the</w:t>
      </w:r>
      <w:r w:rsidRPr="001F6193">
        <w:rPr>
          <w:rFonts w:asciiTheme="minorHAnsi" w:hAnsiTheme="minorHAnsi" w:cstheme="minorHAnsi"/>
          <w:lang w:val="en-US" w:bidi="he-IL"/>
        </w:rPr>
        <w:t xml:space="preserve"> </w:t>
      </w:r>
      <w:r>
        <w:rPr>
          <w:rFonts w:asciiTheme="minorHAnsi" w:hAnsiTheme="minorHAnsi" w:cstheme="minorHAnsi"/>
          <w:lang w:val="en-US" w:bidi="he-IL"/>
        </w:rPr>
        <w:t>perfect</w:t>
      </w:r>
      <w:r w:rsidRPr="001F6193">
        <w:rPr>
          <w:rFonts w:asciiTheme="minorHAnsi" w:hAnsiTheme="minorHAnsi" w:cstheme="minorHAnsi"/>
          <w:lang w:val="en-US" w:bidi="he-IL"/>
        </w:rPr>
        <w:t xml:space="preserve"> </w:t>
      </w:r>
      <w:r>
        <w:rPr>
          <w:rFonts w:asciiTheme="minorHAnsi" w:hAnsiTheme="minorHAnsi" w:cstheme="minorHAnsi"/>
          <w:lang w:val="en-US" w:bidi="he-IL"/>
        </w:rPr>
        <w:t>expression</w:t>
      </w:r>
      <w:r w:rsidRPr="001F6193">
        <w:rPr>
          <w:rFonts w:asciiTheme="minorHAnsi" w:hAnsiTheme="minorHAnsi" w:cstheme="minorHAnsi"/>
          <w:lang w:val="en-US" w:bidi="he-IL"/>
        </w:rPr>
        <w:t xml:space="preserve"> </w:t>
      </w:r>
      <w:r>
        <w:rPr>
          <w:rFonts w:asciiTheme="minorHAnsi" w:hAnsiTheme="minorHAnsi" w:cstheme="minorHAnsi"/>
          <w:lang w:val="en-US" w:bidi="he-IL"/>
        </w:rPr>
        <w:t>of</w:t>
      </w:r>
      <w:r w:rsidRPr="001F6193">
        <w:rPr>
          <w:rFonts w:asciiTheme="minorHAnsi" w:hAnsiTheme="minorHAnsi" w:cstheme="minorHAnsi"/>
          <w:lang w:val="en-US" w:bidi="he-IL"/>
        </w:rPr>
        <w:t xml:space="preserve"> </w:t>
      </w:r>
      <w:r>
        <w:rPr>
          <w:rFonts w:asciiTheme="minorHAnsi" w:hAnsiTheme="minorHAnsi" w:cstheme="minorHAnsi"/>
          <w:lang w:val="en-US" w:bidi="he-IL"/>
        </w:rPr>
        <w:t>human</w:t>
      </w:r>
      <w:r w:rsidRPr="001F6193">
        <w:rPr>
          <w:rFonts w:asciiTheme="minorHAnsi" w:hAnsiTheme="minorHAnsi" w:cstheme="minorHAnsi"/>
          <w:lang w:val="en-US" w:bidi="he-IL"/>
        </w:rPr>
        <w:t xml:space="preserve"> </w:t>
      </w:r>
      <w:r>
        <w:rPr>
          <w:rFonts w:asciiTheme="minorHAnsi" w:hAnsiTheme="minorHAnsi" w:cstheme="minorHAnsi"/>
          <w:lang w:val="en-US" w:bidi="he-IL"/>
        </w:rPr>
        <w:t>nature, His</w:t>
      </w:r>
      <w:r w:rsidRPr="001F6193">
        <w:rPr>
          <w:rFonts w:asciiTheme="minorHAnsi" w:hAnsiTheme="minorHAnsi" w:cstheme="minorHAnsi"/>
          <w:lang w:val="en-US" w:bidi="he-IL"/>
        </w:rPr>
        <w:t xml:space="preserve"> </w:t>
      </w:r>
      <w:proofErr w:type="spellStart"/>
      <w:r>
        <w:rPr>
          <w:rFonts w:asciiTheme="minorHAnsi" w:hAnsiTheme="minorHAnsi" w:cstheme="minorHAnsi"/>
          <w:lang w:val="en-US" w:bidi="he-IL"/>
        </w:rPr>
        <w:t>sonship</w:t>
      </w:r>
      <w:proofErr w:type="spellEnd"/>
      <w:r w:rsidRPr="001F6193">
        <w:rPr>
          <w:rFonts w:asciiTheme="minorHAnsi" w:hAnsiTheme="minorHAnsi" w:cstheme="minorHAnsi"/>
          <w:lang w:val="en-US" w:bidi="he-IL"/>
        </w:rPr>
        <w:t xml:space="preserve"> </w:t>
      </w:r>
      <w:r>
        <w:rPr>
          <w:rFonts w:asciiTheme="minorHAnsi" w:hAnsiTheme="minorHAnsi" w:cstheme="minorHAnsi"/>
          <w:lang w:val="en-US" w:bidi="he-IL"/>
        </w:rPr>
        <w:t>is</w:t>
      </w:r>
      <w:r w:rsidRPr="001F6193">
        <w:rPr>
          <w:rFonts w:asciiTheme="minorHAnsi" w:hAnsiTheme="minorHAnsi" w:cstheme="minorHAnsi"/>
          <w:lang w:val="en-US" w:bidi="he-IL"/>
        </w:rPr>
        <w:t xml:space="preserve"> </w:t>
      </w:r>
      <w:r>
        <w:rPr>
          <w:rFonts w:asciiTheme="minorHAnsi" w:hAnsiTheme="minorHAnsi" w:cstheme="minorHAnsi"/>
          <w:lang w:val="en-US" w:bidi="he-IL"/>
        </w:rPr>
        <w:t>supposedly the</w:t>
      </w:r>
      <w:r w:rsidRPr="001F6193">
        <w:rPr>
          <w:rFonts w:asciiTheme="minorHAnsi" w:hAnsiTheme="minorHAnsi" w:cstheme="minorHAnsi"/>
          <w:lang w:val="en-US" w:bidi="he-IL"/>
        </w:rPr>
        <w:t xml:space="preserve"> </w:t>
      </w:r>
      <w:proofErr w:type="spellStart"/>
      <w:r>
        <w:rPr>
          <w:rFonts w:asciiTheme="minorHAnsi" w:hAnsiTheme="minorHAnsi" w:cstheme="minorHAnsi"/>
          <w:lang w:val="en-US" w:bidi="he-IL"/>
        </w:rPr>
        <w:t>sonship</w:t>
      </w:r>
      <w:proofErr w:type="spellEnd"/>
      <w:r w:rsidRPr="001F6193">
        <w:rPr>
          <w:rFonts w:asciiTheme="minorHAnsi" w:hAnsiTheme="minorHAnsi" w:cstheme="minorHAnsi"/>
          <w:lang w:val="en-US" w:bidi="he-IL"/>
        </w:rPr>
        <w:t xml:space="preserve"> </w:t>
      </w:r>
      <w:r>
        <w:rPr>
          <w:rFonts w:asciiTheme="minorHAnsi" w:hAnsiTheme="minorHAnsi" w:cstheme="minorHAnsi"/>
          <w:lang w:val="en-US" w:bidi="he-IL"/>
        </w:rPr>
        <w:t>of</w:t>
      </w:r>
      <w:r w:rsidRPr="001F6193">
        <w:rPr>
          <w:rFonts w:asciiTheme="minorHAnsi" w:hAnsiTheme="minorHAnsi" w:cstheme="minorHAnsi"/>
          <w:lang w:val="en-US" w:bidi="he-IL"/>
        </w:rPr>
        <w:t xml:space="preserve"> </w:t>
      </w:r>
      <w:r>
        <w:rPr>
          <w:rFonts w:asciiTheme="minorHAnsi" w:hAnsiTheme="minorHAnsi" w:cstheme="minorHAnsi"/>
          <w:lang w:val="en-US" w:bidi="he-IL"/>
        </w:rPr>
        <w:t>all</w:t>
      </w:r>
      <w:r w:rsidRPr="001F6193">
        <w:rPr>
          <w:rFonts w:asciiTheme="minorHAnsi" w:hAnsiTheme="minorHAnsi" w:cstheme="minorHAnsi"/>
          <w:lang w:val="en-US" w:bidi="he-IL"/>
        </w:rPr>
        <w:t xml:space="preserve"> </w:t>
      </w:r>
      <w:r>
        <w:rPr>
          <w:rFonts w:asciiTheme="minorHAnsi" w:hAnsiTheme="minorHAnsi" w:cstheme="minorHAnsi"/>
          <w:lang w:val="en-US" w:bidi="he-IL"/>
        </w:rPr>
        <w:t>people</w:t>
      </w:r>
      <w:r w:rsidRPr="001F6193">
        <w:rPr>
          <w:rFonts w:asciiTheme="minorHAnsi" w:hAnsiTheme="minorHAnsi" w:cstheme="minorHAnsi"/>
          <w:lang w:val="en-US" w:bidi="he-IL"/>
        </w:rPr>
        <w:t xml:space="preserve">. </w:t>
      </w:r>
      <w:r>
        <w:rPr>
          <w:rFonts w:asciiTheme="minorHAnsi" w:hAnsiTheme="minorHAnsi" w:cstheme="minorHAnsi"/>
          <w:lang w:val="en-US" w:bidi="he-IL"/>
        </w:rPr>
        <w:t>For</w:t>
      </w:r>
      <w:r w:rsidRPr="001F6193">
        <w:rPr>
          <w:rFonts w:asciiTheme="minorHAnsi" w:hAnsiTheme="minorHAnsi" w:cstheme="minorHAnsi"/>
          <w:lang w:val="en-US" w:bidi="he-IL"/>
        </w:rPr>
        <w:t xml:space="preserve"> </w:t>
      </w:r>
      <w:r>
        <w:rPr>
          <w:rFonts w:asciiTheme="minorHAnsi" w:hAnsiTheme="minorHAnsi" w:cstheme="minorHAnsi"/>
          <w:lang w:val="en-US" w:bidi="he-IL"/>
        </w:rPr>
        <w:t>this</w:t>
      </w:r>
      <w:r w:rsidRPr="001F6193">
        <w:rPr>
          <w:rFonts w:asciiTheme="minorHAnsi" w:hAnsiTheme="minorHAnsi" w:cstheme="minorHAnsi"/>
          <w:lang w:val="en-US" w:bidi="he-IL"/>
        </w:rPr>
        <w:t xml:space="preserve"> </w:t>
      </w:r>
      <w:r>
        <w:rPr>
          <w:rFonts w:asciiTheme="minorHAnsi" w:hAnsiTheme="minorHAnsi" w:cstheme="minorHAnsi"/>
          <w:lang w:val="en-US" w:bidi="he-IL"/>
        </w:rPr>
        <w:t>reason</w:t>
      </w:r>
      <w:r w:rsidRPr="001F6193">
        <w:rPr>
          <w:rFonts w:asciiTheme="minorHAnsi" w:hAnsiTheme="minorHAnsi" w:cstheme="minorHAnsi"/>
          <w:lang w:val="en-US" w:bidi="he-IL"/>
        </w:rPr>
        <w:t xml:space="preserve">, </w:t>
      </w:r>
      <w:r>
        <w:rPr>
          <w:rFonts w:asciiTheme="minorHAnsi" w:hAnsiTheme="minorHAnsi" w:cstheme="minorHAnsi"/>
          <w:lang w:val="en-US" w:bidi="he-IL"/>
        </w:rPr>
        <w:t>it</w:t>
      </w:r>
      <w:r w:rsidRPr="001F6193">
        <w:rPr>
          <w:rFonts w:asciiTheme="minorHAnsi" w:hAnsiTheme="minorHAnsi" w:cstheme="minorHAnsi"/>
          <w:lang w:val="en-US" w:bidi="he-IL"/>
        </w:rPr>
        <w:t xml:space="preserve"> </w:t>
      </w:r>
      <w:r>
        <w:rPr>
          <w:rFonts w:asciiTheme="minorHAnsi" w:hAnsiTheme="minorHAnsi" w:cstheme="minorHAnsi"/>
          <w:lang w:val="en-US" w:bidi="he-IL"/>
        </w:rPr>
        <w:t>is</w:t>
      </w:r>
      <w:r w:rsidRPr="001F6193">
        <w:rPr>
          <w:rFonts w:asciiTheme="minorHAnsi" w:hAnsiTheme="minorHAnsi" w:cstheme="minorHAnsi"/>
          <w:lang w:val="en-US" w:bidi="he-IL"/>
        </w:rPr>
        <w:t xml:space="preserve"> </w:t>
      </w:r>
      <w:r>
        <w:rPr>
          <w:rFonts w:asciiTheme="minorHAnsi" w:hAnsiTheme="minorHAnsi" w:cstheme="minorHAnsi"/>
          <w:lang w:val="en-US" w:bidi="he-IL"/>
        </w:rPr>
        <w:t>felt that</w:t>
      </w:r>
      <w:r w:rsidRPr="001F6193">
        <w:rPr>
          <w:rFonts w:asciiTheme="minorHAnsi" w:hAnsiTheme="minorHAnsi" w:cstheme="minorHAnsi"/>
          <w:lang w:val="en-US" w:bidi="he-IL"/>
        </w:rPr>
        <w:t xml:space="preserve"> </w:t>
      </w:r>
      <w:r>
        <w:rPr>
          <w:rFonts w:asciiTheme="minorHAnsi" w:hAnsiTheme="minorHAnsi" w:cstheme="minorHAnsi"/>
          <w:lang w:val="en-US" w:bidi="he-IL"/>
        </w:rPr>
        <w:t>He</w:t>
      </w:r>
      <w:r w:rsidRPr="001F6193">
        <w:rPr>
          <w:rFonts w:asciiTheme="minorHAnsi" w:hAnsiTheme="minorHAnsi" w:cstheme="minorHAnsi"/>
          <w:lang w:val="en-US" w:bidi="he-IL"/>
        </w:rPr>
        <w:t xml:space="preserve"> </w:t>
      </w:r>
      <w:r>
        <w:rPr>
          <w:rFonts w:asciiTheme="minorHAnsi" w:hAnsiTheme="minorHAnsi" w:cstheme="minorHAnsi"/>
          <w:lang w:val="en-US" w:bidi="he-IL"/>
        </w:rPr>
        <w:t>called</w:t>
      </w:r>
      <w:r w:rsidRPr="001F6193">
        <w:rPr>
          <w:rFonts w:asciiTheme="minorHAnsi" w:hAnsiTheme="minorHAnsi" w:cstheme="minorHAnsi"/>
          <w:lang w:val="en-US" w:bidi="he-IL"/>
        </w:rPr>
        <w:t xml:space="preserve"> </w:t>
      </w:r>
      <w:r>
        <w:rPr>
          <w:rFonts w:asciiTheme="minorHAnsi" w:hAnsiTheme="minorHAnsi" w:cstheme="minorHAnsi"/>
          <w:lang w:val="en-US" w:bidi="he-IL"/>
        </w:rPr>
        <w:t>Himself</w:t>
      </w:r>
      <w:r w:rsidRPr="001F6193">
        <w:rPr>
          <w:rFonts w:asciiTheme="minorHAnsi" w:hAnsiTheme="minorHAnsi" w:cstheme="minorHAnsi"/>
          <w:lang w:val="en-US" w:bidi="he-IL"/>
        </w:rPr>
        <w:t xml:space="preserve"> </w:t>
      </w:r>
      <w:r>
        <w:rPr>
          <w:rFonts w:asciiTheme="minorHAnsi" w:hAnsiTheme="minorHAnsi" w:cstheme="minorHAnsi"/>
          <w:lang w:val="en-US" w:bidi="he-IL"/>
        </w:rPr>
        <w:t>the</w:t>
      </w:r>
      <w:r w:rsidRPr="001F6193">
        <w:rPr>
          <w:rFonts w:asciiTheme="minorHAnsi" w:hAnsiTheme="minorHAnsi" w:cstheme="minorHAnsi"/>
          <w:lang w:val="en-US" w:bidi="he-IL"/>
        </w:rPr>
        <w:t xml:space="preserve"> “</w:t>
      </w:r>
      <w:r>
        <w:rPr>
          <w:rFonts w:asciiTheme="minorHAnsi" w:hAnsiTheme="minorHAnsi" w:cstheme="minorHAnsi"/>
          <w:lang w:val="en-US" w:bidi="he-IL"/>
        </w:rPr>
        <w:t>Son of Man.</w:t>
      </w:r>
      <w:r w:rsidRPr="00A6517C">
        <w:rPr>
          <w:rFonts w:asciiTheme="minorHAnsi" w:hAnsiTheme="minorHAnsi" w:cstheme="minorHAnsi"/>
          <w:lang w:val="en-US" w:bidi="he-IL"/>
        </w:rPr>
        <w:t xml:space="preserve">” </w:t>
      </w:r>
      <w:r>
        <w:rPr>
          <w:rFonts w:asciiTheme="minorHAnsi" w:hAnsiTheme="minorHAnsi" w:cstheme="minorHAnsi"/>
          <w:lang w:val="en-US" w:bidi="he-IL"/>
        </w:rPr>
        <w:t>Similarly</w:t>
      </w:r>
      <w:r w:rsidRPr="00A6517C">
        <w:rPr>
          <w:rFonts w:asciiTheme="minorHAnsi" w:hAnsiTheme="minorHAnsi" w:cstheme="minorHAnsi"/>
          <w:lang w:val="en-US" w:bidi="he-IL"/>
        </w:rPr>
        <w:t xml:space="preserve">, Lidgett </w:t>
      </w:r>
      <w:r>
        <w:rPr>
          <w:rFonts w:asciiTheme="minorHAnsi" w:hAnsiTheme="minorHAnsi" w:cstheme="minorHAnsi"/>
          <w:lang w:val="en-US" w:bidi="he-IL"/>
        </w:rPr>
        <w:t>argues</w:t>
      </w:r>
      <w:r w:rsidRPr="00A6517C">
        <w:rPr>
          <w:rFonts w:asciiTheme="minorHAnsi" w:hAnsiTheme="minorHAnsi" w:cstheme="minorHAnsi"/>
          <w:lang w:val="en-US" w:bidi="he-IL"/>
        </w:rPr>
        <w:t xml:space="preserve"> </w:t>
      </w:r>
      <w:r>
        <w:rPr>
          <w:rFonts w:asciiTheme="minorHAnsi" w:hAnsiTheme="minorHAnsi" w:cstheme="minorHAnsi"/>
          <w:lang w:val="en-US" w:bidi="he-IL"/>
        </w:rPr>
        <w:t>that the Son establishes “the fundamental lines and the spiritual possibilities of all humanity.”</w:t>
      </w:r>
      <w:r w:rsidRPr="006E7906">
        <w:rPr>
          <w:rStyle w:val="FootnoteReference"/>
          <w:rFonts w:asciiTheme="minorHAnsi" w:eastAsia="MS Mincho" w:hAnsiTheme="minorHAnsi" w:cstheme="minorHAnsi"/>
          <w:sz w:val="24"/>
          <w:lang w:eastAsia="ja-JP"/>
        </w:rPr>
        <w:footnoteReference w:id="32"/>
      </w:r>
      <w:r w:rsidRPr="00A6517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 the same time</w:t>
      </w:r>
      <w:r w:rsidRPr="00A6517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the special status of Jesus Christ in relation to the Godhead </w:t>
      </w:r>
      <w:proofErr w:type="gramStart"/>
      <w:r>
        <w:rPr>
          <w:rFonts w:asciiTheme="minorHAnsi" w:eastAsia="MS Mincho" w:hAnsiTheme="minorHAnsi" w:cstheme="minorHAnsi"/>
          <w:lang w:val="en-US" w:eastAsia="ja-JP"/>
        </w:rPr>
        <w:t>is not denied</w:t>
      </w:r>
      <w:proofErr w:type="gramEnd"/>
      <w:r>
        <w:rPr>
          <w:rFonts w:asciiTheme="minorHAnsi" w:eastAsia="MS Mincho" w:hAnsiTheme="minorHAnsi" w:cstheme="minorHAnsi"/>
          <w:lang w:val="en-US" w:eastAsia="ja-JP"/>
        </w:rPr>
        <w:t xml:space="preserve">. He is the Son of God both in a divine sense and </w:t>
      </w:r>
      <w:r>
        <w:rPr>
          <w:rFonts w:asciiTheme="minorHAnsi" w:hAnsiTheme="minorHAnsi" w:cstheme="minorHAnsi"/>
          <w:lang w:val="en-US" w:bidi="he-IL"/>
        </w:rPr>
        <w:t>as a model for us</w:t>
      </w:r>
      <w:r w:rsidRPr="00A6517C">
        <w:rPr>
          <w:rFonts w:asciiTheme="minorHAnsi" w:hAnsiTheme="minorHAnsi" w:cstheme="minorHAnsi"/>
          <w:lang w:val="en-US" w:bidi="he-IL"/>
        </w:rPr>
        <w:t xml:space="preserve">. </w:t>
      </w:r>
    </w:p>
    <w:p w:rsidR="00C83D06" w:rsidRPr="00BD1E24" w:rsidRDefault="00C83D06" w:rsidP="00C83D06">
      <w:pPr>
        <w:ind w:firstLine="426"/>
        <w:rPr>
          <w:rFonts w:asciiTheme="minorHAnsi" w:hAnsiTheme="minorHAnsi" w:cstheme="minorHAnsi"/>
          <w:lang w:val="en-US"/>
        </w:rPr>
      </w:pPr>
      <w:r>
        <w:rPr>
          <w:rFonts w:asciiTheme="minorHAnsi" w:eastAsia="MS Mincho" w:hAnsiTheme="minorHAnsi" w:cstheme="minorHAnsi"/>
          <w:lang w:val="en-US" w:eastAsia="ja-JP"/>
        </w:rPr>
        <w:lastRenderedPageBreak/>
        <w:t>Based</w:t>
      </w:r>
      <w:r w:rsidRPr="00BD1E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BD1E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D1E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points</w:t>
      </w:r>
      <w:r w:rsidRPr="00BD1E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mentioned</w:t>
      </w:r>
      <w:r w:rsidRPr="00BD1E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above</w:t>
      </w:r>
      <w:r w:rsidRPr="00BD1E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supporters</w:t>
      </w:r>
      <w:r w:rsidRPr="00BD1E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BD1E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D1E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theory</w:t>
      </w:r>
      <w:r w:rsidRPr="00BD1E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BD1E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BD1E24">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BD1E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universal fatherhood conclude that </w:t>
      </w:r>
      <w:proofErr w:type="spellStart"/>
      <w:r>
        <w:rPr>
          <w:rFonts w:asciiTheme="minorHAnsi" w:eastAsia="MS Mincho" w:hAnsiTheme="minorHAnsi" w:cstheme="minorHAnsi"/>
          <w:lang w:val="en-US" w:eastAsia="ja-JP"/>
        </w:rPr>
        <w:t>sonship</w:t>
      </w:r>
      <w:proofErr w:type="spellEnd"/>
      <w:r>
        <w:rPr>
          <w:rFonts w:asciiTheme="minorHAnsi" w:eastAsia="MS Mincho" w:hAnsiTheme="minorHAnsi" w:cstheme="minorHAnsi"/>
          <w:lang w:val="en-US" w:eastAsia="ja-JP"/>
        </w:rPr>
        <w:t xml:space="preserve"> is the natural condition of humanity before God.</w:t>
      </w:r>
      <w:r w:rsidRPr="006E7906">
        <w:rPr>
          <w:rStyle w:val="FootnoteReference"/>
          <w:rFonts w:asciiTheme="minorHAnsi" w:eastAsia="MS Mincho" w:hAnsiTheme="minorHAnsi" w:cstheme="minorHAnsi"/>
          <w:sz w:val="24"/>
          <w:lang w:eastAsia="ja-JP"/>
        </w:rPr>
        <w:footnoteReference w:id="33"/>
      </w:r>
      <w:r w:rsidRPr="00BD1E24">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God</w:t>
      </w:r>
      <w:r w:rsidRPr="00BD1E24">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proofErr w:type="gramEnd"/>
      <w:r w:rsidRPr="00BD1E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predetermined plan for humanity is to “bring many sons to glory”</w:t>
      </w:r>
      <w:r w:rsidRPr="00BD1E24">
        <w:rPr>
          <w:rFonts w:asciiTheme="minorHAnsi" w:hAnsiTheme="minorHAnsi" w:cstheme="minorHAnsi"/>
          <w:lang w:val="en-US"/>
        </w:rPr>
        <w:t xml:space="preserve"> (</w:t>
      </w:r>
      <w:proofErr w:type="spellStart"/>
      <w:r w:rsidRPr="00BD1E24">
        <w:rPr>
          <w:rFonts w:asciiTheme="minorHAnsi" w:hAnsiTheme="minorHAnsi" w:cstheme="minorHAnsi"/>
          <w:lang w:val="en-US"/>
        </w:rPr>
        <w:t>Heb</w:t>
      </w:r>
      <w:proofErr w:type="spellEnd"/>
      <w:r w:rsidRPr="00BD1E24">
        <w:rPr>
          <w:rFonts w:asciiTheme="minorHAnsi" w:hAnsiTheme="minorHAnsi" w:cstheme="minorHAnsi"/>
          <w:lang w:val="en-US"/>
        </w:rPr>
        <w:t xml:space="preserve"> 2:10). </w:t>
      </w:r>
    </w:p>
    <w:p w:rsidR="00C83D06" w:rsidRPr="00741A22" w:rsidRDefault="00C83D06" w:rsidP="00C83D06">
      <w:pPr>
        <w:ind w:firstLine="426"/>
        <w:rPr>
          <w:rFonts w:asciiTheme="minorHAnsi" w:hAnsiTheme="minorHAnsi" w:cstheme="minorHAnsi"/>
          <w:lang w:val="en-US"/>
        </w:rPr>
      </w:pPr>
      <w:r>
        <w:rPr>
          <w:rFonts w:asciiTheme="minorHAnsi" w:hAnsiTheme="minorHAnsi" w:cstheme="minorHAnsi"/>
          <w:lang w:val="en-US"/>
        </w:rPr>
        <w:t xml:space="preserve">Salvation, then, </w:t>
      </w:r>
      <w:proofErr w:type="gramStart"/>
      <w:r>
        <w:rPr>
          <w:rFonts w:asciiTheme="minorHAnsi" w:hAnsiTheme="minorHAnsi" w:cstheme="minorHAnsi"/>
          <w:lang w:val="en-US"/>
        </w:rPr>
        <w:t>is understood</w:t>
      </w:r>
      <w:proofErr w:type="gramEnd"/>
      <w:r>
        <w:rPr>
          <w:rFonts w:asciiTheme="minorHAnsi" w:hAnsiTheme="minorHAnsi" w:cstheme="minorHAnsi"/>
          <w:lang w:val="en-US"/>
        </w:rPr>
        <w:t xml:space="preserve"> as the “completion of creation.”</w:t>
      </w:r>
      <w:r w:rsidRPr="006E7906">
        <w:rPr>
          <w:rStyle w:val="FootnoteReference"/>
          <w:rFonts w:asciiTheme="minorHAnsi" w:hAnsiTheme="minorHAnsi" w:cstheme="minorHAnsi"/>
          <w:sz w:val="24"/>
        </w:rPr>
        <w:footnoteReference w:id="34"/>
      </w:r>
      <w:r w:rsidRPr="00BD1E24">
        <w:rPr>
          <w:rFonts w:asciiTheme="minorHAnsi" w:hAnsiTheme="minorHAnsi" w:cstheme="minorHAnsi"/>
          <w:lang w:val="en-US"/>
        </w:rPr>
        <w:t xml:space="preserve"> </w:t>
      </w:r>
      <w:r>
        <w:rPr>
          <w:rFonts w:asciiTheme="minorHAnsi" w:hAnsiTheme="minorHAnsi" w:cstheme="minorHAnsi"/>
          <w:lang w:val="en-US"/>
        </w:rPr>
        <w:t>Salvation</w:t>
      </w:r>
      <w:r w:rsidRPr="00741A22">
        <w:rPr>
          <w:rFonts w:asciiTheme="minorHAnsi" w:hAnsiTheme="minorHAnsi" w:cstheme="minorHAnsi"/>
          <w:lang w:val="en-US"/>
        </w:rPr>
        <w:t xml:space="preserve"> </w:t>
      </w:r>
      <w:r>
        <w:rPr>
          <w:rFonts w:asciiTheme="minorHAnsi" w:hAnsiTheme="minorHAnsi" w:cstheme="minorHAnsi"/>
          <w:lang w:val="en-US"/>
        </w:rPr>
        <w:t>involves</w:t>
      </w:r>
      <w:r w:rsidRPr="00741A22">
        <w:rPr>
          <w:rFonts w:asciiTheme="minorHAnsi" w:hAnsiTheme="minorHAnsi" w:cstheme="minorHAnsi"/>
          <w:lang w:val="en-US"/>
        </w:rPr>
        <w:t xml:space="preserve"> </w:t>
      </w:r>
      <w:r>
        <w:rPr>
          <w:rFonts w:asciiTheme="minorHAnsi" w:hAnsiTheme="minorHAnsi" w:cstheme="minorHAnsi"/>
          <w:lang w:val="en-US"/>
        </w:rPr>
        <w:t>recognizing</w:t>
      </w:r>
      <w:r w:rsidRPr="00741A22">
        <w:rPr>
          <w:rFonts w:asciiTheme="minorHAnsi" w:hAnsiTheme="minorHAnsi" w:cstheme="minorHAnsi"/>
          <w:lang w:val="en-US"/>
        </w:rPr>
        <w:t xml:space="preserve"> </w:t>
      </w:r>
      <w:r>
        <w:rPr>
          <w:rFonts w:asciiTheme="minorHAnsi" w:hAnsiTheme="minorHAnsi" w:cstheme="minorHAnsi"/>
          <w:lang w:val="en-US"/>
        </w:rPr>
        <w:t>God</w:t>
      </w:r>
      <w:r w:rsidRPr="00741A22">
        <w:rPr>
          <w:rFonts w:asciiTheme="minorHAnsi" w:hAnsiTheme="minorHAnsi" w:cstheme="minorHAnsi"/>
          <w:lang w:val="en-US"/>
        </w:rPr>
        <w:t>’</w:t>
      </w:r>
      <w:r>
        <w:rPr>
          <w:rFonts w:asciiTheme="minorHAnsi" w:hAnsiTheme="minorHAnsi" w:cstheme="minorHAnsi"/>
          <w:lang w:val="en-US"/>
        </w:rPr>
        <w:t>s</w:t>
      </w:r>
      <w:r w:rsidRPr="00741A22">
        <w:rPr>
          <w:rFonts w:asciiTheme="minorHAnsi" w:hAnsiTheme="minorHAnsi" w:cstheme="minorHAnsi"/>
          <w:lang w:val="en-US"/>
        </w:rPr>
        <w:t xml:space="preserve"> fatherhood, as </w:t>
      </w:r>
      <w:r w:rsidRPr="00741A22">
        <w:rPr>
          <w:rFonts w:asciiTheme="minorHAnsi" w:hAnsiTheme="minorHAnsi" w:cstheme="minorHAnsi"/>
          <w:lang w:val="en-US" w:bidi="he-IL"/>
        </w:rPr>
        <w:t>Lidgett</w:t>
      </w:r>
      <w:r w:rsidRPr="00741A22">
        <w:rPr>
          <w:rFonts w:asciiTheme="minorHAnsi" w:hAnsiTheme="minorHAnsi" w:cstheme="minorHAnsi"/>
          <w:lang w:val="en-US"/>
        </w:rPr>
        <w:t xml:space="preserve"> </w:t>
      </w:r>
      <w:r>
        <w:rPr>
          <w:rFonts w:asciiTheme="minorHAnsi" w:hAnsiTheme="minorHAnsi" w:cstheme="minorHAnsi"/>
          <w:lang w:val="en-US"/>
        </w:rPr>
        <w:t>states, “We do not make the Fatherhood, but recognize it and respond to it. And</w:t>
      </w:r>
      <w:r w:rsidRPr="00741A22">
        <w:rPr>
          <w:rFonts w:asciiTheme="minorHAnsi" w:hAnsiTheme="minorHAnsi" w:cstheme="minorHAnsi"/>
          <w:lang w:val="en-US"/>
        </w:rPr>
        <w:t xml:space="preserve"> </w:t>
      </w:r>
      <w:r>
        <w:rPr>
          <w:rFonts w:asciiTheme="minorHAnsi" w:hAnsiTheme="minorHAnsi" w:cstheme="minorHAnsi"/>
          <w:lang w:val="en-US"/>
        </w:rPr>
        <w:t>in</w:t>
      </w:r>
      <w:r w:rsidRPr="00741A22">
        <w:rPr>
          <w:rFonts w:asciiTheme="minorHAnsi" w:hAnsiTheme="minorHAnsi" w:cstheme="minorHAnsi"/>
          <w:lang w:val="en-US"/>
        </w:rPr>
        <w:t xml:space="preserve"> </w:t>
      </w:r>
      <w:r>
        <w:rPr>
          <w:rFonts w:asciiTheme="minorHAnsi" w:hAnsiTheme="minorHAnsi" w:cstheme="minorHAnsi"/>
          <w:lang w:val="en-US"/>
        </w:rPr>
        <w:t>that</w:t>
      </w:r>
      <w:r w:rsidRPr="00741A22">
        <w:rPr>
          <w:rFonts w:asciiTheme="minorHAnsi" w:hAnsiTheme="minorHAnsi" w:cstheme="minorHAnsi"/>
          <w:lang w:val="en-US"/>
        </w:rPr>
        <w:t xml:space="preserve"> </w:t>
      </w:r>
      <w:r>
        <w:rPr>
          <w:rFonts w:asciiTheme="minorHAnsi" w:hAnsiTheme="minorHAnsi" w:cstheme="minorHAnsi"/>
          <w:lang w:val="en-US"/>
        </w:rPr>
        <w:t>recognition</w:t>
      </w:r>
      <w:r w:rsidRPr="00741A22">
        <w:rPr>
          <w:rFonts w:asciiTheme="minorHAnsi" w:hAnsiTheme="minorHAnsi" w:cstheme="minorHAnsi"/>
          <w:lang w:val="en-US"/>
        </w:rPr>
        <w:t xml:space="preserve"> </w:t>
      </w:r>
      <w:r>
        <w:rPr>
          <w:rFonts w:asciiTheme="minorHAnsi" w:hAnsiTheme="minorHAnsi" w:cstheme="minorHAnsi"/>
          <w:lang w:val="en-US"/>
        </w:rPr>
        <w:t>is</w:t>
      </w:r>
      <w:r w:rsidRPr="00741A22">
        <w:rPr>
          <w:rFonts w:asciiTheme="minorHAnsi" w:hAnsiTheme="minorHAnsi" w:cstheme="minorHAnsi"/>
          <w:lang w:val="en-US"/>
        </w:rPr>
        <w:t xml:space="preserve"> </w:t>
      </w:r>
      <w:r>
        <w:rPr>
          <w:rFonts w:asciiTheme="minorHAnsi" w:hAnsiTheme="minorHAnsi" w:cstheme="minorHAnsi"/>
          <w:lang w:val="en-US"/>
        </w:rPr>
        <w:t>our</w:t>
      </w:r>
      <w:r w:rsidRPr="00741A22">
        <w:rPr>
          <w:rFonts w:asciiTheme="minorHAnsi" w:hAnsiTheme="minorHAnsi" w:cstheme="minorHAnsi"/>
          <w:lang w:val="en-US"/>
        </w:rPr>
        <w:t xml:space="preserve"> </w:t>
      </w:r>
      <w:r>
        <w:rPr>
          <w:rFonts w:asciiTheme="minorHAnsi" w:hAnsiTheme="minorHAnsi" w:cstheme="minorHAnsi"/>
          <w:lang w:val="en-US"/>
        </w:rPr>
        <w:t>salvation</w:t>
      </w:r>
      <w:r w:rsidRPr="00741A22">
        <w:rPr>
          <w:rFonts w:asciiTheme="minorHAnsi" w:hAnsiTheme="minorHAnsi" w:cstheme="minorHAnsi"/>
          <w:lang w:val="en-US"/>
        </w:rPr>
        <w:t>.”</w:t>
      </w:r>
      <w:r w:rsidRPr="006E7906">
        <w:rPr>
          <w:rStyle w:val="FootnoteReference"/>
          <w:rFonts w:asciiTheme="minorHAnsi" w:eastAsia="MS Mincho" w:hAnsiTheme="minorHAnsi" w:cstheme="minorHAnsi"/>
          <w:sz w:val="24"/>
          <w:lang w:eastAsia="ja-JP"/>
        </w:rPr>
        <w:footnoteReference w:id="35"/>
      </w:r>
      <w:r w:rsidRPr="00741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41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new</w:t>
      </w:r>
      <w:r w:rsidRPr="00741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birth</w:t>
      </w:r>
      <w:r w:rsidRPr="00741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then</w:t>
      </w:r>
      <w:r w:rsidRPr="00741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741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the restoration of a person’s natural potential for </w:t>
      </w:r>
      <w:proofErr w:type="spellStart"/>
      <w:r>
        <w:rPr>
          <w:rFonts w:asciiTheme="minorHAnsi" w:eastAsia="MS Mincho" w:hAnsiTheme="minorHAnsi" w:cstheme="minorHAnsi"/>
          <w:lang w:val="en-US" w:eastAsia="ja-JP"/>
        </w:rPr>
        <w:t>sonship</w:t>
      </w:r>
      <w:proofErr w:type="spellEnd"/>
      <w:r w:rsidRPr="00741A22">
        <w:rPr>
          <w:rFonts w:asciiTheme="minorHAnsi" w:hAnsiTheme="minorHAnsi" w:cstheme="minorHAnsi"/>
          <w:lang w:val="en-US"/>
        </w:rPr>
        <w:t xml:space="preserve">.  </w:t>
      </w:r>
    </w:p>
    <w:p w:rsidR="00C83D06" w:rsidRPr="00741A22" w:rsidRDefault="00C83D06" w:rsidP="00C83D06">
      <w:pPr>
        <w:ind w:firstLine="426"/>
        <w:rPr>
          <w:rFonts w:asciiTheme="minorHAnsi" w:hAnsiTheme="minorHAnsi" w:cstheme="minorHAnsi"/>
          <w:lang w:val="en-US"/>
        </w:rPr>
      </w:pPr>
      <w:r>
        <w:rPr>
          <w:rFonts w:asciiTheme="minorHAnsi" w:hAnsiTheme="minorHAnsi" w:cstheme="minorHAnsi"/>
          <w:lang w:val="en-US"/>
        </w:rPr>
        <w:t>In</w:t>
      </w:r>
      <w:r w:rsidRPr="00741A22">
        <w:rPr>
          <w:rFonts w:asciiTheme="minorHAnsi" w:hAnsiTheme="minorHAnsi" w:cstheme="minorHAnsi"/>
          <w:lang w:val="en-US"/>
        </w:rPr>
        <w:t xml:space="preserve"> </w:t>
      </w:r>
      <w:r>
        <w:rPr>
          <w:rFonts w:asciiTheme="minorHAnsi" w:hAnsiTheme="minorHAnsi" w:cstheme="minorHAnsi"/>
          <w:lang w:val="en-US"/>
        </w:rPr>
        <w:t>support</w:t>
      </w:r>
      <w:r w:rsidRPr="00741A22">
        <w:rPr>
          <w:rFonts w:asciiTheme="minorHAnsi" w:hAnsiTheme="minorHAnsi" w:cstheme="minorHAnsi"/>
          <w:lang w:val="en-US"/>
        </w:rPr>
        <w:t xml:space="preserve"> </w:t>
      </w:r>
      <w:r>
        <w:rPr>
          <w:rFonts w:asciiTheme="minorHAnsi" w:hAnsiTheme="minorHAnsi" w:cstheme="minorHAnsi"/>
          <w:lang w:val="en-US"/>
        </w:rPr>
        <w:t>of</w:t>
      </w:r>
      <w:r w:rsidRPr="00741A22">
        <w:rPr>
          <w:rFonts w:asciiTheme="minorHAnsi" w:hAnsiTheme="minorHAnsi" w:cstheme="minorHAnsi"/>
          <w:lang w:val="en-US"/>
        </w:rPr>
        <w:t xml:space="preserve"> </w:t>
      </w:r>
      <w:r>
        <w:rPr>
          <w:rFonts w:asciiTheme="minorHAnsi" w:hAnsiTheme="minorHAnsi" w:cstheme="minorHAnsi"/>
          <w:lang w:val="en-US"/>
        </w:rPr>
        <w:t>this</w:t>
      </w:r>
      <w:r w:rsidRPr="00741A22">
        <w:rPr>
          <w:rFonts w:asciiTheme="minorHAnsi" w:hAnsiTheme="minorHAnsi" w:cstheme="minorHAnsi"/>
          <w:lang w:val="en-US"/>
        </w:rPr>
        <w:t xml:space="preserve"> </w:t>
      </w:r>
      <w:r>
        <w:rPr>
          <w:rFonts w:asciiTheme="minorHAnsi" w:hAnsiTheme="minorHAnsi" w:cstheme="minorHAnsi"/>
          <w:lang w:val="en-US"/>
        </w:rPr>
        <w:t>theory</w:t>
      </w:r>
      <w:r w:rsidRPr="00741A22">
        <w:rPr>
          <w:rFonts w:asciiTheme="minorHAnsi" w:hAnsiTheme="minorHAnsi" w:cstheme="minorHAnsi"/>
          <w:lang w:val="en-US"/>
        </w:rPr>
        <w:t xml:space="preserve">, </w:t>
      </w:r>
      <w:r>
        <w:rPr>
          <w:rFonts w:asciiTheme="minorHAnsi" w:hAnsiTheme="minorHAnsi" w:cstheme="minorHAnsi"/>
          <w:lang w:val="en-US"/>
        </w:rPr>
        <w:t>it</w:t>
      </w:r>
      <w:r w:rsidRPr="00741A22">
        <w:rPr>
          <w:rFonts w:asciiTheme="minorHAnsi" w:hAnsiTheme="minorHAnsi" w:cstheme="minorHAnsi"/>
          <w:lang w:val="en-US"/>
        </w:rPr>
        <w:t xml:space="preserve"> </w:t>
      </w:r>
      <w:r>
        <w:rPr>
          <w:rFonts w:asciiTheme="minorHAnsi" w:hAnsiTheme="minorHAnsi" w:cstheme="minorHAnsi"/>
          <w:lang w:val="en-US"/>
        </w:rPr>
        <w:t>is</w:t>
      </w:r>
      <w:r w:rsidRPr="00741A22">
        <w:rPr>
          <w:rFonts w:asciiTheme="minorHAnsi" w:hAnsiTheme="minorHAnsi" w:cstheme="minorHAnsi"/>
          <w:lang w:val="en-US"/>
        </w:rPr>
        <w:t xml:space="preserve"> </w:t>
      </w:r>
      <w:r>
        <w:rPr>
          <w:rFonts w:asciiTheme="minorHAnsi" w:hAnsiTheme="minorHAnsi" w:cstheme="minorHAnsi"/>
          <w:lang w:val="en-US"/>
        </w:rPr>
        <w:t>noted</w:t>
      </w:r>
      <w:r w:rsidRPr="00741A22">
        <w:rPr>
          <w:rFonts w:asciiTheme="minorHAnsi" w:hAnsiTheme="minorHAnsi" w:cstheme="minorHAnsi"/>
          <w:lang w:val="en-US"/>
        </w:rPr>
        <w:t xml:space="preserve"> </w:t>
      </w:r>
      <w:r>
        <w:rPr>
          <w:rFonts w:asciiTheme="minorHAnsi" w:hAnsiTheme="minorHAnsi" w:cstheme="minorHAnsi"/>
          <w:lang w:val="en-US"/>
        </w:rPr>
        <w:t>that</w:t>
      </w:r>
      <w:r w:rsidRPr="00741A22">
        <w:rPr>
          <w:rFonts w:asciiTheme="minorHAnsi" w:hAnsiTheme="minorHAnsi" w:cstheme="minorHAnsi"/>
          <w:lang w:val="en-US"/>
        </w:rPr>
        <w:t xml:space="preserve"> </w:t>
      </w:r>
      <w:r>
        <w:rPr>
          <w:rFonts w:asciiTheme="minorHAnsi" w:hAnsiTheme="minorHAnsi" w:cstheme="minorHAnsi"/>
          <w:lang w:val="en-US"/>
        </w:rPr>
        <w:t xml:space="preserve">Jesus spoke with an unbeliever (the Samaritan woman) about the “Father” </w:t>
      </w:r>
      <w:r w:rsidRPr="00741A22">
        <w:rPr>
          <w:rFonts w:asciiTheme="minorHAnsi" w:hAnsiTheme="minorHAnsi" w:cstheme="minorHAnsi"/>
          <w:lang w:val="en-US"/>
        </w:rPr>
        <w:t>(</w:t>
      </w:r>
      <w:proofErr w:type="spellStart"/>
      <w:r w:rsidRPr="00741A22">
        <w:rPr>
          <w:rFonts w:asciiTheme="minorHAnsi" w:hAnsiTheme="minorHAnsi" w:cstheme="minorHAnsi"/>
          <w:lang w:val="en-US"/>
        </w:rPr>
        <w:t>Jn</w:t>
      </w:r>
      <w:proofErr w:type="spellEnd"/>
      <w:r w:rsidRPr="00741A22">
        <w:rPr>
          <w:rFonts w:asciiTheme="minorHAnsi" w:hAnsiTheme="minorHAnsi" w:cstheme="minorHAnsi"/>
          <w:lang w:val="en-US"/>
        </w:rPr>
        <w:t xml:space="preserve"> 4:19-21). </w:t>
      </w:r>
      <w:r>
        <w:rPr>
          <w:rFonts w:asciiTheme="minorHAnsi" w:hAnsiTheme="minorHAnsi" w:cstheme="minorHAnsi"/>
          <w:lang w:val="en-US"/>
        </w:rPr>
        <w:t>In the Sermon on the Mount, Jesus called the people to “</w:t>
      </w:r>
      <w:r w:rsidRPr="00741A22">
        <w:rPr>
          <w:rFonts w:asciiTheme="minorHAnsi" w:hAnsiTheme="minorHAnsi" w:cstheme="minorHAnsi"/>
          <w:lang w:val="en-US"/>
        </w:rPr>
        <w:t>be sons of your Father who is in heaven</w:t>
      </w:r>
      <w:r>
        <w:rPr>
          <w:rFonts w:asciiTheme="minorHAnsi" w:hAnsiTheme="minorHAnsi" w:cstheme="minorHAnsi"/>
          <w:lang w:val="en-US"/>
        </w:rPr>
        <w:t>” (Matt 5:45). In</w:t>
      </w:r>
      <w:r w:rsidRPr="00741A22">
        <w:rPr>
          <w:rFonts w:asciiTheme="minorHAnsi" w:hAnsiTheme="minorHAnsi" w:cstheme="minorHAnsi"/>
          <w:lang w:val="en-US"/>
        </w:rPr>
        <w:t xml:space="preserve"> </w:t>
      </w:r>
      <w:r>
        <w:rPr>
          <w:rFonts w:asciiTheme="minorHAnsi" w:hAnsiTheme="minorHAnsi" w:cstheme="minorHAnsi"/>
          <w:lang w:val="en-US"/>
        </w:rPr>
        <w:t>other</w:t>
      </w:r>
      <w:r w:rsidRPr="00741A22">
        <w:rPr>
          <w:rFonts w:asciiTheme="minorHAnsi" w:hAnsiTheme="minorHAnsi" w:cstheme="minorHAnsi"/>
          <w:lang w:val="en-US"/>
        </w:rPr>
        <w:t xml:space="preserve"> </w:t>
      </w:r>
      <w:r>
        <w:rPr>
          <w:rFonts w:asciiTheme="minorHAnsi" w:hAnsiTheme="minorHAnsi" w:cstheme="minorHAnsi"/>
          <w:lang w:val="en-US"/>
        </w:rPr>
        <w:t>words</w:t>
      </w:r>
      <w:r w:rsidRPr="00741A22">
        <w:rPr>
          <w:rFonts w:asciiTheme="minorHAnsi" w:hAnsiTheme="minorHAnsi" w:cstheme="minorHAnsi"/>
          <w:lang w:val="en-US"/>
        </w:rPr>
        <w:t xml:space="preserve">, </w:t>
      </w:r>
      <w:r>
        <w:rPr>
          <w:rFonts w:asciiTheme="minorHAnsi" w:hAnsiTheme="minorHAnsi" w:cstheme="minorHAnsi"/>
          <w:lang w:val="en-US"/>
        </w:rPr>
        <w:t>they</w:t>
      </w:r>
      <w:r w:rsidRPr="00741A22">
        <w:rPr>
          <w:rFonts w:asciiTheme="minorHAnsi" w:hAnsiTheme="minorHAnsi" w:cstheme="minorHAnsi"/>
          <w:lang w:val="en-US"/>
        </w:rPr>
        <w:t xml:space="preserve"> </w:t>
      </w:r>
      <w:r>
        <w:rPr>
          <w:rFonts w:asciiTheme="minorHAnsi" w:hAnsiTheme="minorHAnsi" w:cstheme="minorHAnsi"/>
          <w:lang w:val="en-US"/>
        </w:rPr>
        <w:t>are</w:t>
      </w:r>
      <w:r w:rsidRPr="00741A22">
        <w:rPr>
          <w:rFonts w:asciiTheme="minorHAnsi" w:hAnsiTheme="minorHAnsi" w:cstheme="minorHAnsi"/>
          <w:lang w:val="en-US"/>
        </w:rPr>
        <w:t xml:space="preserve"> </w:t>
      </w:r>
      <w:r>
        <w:rPr>
          <w:rFonts w:asciiTheme="minorHAnsi" w:hAnsiTheme="minorHAnsi" w:cstheme="minorHAnsi"/>
          <w:lang w:val="en-US"/>
        </w:rPr>
        <w:t>to</w:t>
      </w:r>
      <w:r w:rsidRPr="00741A22">
        <w:rPr>
          <w:rFonts w:asciiTheme="minorHAnsi" w:hAnsiTheme="minorHAnsi" w:cstheme="minorHAnsi"/>
          <w:lang w:val="en-US"/>
        </w:rPr>
        <w:t xml:space="preserve"> </w:t>
      </w:r>
      <w:r>
        <w:rPr>
          <w:rFonts w:asciiTheme="minorHAnsi" w:hAnsiTheme="minorHAnsi" w:cstheme="minorHAnsi"/>
          <w:lang w:val="en-US"/>
        </w:rPr>
        <w:t>occupy</w:t>
      </w:r>
      <w:r w:rsidRPr="00741A22">
        <w:rPr>
          <w:rFonts w:asciiTheme="minorHAnsi" w:hAnsiTheme="minorHAnsi" w:cstheme="minorHAnsi"/>
          <w:lang w:val="en-US"/>
        </w:rPr>
        <w:t xml:space="preserve"> </w:t>
      </w:r>
      <w:r>
        <w:rPr>
          <w:rFonts w:asciiTheme="minorHAnsi" w:hAnsiTheme="minorHAnsi" w:cstheme="minorHAnsi"/>
          <w:lang w:val="en-US"/>
        </w:rPr>
        <w:t>the</w:t>
      </w:r>
      <w:r w:rsidRPr="00741A22">
        <w:rPr>
          <w:rFonts w:asciiTheme="minorHAnsi" w:hAnsiTheme="minorHAnsi" w:cstheme="minorHAnsi"/>
          <w:lang w:val="en-US"/>
        </w:rPr>
        <w:t xml:space="preserve"> </w:t>
      </w:r>
      <w:r>
        <w:rPr>
          <w:rFonts w:asciiTheme="minorHAnsi" w:hAnsiTheme="minorHAnsi" w:cstheme="minorHAnsi"/>
          <w:lang w:val="en-US"/>
        </w:rPr>
        <w:t>position</w:t>
      </w:r>
      <w:r w:rsidRPr="00741A22">
        <w:rPr>
          <w:rFonts w:asciiTheme="minorHAnsi" w:hAnsiTheme="minorHAnsi" w:cstheme="minorHAnsi"/>
          <w:lang w:val="en-US"/>
        </w:rPr>
        <w:t xml:space="preserve"> </w:t>
      </w:r>
      <w:r>
        <w:rPr>
          <w:rFonts w:asciiTheme="minorHAnsi" w:hAnsiTheme="minorHAnsi" w:cstheme="minorHAnsi"/>
          <w:lang w:val="en-US"/>
        </w:rPr>
        <w:t>that is already theirs by right</w:t>
      </w:r>
      <w:r w:rsidRPr="00741A22">
        <w:rPr>
          <w:rFonts w:asciiTheme="minorHAnsi" w:hAnsiTheme="minorHAnsi" w:cstheme="minorHAnsi"/>
          <w:lang w:val="en-US"/>
        </w:rPr>
        <w:t xml:space="preserve">. </w:t>
      </w:r>
    </w:p>
    <w:p w:rsidR="00C83D06" w:rsidRDefault="00C83D06" w:rsidP="00C83D06">
      <w:pPr>
        <w:ind w:firstLine="426"/>
        <w:rPr>
          <w:rFonts w:asciiTheme="minorHAnsi" w:hAnsiTheme="minorHAnsi" w:cstheme="minorHAnsi"/>
          <w:lang w:val="en-US"/>
        </w:rPr>
      </w:pPr>
      <w:r>
        <w:rPr>
          <w:rFonts w:asciiTheme="minorHAnsi" w:hAnsiTheme="minorHAnsi" w:cstheme="minorHAnsi"/>
          <w:lang w:val="en-US"/>
        </w:rPr>
        <w:t>However</w:t>
      </w:r>
      <w:r w:rsidRPr="00741A22">
        <w:rPr>
          <w:rFonts w:asciiTheme="minorHAnsi" w:hAnsiTheme="minorHAnsi" w:cstheme="minorHAnsi"/>
          <w:lang w:val="en-US"/>
        </w:rPr>
        <w:t xml:space="preserve">, </w:t>
      </w:r>
      <w:r>
        <w:rPr>
          <w:rFonts w:asciiTheme="minorHAnsi" w:hAnsiTheme="minorHAnsi" w:cstheme="minorHAnsi"/>
          <w:lang w:val="en-US"/>
        </w:rPr>
        <w:t>this</w:t>
      </w:r>
      <w:r w:rsidRPr="00741A22">
        <w:rPr>
          <w:rFonts w:asciiTheme="minorHAnsi" w:hAnsiTheme="minorHAnsi" w:cstheme="minorHAnsi"/>
          <w:lang w:val="en-US"/>
        </w:rPr>
        <w:t xml:space="preserve"> </w:t>
      </w:r>
      <w:r>
        <w:rPr>
          <w:rFonts w:asciiTheme="minorHAnsi" w:hAnsiTheme="minorHAnsi" w:cstheme="minorHAnsi"/>
          <w:lang w:val="en-US"/>
        </w:rPr>
        <w:t>theory</w:t>
      </w:r>
      <w:r w:rsidRPr="00741A22">
        <w:rPr>
          <w:rFonts w:asciiTheme="minorHAnsi" w:hAnsiTheme="minorHAnsi" w:cstheme="minorHAnsi"/>
          <w:lang w:val="en-US"/>
        </w:rPr>
        <w:t xml:space="preserve"> </w:t>
      </w:r>
      <w:r>
        <w:rPr>
          <w:rFonts w:asciiTheme="minorHAnsi" w:hAnsiTheme="minorHAnsi" w:cstheme="minorHAnsi"/>
          <w:lang w:val="en-US"/>
        </w:rPr>
        <w:t>does</w:t>
      </w:r>
      <w:r w:rsidRPr="00741A22">
        <w:rPr>
          <w:rFonts w:asciiTheme="minorHAnsi" w:hAnsiTheme="minorHAnsi" w:cstheme="minorHAnsi"/>
          <w:lang w:val="en-US"/>
        </w:rPr>
        <w:t xml:space="preserve"> </w:t>
      </w:r>
      <w:r>
        <w:rPr>
          <w:rFonts w:asciiTheme="minorHAnsi" w:hAnsiTheme="minorHAnsi" w:cstheme="minorHAnsi"/>
          <w:lang w:val="en-US"/>
        </w:rPr>
        <w:t>not</w:t>
      </w:r>
      <w:r w:rsidRPr="00741A22">
        <w:rPr>
          <w:rFonts w:asciiTheme="minorHAnsi" w:hAnsiTheme="minorHAnsi" w:cstheme="minorHAnsi"/>
          <w:lang w:val="en-US"/>
        </w:rPr>
        <w:t xml:space="preserve"> </w:t>
      </w:r>
      <w:r>
        <w:rPr>
          <w:rFonts w:asciiTheme="minorHAnsi" w:hAnsiTheme="minorHAnsi" w:cstheme="minorHAnsi"/>
          <w:lang w:val="en-US"/>
        </w:rPr>
        <w:t>propose</w:t>
      </w:r>
      <w:r w:rsidRPr="00741A22">
        <w:rPr>
          <w:rFonts w:asciiTheme="minorHAnsi" w:hAnsiTheme="minorHAnsi" w:cstheme="minorHAnsi"/>
          <w:lang w:val="en-US"/>
        </w:rPr>
        <w:t xml:space="preserve"> </w:t>
      </w:r>
      <w:r>
        <w:rPr>
          <w:rFonts w:asciiTheme="minorHAnsi" w:hAnsiTheme="minorHAnsi" w:cstheme="minorHAnsi"/>
          <w:lang w:val="en-US"/>
        </w:rPr>
        <w:t>that</w:t>
      </w:r>
      <w:r w:rsidRPr="00741A22">
        <w:rPr>
          <w:rFonts w:asciiTheme="minorHAnsi" w:hAnsiTheme="minorHAnsi" w:cstheme="minorHAnsi"/>
          <w:lang w:val="en-US"/>
        </w:rPr>
        <w:t xml:space="preserve"> </w:t>
      </w:r>
      <w:r>
        <w:rPr>
          <w:rFonts w:asciiTheme="minorHAnsi" w:hAnsiTheme="minorHAnsi" w:cstheme="minorHAnsi"/>
          <w:lang w:val="en-US"/>
        </w:rPr>
        <w:t>unbelievers</w:t>
      </w:r>
      <w:r w:rsidRPr="00741A22">
        <w:rPr>
          <w:rFonts w:asciiTheme="minorHAnsi" w:hAnsiTheme="minorHAnsi" w:cstheme="minorHAnsi"/>
          <w:lang w:val="en-US"/>
        </w:rPr>
        <w:t xml:space="preserve"> </w:t>
      </w:r>
      <w:r>
        <w:rPr>
          <w:rFonts w:asciiTheme="minorHAnsi" w:hAnsiTheme="minorHAnsi" w:cstheme="minorHAnsi"/>
          <w:lang w:val="en-US"/>
        </w:rPr>
        <w:t xml:space="preserve">in Jesus </w:t>
      </w:r>
      <w:proofErr w:type="gramStart"/>
      <w:r>
        <w:rPr>
          <w:rFonts w:asciiTheme="minorHAnsi" w:hAnsiTheme="minorHAnsi" w:cstheme="minorHAnsi"/>
          <w:lang w:val="en-US"/>
        </w:rPr>
        <w:t>are saved</w:t>
      </w:r>
      <w:proofErr w:type="gramEnd"/>
      <w:r>
        <w:rPr>
          <w:rFonts w:asciiTheme="minorHAnsi" w:hAnsiTheme="minorHAnsi" w:cstheme="minorHAnsi"/>
          <w:lang w:val="en-US"/>
        </w:rPr>
        <w:t xml:space="preserve"> or enjoy the status of God’s children in the full sense. The Scriptures speak of unbelievers as children of the devil </w:t>
      </w:r>
      <w:r w:rsidRPr="00741A22">
        <w:rPr>
          <w:rFonts w:asciiTheme="minorHAnsi" w:hAnsiTheme="minorHAnsi" w:cstheme="minorHAnsi"/>
          <w:lang w:val="en-US"/>
        </w:rPr>
        <w:t>(</w:t>
      </w:r>
      <w:proofErr w:type="spellStart"/>
      <w:r w:rsidRPr="00741A22">
        <w:rPr>
          <w:rFonts w:asciiTheme="minorHAnsi" w:hAnsiTheme="minorHAnsi" w:cstheme="minorHAnsi"/>
          <w:lang w:val="en-US"/>
        </w:rPr>
        <w:t>Jn</w:t>
      </w:r>
      <w:proofErr w:type="spellEnd"/>
      <w:r w:rsidRPr="00741A22">
        <w:rPr>
          <w:rFonts w:asciiTheme="minorHAnsi" w:hAnsiTheme="minorHAnsi" w:cstheme="minorHAnsi"/>
          <w:lang w:val="en-US"/>
        </w:rPr>
        <w:t xml:space="preserve"> 8:44; </w:t>
      </w:r>
      <w:proofErr w:type="gramStart"/>
      <w:r w:rsidRPr="00741A22">
        <w:rPr>
          <w:rFonts w:asciiTheme="minorHAnsi" w:hAnsiTheme="minorHAnsi" w:cstheme="minorHAnsi"/>
          <w:lang w:val="en-US"/>
        </w:rPr>
        <w:t>1</w:t>
      </w:r>
      <w:proofErr w:type="gramEnd"/>
      <w:r w:rsidRPr="00741A22">
        <w:rPr>
          <w:rFonts w:asciiTheme="minorHAnsi" w:hAnsiTheme="minorHAnsi" w:cstheme="minorHAnsi"/>
          <w:lang w:val="en-US"/>
        </w:rPr>
        <w:t xml:space="preserve"> </w:t>
      </w:r>
      <w:proofErr w:type="spellStart"/>
      <w:r w:rsidRPr="00741A22">
        <w:rPr>
          <w:rFonts w:asciiTheme="minorHAnsi" w:hAnsiTheme="minorHAnsi" w:cstheme="minorHAnsi"/>
          <w:lang w:val="en-US"/>
        </w:rPr>
        <w:t>Jn</w:t>
      </w:r>
      <w:proofErr w:type="spellEnd"/>
      <w:r w:rsidRPr="00741A22">
        <w:rPr>
          <w:rFonts w:asciiTheme="minorHAnsi" w:hAnsiTheme="minorHAnsi" w:cstheme="minorHAnsi"/>
          <w:lang w:val="en-US"/>
        </w:rPr>
        <w:t xml:space="preserve"> 3:10) </w:t>
      </w:r>
      <w:r>
        <w:rPr>
          <w:rFonts w:asciiTheme="minorHAnsi" w:hAnsiTheme="minorHAnsi" w:cstheme="minorHAnsi"/>
          <w:lang w:val="en-US"/>
        </w:rPr>
        <w:t>and children of wrath</w:t>
      </w:r>
      <w:r w:rsidRPr="00741A22">
        <w:rPr>
          <w:rFonts w:asciiTheme="minorHAnsi" w:hAnsiTheme="minorHAnsi" w:cstheme="minorHAnsi"/>
          <w:lang w:val="en-US"/>
        </w:rPr>
        <w:t xml:space="preserve"> (</w:t>
      </w:r>
      <w:proofErr w:type="spellStart"/>
      <w:r w:rsidRPr="00741A22">
        <w:rPr>
          <w:rFonts w:asciiTheme="minorHAnsi" w:hAnsiTheme="minorHAnsi" w:cstheme="minorHAnsi"/>
          <w:lang w:val="en-US"/>
        </w:rPr>
        <w:t>Eph</w:t>
      </w:r>
      <w:proofErr w:type="spellEnd"/>
      <w:r w:rsidRPr="00741A22">
        <w:rPr>
          <w:rFonts w:asciiTheme="minorHAnsi" w:hAnsiTheme="minorHAnsi" w:cstheme="minorHAnsi"/>
          <w:lang w:val="en-US"/>
        </w:rPr>
        <w:t xml:space="preserve"> 2:3). </w:t>
      </w:r>
      <w:r>
        <w:rPr>
          <w:rFonts w:asciiTheme="minorHAnsi" w:hAnsiTheme="minorHAnsi" w:cstheme="minorHAnsi"/>
          <w:lang w:val="en-US"/>
        </w:rPr>
        <w:t>Rees</w:t>
      </w:r>
      <w:r w:rsidRPr="00741A22">
        <w:rPr>
          <w:rFonts w:asciiTheme="minorHAnsi" w:hAnsiTheme="minorHAnsi" w:cstheme="minorHAnsi"/>
          <w:lang w:val="en-US"/>
        </w:rPr>
        <w:t xml:space="preserve"> </w:t>
      </w:r>
      <w:r>
        <w:rPr>
          <w:rFonts w:asciiTheme="minorHAnsi" w:hAnsiTheme="minorHAnsi" w:cstheme="minorHAnsi"/>
          <w:lang w:val="en-US"/>
        </w:rPr>
        <w:t>feels</w:t>
      </w:r>
      <w:r w:rsidRPr="00741A22">
        <w:rPr>
          <w:rFonts w:asciiTheme="minorHAnsi" w:hAnsiTheme="minorHAnsi" w:cstheme="minorHAnsi"/>
          <w:lang w:val="en-US"/>
        </w:rPr>
        <w:t xml:space="preserve"> </w:t>
      </w:r>
      <w:r>
        <w:rPr>
          <w:rFonts w:asciiTheme="minorHAnsi" w:hAnsiTheme="minorHAnsi" w:cstheme="minorHAnsi"/>
          <w:lang w:val="en-US"/>
        </w:rPr>
        <w:t>that</w:t>
      </w:r>
      <w:r w:rsidRPr="00741A22">
        <w:rPr>
          <w:rFonts w:asciiTheme="minorHAnsi" w:hAnsiTheme="minorHAnsi" w:cstheme="minorHAnsi"/>
          <w:lang w:val="en-US"/>
        </w:rPr>
        <w:t xml:space="preserve"> </w:t>
      </w:r>
      <w:r>
        <w:rPr>
          <w:rFonts w:asciiTheme="minorHAnsi" w:hAnsiTheme="minorHAnsi" w:cstheme="minorHAnsi"/>
          <w:lang w:val="en-US"/>
        </w:rPr>
        <w:t xml:space="preserve">such people have lost the “reality” of </w:t>
      </w:r>
      <w:proofErr w:type="spellStart"/>
      <w:r>
        <w:rPr>
          <w:rFonts w:asciiTheme="minorHAnsi" w:hAnsiTheme="minorHAnsi" w:cstheme="minorHAnsi"/>
          <w:lang w:val="en-US"/>
        </w:rPr>
        <w:t>sonship</w:t>
      </w:r>
      <w:proofErr w:type="spellEnd"/>
      <w:r>
        <w:rPr>
          <w:rFonts w:asciiTheme="minorHAnsi" w:hAnsiTheme="minorHAnsi" w:cstheme="minorHAnsi"/>
          <w:lang w:val="en-US"/>
        </w:rPr>
        <w:t>, but not the “potential.” Like the Prodigal Son, they may always come home.</w:t>
      </w:r>
      <w:r w:rsidRPr="006E7906">
        <w:rPr>
          <w:rStyle w:val="FootnoteReference"/>
          <w:rFonts w:asciiTheme="minorHAnsi" w:hAnsiTheme="minorHAnsi" w:cstheme="minorHAnsi"/>
          <w:sz w:val="24"/>
        </w:rPr>
        <w:footnoteReference w:id="36"/>
      </w:r>
      <w:r w:rsidRPr="00741A22">
        <w:rPr>
          <w:rFonts w:asciiTheme="minorHAnsi" w:hAnsiTheme="minorHAnsi" w:cstheme="minorHAnsi"/>
          <w:lang w:val="en-US"/>
        </w:rPr>
        <w:t xml:space="preserve"> </w:t>
      </w:r>
    </w:p>
    <w:p w:rsidR="00C83D06" w:rsidRPr="00C61BB3" w:rsidRDefault="00C83D06" w:rsidP="00C83D06">
      <w:pPr>
        <w:ind w:firstLine="426"/>
        <w:rPr>
          <w:rFonts w:asciiTheme="minorHAnsi" w:eastAsia="MS Mincho" w:hAnsiTheme="minorHAnsi" w:cstheme="minorHAnsi"/>
          <w:lang w:val="en-US" w:eastAsia="ja-JP"/>
        </w:rPr>
      </w:pPr>
      <w:r>
        <w:rPr>
          <w:rFonts w:asciiTheme="minorHAnsi" w:hAnsiTheme="minorHAnsi" w:cstheme="minorHAnsi"/>
          <w:lang w:val="en-US"/>
        </w:rPr>
        <w:t>Furthermore, Rees writes that Paul “</w:t>
      </w:r>
      <w:r w:rsidRPr="00C61BB3">
        <w:rPr>
          <w:rFonts w:asciiTheme="minorHAnsi" w:hAnsiTheme="minorHAnsi" w:cstheme="minorHAnsi"/>
          <w:lang w:val="en-US" w:eastAsia="en-US" w:bidi="he-IL"/>
        </w:rPr>
        <w:t xml:space="preserve">conceives man outside Christ as morally an alien and a stranger from God, and the change wrought by faith in Christ makes him morally a son and conscious of his </w:t>
      </w:r>
      <w:proofErr w:type="spellStart"/>
      <w:r w:rsidRPr="00C61BB3">
        <w:rPr>
          <w:rFonts w:asciiTheme="minorHAnsi" w:hAnsiTheme="minorHAnsi" w:cstheme="minorHAnsi"/>
          <w:lang w:val="en-US" w:eastAsia="en-US" w:bidi="he-IL"/>
        </w:rPr>
        <w:t>sonship</w:t>
      </w:r>
      <w:proofErr w:type="spellEnd"/>
      <w:r w:rsidRPr="00C61BB3">
        <w:rPr>
          <w:rFonts w:asciiTheme="minorHAnsi" w:hAnsiTheme="minorHAnsi" w:cstheme="minorHAnsi"/>
          <w:lang w:val="en-US" w:eastAsia="en-US" w:bidi="he-IL"/>
        </w:rPr>
        <w:t>; but naturally he is always a potential son because God is always a real father.</w:t>
      </w:r>
      <w:r>
        <w:rPr>
          <w:rFonts w:asciiTheme="minorHAnsi" w:hAnsiTheme="minorHAnsi" w:cstheme="minorHAnsi"/>
          <w:lang w:val="en-US" w:eastAsia="en-US" w:bidi="he-IL"/>
        </w:rPr>
        <w:t>”</w:t>
      </w:r>
      <w:r w:rsidRPr="006E7906">
        <w:rPr>
          <w:rStyle w:val="FootnoteReference"/>
          <w:rFonts w:asciiTheme="minorHAnsi" w:eastAsia="MS Mincho" w:hAnsiTheme="minorHAnsi" w:cstheme="minorHAnsi"/>
          <w:sz w:val="24"/>
          <w:lang w:eastAsia="ja-JP"/>
        </w:rPr>
        <w:footnoteReference w:id="37"/>
      </w:r>
    </w:p>
    <w:p w:rsidR="00C83D06" w:rsidRPr="00A45AFB" w:rsidRDefault="00C83D06" w:rsidP="00C83D06">
      <w:pPr>
        <w:ind w:firstLine="426"/>
        <w:rPr>
          <w:rFonts w:asciiTheme="minorHAnsi" w:eastAsia="MS Mincho" w:hAnsiTheme="minorHAnsi" w:cstheme="minorHAnsi"/>
          <w:lang w:val="en-US" w:eastAsia="ja-JP"/>
        </w:rPr>
      </w:pPr>
      <w:r>
        <w:rPr>
          <w:rFonts w:asciiTheme="minorHAnsi" w:hAnsiTheme="minorHAnsi" w:cstheme="minorHAnsi"/>
          <w:lang w:val="en-US"/>
        </w:rPr>
        <w:t>Conn also affirms that all persons are God’s children in a “general sense,” but they must still be born again in order to experience God fully.</w:t>
      </w:r>
      <w:r w:rsidRPr="006E7906">
        <w:rPr>
          <w:rStyle w:val="FootnoteReference"/>
          <w:rFonts w:asciiTheme="minorHAnsi" w:hAnsiTheme="minorHAnsi" w:cstheme="minorHAnsi"/>
          <w:sz w:val="24"/>
        </w:rPr>
        <w:footnoteReference w:id="38"/>
      </w:r>
      <w:r w:rsidRPr="00C57B26">
        <w:rPr>
          <w:rFonts w:asciiTheme="minorHAnsi" w:hAnsiTheme="minorHAnsi" w:cstheme="minorHAnsi"/>
          <w:lang w:val="en-US"/>
        </w:rPr>
        <w:t xml:space="preserve"> </w:t>
      </w:r>
      <w:r>
        <w:rPr>
          <w:rFonts w:asciiTheme="minorHAnsi" w:hAnsiTheme="minorHAnsi" w:cstheme="minorHAnsi"/>
          <w:lang w:val="en-US"/>
        </w:rPr>
        <w:t xml:space="preserve">Similarly, Lidgett writes that </w:t>
      </w:r>
      <w:proofErr w:type="spellStart"/>
      <w:r>
        <w:rPr>
          <w:rFonts w:asciiTheme="minorHAnsi" w:hAnsiTheme="minorHAnsi" w:cstheme="minorHAnsi"/>
          <w:lang w:val="en-US"/>
        </w:rPr>
        <w:t>sonship</w:t>
      </w:r>
      <w:proofErr w:type="spellEnd"/>
      <w:r>
        <w:rPr>
          <w:rFonts w:asciiTheme="minorHAnsi" w:hAnsiTheme="minorHAnsi" w:cstheme="minorHAnsi"/>
          <w:lang w:val="en-US"/>
        </w:rPr>
        <w:t xml:space="preserve"> “is completely realized only in </w:t>
      </w:r>
      <w:r w:rsidRPr="00C57B26">
        <w:rPr>
          <w:rFonts w:asciiTheme="minorHAnsi" w:hAnsiTheme="minorHAnsi" w:cstheme="minorHAnsi"/>
          <w:lang w:val="en-US"/>
        </w:rPr>
        <w:t>believers in Christ.”</w:t>
      </w:r>
      <w:r w:rsidRPr="006E7906">
        <w:rPr>
          <w:rStyle w:val="FootnoteReference"/>
          <w:rFonts w:asciiTheme="minorHAnsi" w:hAnsiTheme="minorHAnsi" w:cstheme="minorHAnsi"/>
          <w:sz w:val="24"/>
        </w:rPr>
        <w:footnoteReference w:id="39"/>
      </w:r>
      <w:r w:rsidRPr="00C57B26">
        <w:rPr>
          <w:rFonts w:asciiTheme="minorHAnsi" w:hAnsiTheme="minorHAnsi" w:cstheme="minorHAnsi"/>
          <w:lang w:val="en-US"/>
        </w:rPr>
        <w:t xml:space="preserve"> </w:t>
      </w:r>
      <w:r>
        <w:rPr>
          <w:rFonts w:asciiTheme="minorHAnsi" w:hAnsiTheme="minorHAnsi" w:cstheme="minorHAnsi"/>
          <w:lang w:val="en-US"/>
        </w:rPr>
        <w:t>Barker</w:t>
      </w:r>
      <w:r w:rsidRPr="00A45AFB">
        <w:rPr>
          <w:rFonts w:asciiTheme="minorHAnsi" w:hAnsiTheme="minorHAnsi" w:cstheme="minorHAnsi"/>
          <w:lang w:val="en-US"/>
        </w:rPr>
        <w:t xml:space="preserve"> </w:t>
      </w:r>
      <w:r>
        <w:rPr>
          <w:rFonts w:asciiTheme="minorHAnsi" w:hAnsiTheme="minorHAnsi" w:cstheme="minorHAnsi"/>
          <w:lang w:val="en-US"/>
        </w:rPr>
        <w:t>confirms</w:t>
      </w:r>
      <w:r w:rsidRPr="00A45AFB">
        <w:rPr>
          <w:rFonts w:asciiTheme="minorHAnsi" w:hAnsiTheme="minorHAnsi" w:cstheme="minorHAnsi"/>
          <w:lang w:val="en-US"/>
        </w:rPr>
        <w:t xml:space="preserve"> </w:t>
      </w:r>
      <w:r>
        <w:rPr>
          <w:rFonts w:asciiTheme="minorHAnsi" w:hAnsiTheme="minorHAnsi" w:cstheme="minorHAnsi"/>
          <w:lang w:val="en-US"/>
        </w:rPr>
        <w:t>that</w:t>
      </w:r>
      <w:r w:rsidRPr="00A45AFB">
        <w:rPr>
          <w:rFonts w:asciiTheme="minorHAnsi" w:hAnsiTheme="minorHAnsi" w:cstheme="minorHAnsi"/>
          <w:lang w:val="en-US"/>
        </w:rPr>
        <w:t xml:space="preserve"> “</w:t>
      </w:r>
      <w:proofErr w:type="spellStart"/>
      <w:r>
        <w:rPr>
          <w:rFonts w:asciiTheme="minorHAnsi" w:hAnsiTheme="minorHAnsi" w:cstheme="minorHAnsi"/>
          <w:lang w:val="en-US"/>
        </w:rPr>
        <w:t>sonship</w:t>
      </w:r>
      <w:proofErr w:type="spellEnd"/>
      <w:r w:rsidRPr="00A45AFB">
        <w:rPr>
          <w:rFonts w:asciiTheme="minorHAnsi" w:hAnsiTheme="minorHAnsi" w:cstheme="minorHAnsi"/>
          <w:lang w:val="en-US"/>
        </w:rPr>
        <w:t xml:space="preserve">” </w:t>
      </w:r>
      <w:r>
        <w:rPr>
          <w:rFonts w:asciiTheme="minorHAnsi" w:hAnsiTheme="minorHAnsi" w:cstheme="minorHAnsi"/>
          <w:lang w:val="en-US"/>
        </w:rPr>
        <w:t>in</w:t>
      </w:r>
      <w:r w:rsidRPr="00A45AFB">
        <w:rPr>
          <w:rFonts w:asciiTheme="minorHAnsi" w:hAnsiTheme="minorHAnsi" w:cstheme="minorHAnsi"/>
          <w:lang w:val="en-US"/>
        </w:rPr>
        <w:t xml:space="preserve"> </w:t>
      </w:r>
      <w:r>
        <w:rPr>
          <w:rFonts w:asciiTheme="minorHAnsi" w:hAnsiTheme="minorHAnsi" w:cstheme="minorHAnsi"/>
          <w:lang w:val="en-US"/>
        </w:rPr>
        <w:t>the</w:t>
      </w:r>
      <w:r w:rsidRPr="00A45AFB">
        <w:rPr>
          <w:rFonts w:asciiTheme="minorHAnsi" w:hAnsiTheme="minorHAnsi" w:cstheme="minorHAnsi"/>
          <w:lang w:val="en-US"/>
        </w:rPr>
        <w:t xml:space="preserve"> </w:t>
      </w:r>
      <w:r>
        <w:rPr>
          <w:rFonts w:asciiTheme="minorHAnsi" w:hAnsiTheme="minorHAnsi" w:cstheme="minorHAnsi"/>
          <w:lang w:val="en-US"/>
        </w:rPr>
        <w:t>sense</w:t>
      </w:r>
      <w:r w:rsidRPr="00A45AFB">
        <w:rPr>
          <w:rFonts w:asciiTheme="minorHAnsi" w:hAnsiTheme="minorHAnsi" w:cstheme="minorHAnsi"/>
          <w:lang w:val="en-US"/>
        </w:rPr>
        <w:t xml:space="preserve"> </w:t>
      </w:r>
      <w:r>
        <w:rPr>
          <w:rFonts w:asciiTheme="minorHAnsi" w:hAnsiTheme="minorHAnsi" w:cstheme="minorHAnsi"/>
          <w:lang w:val="en-US"/>
        </w:rPr>
        <w:t>of</w:t>
      </w:r>
      <w:r w:rsidRPr="00A45AFB">
        <w:rPr>
          <w:rFonts w:asciiTheme="minorHAnsi" w:hAnsiTheme="minorHAnsi" w:cstheme="minorHAnsi"/>
          <w:lang w:val="en-US"/>
        </w:rPr>
        <w:t xml:space="preserve"> “</w:t>
      </w:r>
      <w:r>
        <w:rPr>
          <w:rFonts w:asciiTheme="minorHAnsi" w:hAnsiTheme="minorHAnsi" w:cstheme="minorHAnsi"/>
          <w:lang w:val="en-US"/>
        </w:rPr>
        <w:t>creature</w:t>
      </w:r>
      <w:r w:rsidRPr="00A45AFB">
        <w:rPr>
          <w:rFonts w:asciiTheme="minorHAnsi" w:hAnsiTheme="minorHAnsi" w:cstheme="minorHAnsi"/>
          <w:lang w:val="en-US"/>
        </w:rPr>
        <w:t xml:space="preserve">” </w:t>
      </w:r>
      <w:r>
        <w:rPr>
          <w:rFonts w:asciiTheme="minorHAnsi" w:hAnsiTheme="minorHAnsi" w:cstheme="minorHAnsi"/>
          <w:lang w:val="en-US"/>
        </w:rPr>
        <w:t>differs</w:t>
      </w:r>
      <w:r w:rsidRPr="00A45AFB">
        <w:rPr>
          <w:rFonts w:asciiTheme="minorHAnsi" w:hAnsiTheme="minorHAnsi" w:cstheme="minorHAnsi"/>
          <w:lang w:val="en-US"/>
        </w:rPr>
        <w:t xml:space="preserve"> </w:t>
      </w:r>
      <w:r>
        <w:rPr>
          <w:rFonts w:asciiTheme="minorHAnsi" w:hAnsiTheme="minorHAnsi" w:cstheme="minorHAnsi"/>
          <w:lang w:val="en-US"/>
        </w:rPr>
        <w:t>from</w:t>
      </w:r>
      <w:r w:rsidRPr="00A45AFB">
        <w:rPr>
          <w:rFonts w:asciiTheme="minorHAnsi" w:hAnsiTheme="minorHAnsi" w:cstheme="minorHAnsi"/>
          <w:lang w:val="en-US"/>
        </w:rPr>
        <w:t xml:space="preserve"> </w:t>
      </w:r>
      <w:r>
        <w:rPr>
          <w:rFonts w:asciiTheme="minorHAnsi" w:hAnsiTheme="minorHAnsi" w:cstheme="minorHAnsi"/>
          <w:lang w:val="en-US"/>
        </w:rPr>
        <w:t>how</w:t>
      </w:r>
      <w:r w:rsidRPr="00A45AFB">
        <w:rPr>
          <w:rFonts w:asciiTheme="minorHAnsi" w:hAnsiTheme="minorHAnsi" w:cstheme="minorHAnsi"/>
          <w:lang w:val="en-US"/>
        </w:rPr>
        <w:t xml:space="preserve"> </w:t>
      </w:r>
      <w:r>
        <w:rPr>
          <w:rFonts w:asciiTheme="minorHAnsi" w:hAnsiTheme="minorHAnsi" w:cstheme="minorHAnsi"/>
          <w:lang w:val="en-US"/>
        </w:rPr>
        <w:t>the</w:t>
      </w:r>
      <w:r w:rsidRPr="00A45AFB">
        <w:rPr>
          <w:rFonts w:asciiTheme="minorHAnsi" w:hAnsiTheme="minorHAnsi" w:cstheme="minorHAnsi"/>
          <w:lang w:val="en-US"/>
        </w:rPr>
        <w:t xml:space="preserve"> </w:t>
      </w:r>
      <w:r>
        <w:rPr>
          <w:rFonts w:asciiTheme="minorHAnsi" w:hAnsiTheme="minorHAnsi" w:cstheme="minorHAnsi"/>
          <w:lang w:val="en-US"/>
        </w:rPr>
        <w:t>New</w:t>
      </w:r>
      <w:r w:rsidRPr="00A45AFB">
        <w:rPr>
          <w:rFonts w:asciiTheme="minorHAnsi" w:hAnsiTheme="minorHAnsi" w:cstheme="minorHAnsi"/>
          <w:lang w:val="en-US"/>
        </w:rPr>
        <w:t xml:space="preserve"> </w:t>
      </w:r>
      <w:r>
        <w:rPr>
          <w:rFonts w:asciiTheme="minorHAnsi" w:hAnsiTheme="minorHAnsi" w:cstheme="minorHAnsi"/>
          <w:lang w:val="en-US"/>
        </w:rPr>
        <w:t>Testament</w:t>
      </w:r>
      <w:r w:rsidRPr="00A45AFB">
        <w:rPr>
          <w:rFonts w:asciiTheme="minorHAnsi" w:hAnsiTheme="minorHAnsi" w:cstheme="minorHAnsi"/>
          <w:lang w:val="en-US"/>
        </w:rPr>
        <w:t xml:space="preserve"> </w:t>
      </w:r>
      <w:r>
        <w:rPr>
          <w:rFonts w:asciiTheme="minorHAnsi" w:hAnsiTheme="minorHAnsi" w:cstheme="minorHAnsi"/>
          <w:lang w:val="en-US"/>
        </w:rPr>
        <w:t>employs</w:t>
      </w:r>
      <w:r w:rsidRPr="00A45AFB">
        <w:rPr>
          <w:rFonts w:asciiTheme="minorHAnsi" w:hAnsiTheme="minorHAnsi" w:cstheme="minorHAnsi"/>
          <w:lang w:val="en-US"/>
        </w:rPr>
        <w:t xml:space="preserve"> </w:t>
      </w:r>
      <w:r>
        <w:rPr>
          <w:rFonts w:asciiTheme="minorHAnsi" w:hAnsiTheme="minorHAnsi" w:cstheme="minorHAnsi"/>
          <w:lang w:val="en-US"/>
        </w:rPr>
        <w:t>the</w:t>
      </w:r>
      <w:r w:rsidRPr="00A45AFB">
        <w:rPr>
          <w:rFonts w:asciiTheme="minorHAnsi" w:hAnsiTheme="minorHAnsi" w:cstheme="minorHAnsi"/>
          <w:lang w:val="en-US"/>
        </w:rPr>
        <w:t xml:space="preserve"> </w:t>
      </w:r>
      <w:r>
        <w:rPr>
          <w:rFonts w:asciiTheme="minorHAnsi" w:hAnsiTheme="minorHAnsi" w:cstheme="minorHAnsi"/>
          <w:lang w:val="en-US"/>
        </w:rPr>
        <w:t>concept</w:t>
      </w:r>
      <w:r w:rsidRPr="00A45AFB">
        <w:rPr>
          <w:rFonts w:asciiTheme="minorHAnsi" w:hAnsiTheme="minorHAnsi" w:cstheme="minorHAnsi"/>
          <w:lang w:val="en-US"/>
        </w:rPr>
        <w:t xml:space="preserve">, </w:t>
      </w:r>
      <w:r>
        <w:rPr>
          <w:rFonts w:asciiTheme="minorHAnsi" w:hAnsiTheme="minorHAnsi" w:cstheme="minorHAnsi"/>
          <w:lang w:val="en-US"/>
        </w:rPr>
        <w:t>and</w:t>
      </w:r>
      <w:r w:rsidRPr="00A45AFB">
        <w:rPr>
          <w:rFonts w:asciiTheme="minorHAnsi" w:hAnsiTheme="minorHAnsi" w:cstheme="minorHAnsi"/>
          <w:lang w:val="en-US"/>
        </w:rPr>
        <w:t xml:space="preserve"> </w:t>
      </w:r>
      <w:r>
        <w:rPr>
          <w:rFonts w:asciiTheme="minorHAnsi" w:hAnsiTheme="minorHAnsi" w:cstheme="minorHAnsi"/>
          <w:lang w:val="en-US"/>
        </w:rPr>
        <w:t>that</w:t>
      </w:r>
      <w:r w:rsidRPr="00A45AFB">
        <w:rPr>
          <w:rFonts w:asciiTheme="minorHAnsi" w:hAnsiTheme="minorHAnsi" w:cstheme="minorHAnsi"/>
          <w:lang w:val="en-US"/>
        </w:rPr>
        <w:t xml:space="preserve"> “it is in Christ alone, and by faith in Him, that God’s purpose is worked out in t</w:t>
      </w:r>
      <w:r>
        <w:rPr>
          <w:rFonts w:asciiTheme="minorHAnsi" w:hAnsiTheme="minorHAnsi" w:cstheme="minorHAnsi"/>
          <w:lang w:val="en-US"/>
        </w:rPr>
        <w:t xml:space="preserve">hem and they have their </w:t>
      </w:r>
      <w:proofErr w:type="spellStart"/>
      <w:r>
        <w:rPr>
          <w:rFonts w:asciiTheme="minorHAnsi" w:hAnsiTheme="minorHAnsi" w:cstheme="minorHAnsi"/>
          <w:lang w:val="en-US"/>
        </w:rPr>
        <w:t>sonship</w:t>
      </w:r>
      <w:proofErr w:type="spellEnd"/>
      <w:r>
        <w:rPr>
          <w:rFonts w:asciiTheme="minorHAnsi" w:hAnsiTheme="minorHAnsi" w:cstheme="minorHAnsi"/>
          <w:lang w:val="en-US"/>
        </w:rPr>
        <w:t>.</w:t>
      </w:r>
      <w:r w:rsidRPr="00A45AFB">
        <w:rPr>
          <w:rFonts w:asciiTheme="minorHAnsi" w:hAnsiTheme="minorHAnsi" w:cstheme="minorHAnsi"/>
          <w:lang w:val="en-US"/>
        </w:rPr>
        <w:t>”</w:t>
      </w:r>
      <w:r w:rsidRPr="006E7906">
        <w:rPr>
          <w:rStyle w:val="FootnoteReference"/>
          <w:rFonts w:asciiTheme="minorHAnsi" w:eastAsia="MS Mincho" w:hAnsiTheme="minorHAnsi" w:cstheme="minorHAnsi"/>
          <w:sz w:val="24"/>
          <w:lang w:eastAsia="ja-JP"/>
        </w:rPr>
        <w:footnoteReference w:id="40"/>
      </w:r>
      <w:r w:rsidRPr="00A45AFB">
        <w:rPr>
          <w:rFonts w:asciiTheme="minorHAnsi" w:eastAsia="MS Mincho" w:hAnsiTheme="minorHAnsi" w:cstheme="minorHAnsi"/>
          <w:lang w:val="en-US" w:eastAsia="ja-JP"/>
        </w:rPr>
        <w:t xml:space="preserve"> </w:t>
      </w:r>
    </w:p>
    <w:p w:rsidR="00C83D06" w:rsidRPr="00942B3E"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 xml:space="preserve">Finally, </w:t>
      </w:r>
      <w:proofErr w:type="spellStart"/>
      <w:r>
        <w:rPr>
          <w:rFonts w:asciiTheme="minorHAnsi" w:hAnsiTheme="minorHAnsi" w:cstheme="minorHAnsi"/>
          <w:lang w:val="en-US" w:bidi="he-IL"/>
        </w:rPr>
        <w:t>Jaane</w:t>
      </w:r>
      <w:proofErr w:type="spellEnd"/>
      <w:r w:rsidRPr="00AF13DC">
        <w:rPr>
          <w:rFonts w:asciiTheme="minorHAnsi" w:hAnsiTheme="minorHAnsi" w:cstheme="minorHAnsi"/>
          <w:lang w:val="en-US" w:bidi="he-IL"/>
        </w:rPr>
        <w:t xml:space="preserve"> </w:t>
      </w:r>
      <w:r>
        <w:rPr>
          <w:rFonts w:asciiTheme="minorHAnsi" w:hAnsiTheme="minorHAnsi" w:cstheme="minorHAnsi"/>
          <w:lang w:val="en-US" w:bidi="he-IL"/>
        </w:rPr>
        <w:t>correctly</w:t>
      </w:r>
      <w:r w:rsidRPr="00AF13DC">
        <w:rPr>
          <w:rFonts w:asciiTheme="minorHAnsi" w:hAnsiTheme="minorHAnsi" w:cstheme="minorHAnsi"/>
          <w:lang w:val="en-US" w:bidi="he-IL"/>
        </w:rPr>
        <w:t xml:space="preserve"> </w:t>
      </w:r>
      <w:r>
        <w:rPr>
          <w:rFonts w:asciiTheme="minorHAnsi" w:hAnsiTheme="minorHAnsi" w:cstheme="minorHAnsi"/>
          <w:lang w:val="en-US" w:bidi="he-IL"/>
        </w:rPr>
        <w:t>affirms</w:t>
      </w:r>
      <w:r w:rsidRPr="00AF13DC">
        <w:rPr>
          <w:rFonts w:asciiTheme="minorHAnsi" w:hAnsiTheme="minorHAnsi" w:cstheme="minorHAnsi"/>
          <w:lang w:val="en-US" w:bidi="he-IL"/>
        </w:rPr>
        <w:t xml:space="preserve"> </w:t>
      </w:r>
      <w:r>
        <w:rPr>
          <w:rFonts w:asciiTheme="minorHAnsi" w:hAnsiTheme="minorHAnsi" w:cstheme="minorHAnsi"/>
          <w:lang w:val="en-US" w:bidi="he-IL"/>
        </w:rPr>
        <w:t>that</w:t>
      </w:r>
      <w:r w:rsidRPr="00AF13DC">
        <w:rPr>
          <w:rFonts w:asciiTheme="minorHAnsi" w:hAnsiTheme="minorHAnsi" w:cstheme="minorHAnsi"/>
          <w:lang w:val="en-US" w:bidi="he-IL"/>
        </w:rPr>
        <w:t xml:space="preserve"> </w:t>
      </w:r>
      <w:r>
        <w:rPr>
          <w:rFonts w:asciiTheme="minorHAnsi" w:hAnsiTheme="minorHAnsi" w:cstheme="minorHAnsi"/>
          <w:lang w:val="en-US" w:bidi="he-IL"/>
        </w:rPr>
        <w:t>we</w:t>
      </w:r>
      <w:r w:rsidRPr="00AF13DC">
        <w:rPr>
          <w:rFonts w:asciiTheme="minorHAnsi" w:hAnsiTheme="minorHAnsi" w:cstheme="minorHAnsi"/>
          <w:lang w:val="en-US" w:bidi="he-IL"/>
        </w:rPr>
        <w:t xml:space="preserve"> </w:t>
      </w:r>
      <w:r>
        <w:rPr>
          <w:rFonts w:asciiTheme="minorHAnsi" w:hAnsiTheme="minorHAnsi" w:cstheme="minorHAnsi"/>
          <w:lang w:val="en-US" w:bidi="he-IL"/>
        </w:rPr>
        <w:t>must</w:t>
      </w:r>
      <w:r w:rsidRPr="00AF13DC">
        <w:rPr>
          <w:rFonts w:asciiTheme="minorHAnsi" w:hAnsiTheme="minorHAnsi" w:cstheme="minorHAnsi"/>
          <w:lang w:val="en-US" w:bidi="he-IL"/>
        </w:rPr>
        <w:t xml:space="preserve"> </w:t>
      </w:r>
      <w:r>
        <w:rPr>
          <w:rFonts w:asciiTheme="minorHAnsi" w:hAnsiTheme="minorHAnsi" w:cstheme="minorHAnsi"/>
          <w:lang w:val="en-US" w:bidi="he-IL"/>
        </w:rPr>
        <w:t>distinguish</w:t>
      </w:r>
      <w:r w:rsidRPr="00AF13DC">
        <w:rPr>
          <w:rFonts w:asciiTheme="minorHAnsi" w:hAnsiTheme="minorHAnsi" w:cstheme="minorHAnsi"/>
          <w:lang w:val="en-US" w:bidi="he-IL"/>
        </w:rPr>
        <w:t xml:space="preserve"> </w:t>
      </w:r>
      <w:r>
        <w:rPr>
          <w:rFonts w:asciiTheme="minorHAnsi" w:hAnsiTheme="minorHAnsi" w:cstheme="minorHAnsi"/>
          <w:lang w:val="en-US" w:bidi="he-IL"/>
        </w:rPr>
        <w:t>God</w:t>
      </w:r>
      <w:r w:rsidRPr="00AF13DC">
        <w:rPr>
          <w:rFonts w:asciiTheme="minorHAnsi" w:hAnsiTheme="minorHAnsi" w:cstheme="minorHAnsi"/>
          <w:lang w:val="en-US" w:bidi="he-IL"/>
        </w:rPr>
        <w:t>’</w:t>
      </w:r>
      <w:r>
        <w:rPr>
          <w:rFonts w:asciiTheme="minorHAnsi" w:hAnsiTheme="minorHAnsi" w:cstheme="minorHAnsi"/>
          <w:lang w:val="en-US" w:bidi="he-IL"/>
        </w:rPr>
        <w:t>s</w:t>
      </w:r>
      <w:r w:rsidRPr="00AF13DC">
        <w:rPr>
          <w:rFonts w:asciiTheme="minorHAnsi" w:hAnsiTheme="minorHAnsi" w:cstheme="minorHAnsi"/>
          <w:lang w:val="en-US" w:bidi="he-IL"/>
        </w:rPr>
        <w:t xml:space="preserve"> </w:t>
      </w:r>
      <w:r>
        <w:rPr>
          <w:rFonts w:asciiTheme="minorHAnsi" w:hAnsiTheme="minorHAnsi" w:cstheme="minorHAnsi"/>
          <w:lang w:val="en-US" w:bidi="he-IL"/>
        </w:rPr>
        <w:t>so</w:t>
      </w:r>
      <w:r w:rsidRPr="00AF13DC">
        <w:rPr>
          <w:rFonts w:asciiTheme="minorHAnsi" w:hAnsiTheme="minorHAnsi" w:cstheme="minorHAnsi"/>
          <w:lang w:val="en-US" w:bidi="he-IL"/>
        </w:rPr>
        <w:t>-</w:t>
      </w:r>
      <w:r>
        <w:rPr>
          <w:rFonts w:asciiTheme="minorHAnsi" w:hAnsiTheme="minorHAnsi" w:cstheme="minorHAnsi"/>
          <w:lang w:val="en-US" w:bidi="he-IL"/>
        </w:rPr>
        <w:t>called</w:t>
      </w:r>
      <w:r w:rsidRPr="00AF13DC">
        <w:rPr>
          <w:rFonts w:asciiTheme="minorHAnsi" w:hAnsiTheme="minorHAnsi" w:cstheme="minorHAnsi"/>
          <w:lang w:val="en-US" w:bidi="he-IL"/>
        </w:rPr>
        <w:t xml:space="preserve"> “</w:t>
      </w:r>
      <w:r>
        <w:rPr>
          <w:rFonts w:asciiTheme="minorHAnsi" w:hAnsiTheme="minorHAnsi" w:cstheme="minorHAnsi"/>
          <w:lang w:val="en-US" w:bidi="he-IL"/>
        </w:rPr>
        <w:t>universal</w:t>
      </w:r>
      <w:r w:rsidRPr="00AF13DC">
        <w:rPr>
          <w:rFonts w:asciiTheme="minorHAnsi" w:hAnsiTheme="minorHAnsi" w:cstheme="minorHAnsi"/>
          <w:lang w:val="en-US" w:bidi="he-IL"/>
        </w:rPr>
        <w:t xml:space="preserve"> </w:t>
      </w:r>
      <w:r>
        <w:rPr>
          <w:rFonts w:asciiTheme="minorHAnsi" w:hAnsiTheme="minorHAnsi" w:cstheme="minorHAnsi"/>
          <w:lang w:val="en-US" w:bidi="he-IL"/>
        </w:rPr>
        <w:t>fatherhood</w:t>
      </w:r>
      <w:r w:rsidRPr="00AF13DC">
        <w:rPr>
          <w:rFonts w:asciiTheme="minorHAnsi" w:hAnsiTheme="minorHAnsi" w:cstheme="minorHAnsi"/>
          <w:lang w:val="en-US" w:bidi="he-IL"/>
        </w:rPr>
        <w:t xml:space="preserve">” </w:t>
      </w:r>
      <w:r>
        <w:rPr>
          <w:rFonts w:asciiTheme="minorHAnsi" w:hAnsiTheme="minorHAnsi" w:cstheme="minorHAnsi"/>
          <w:lang w:val="en-US" w:bidi="he-IL"/>
        </w:rPr>
        <w:t>from</w:t>
      </w:r>
      <w:r w:rsidRPr="00AF13DC">
        <w:rPr>
          <w:rFonts w:asciiTheme="minorHAnsi" w:hAnsiTheme="minorHAnsi" w:cstheme="minorHAnsi"/>
          <w:lang w:val="en-US" w:bidi="he-IL"/>
        </w:rPr>
        <w:t xml:space="preserve"> </w:t>
      </w:r>
      <w:r>
        <w:rPr>
          <w:rFonts w:asciiTheme="minorHAnsi" w:hAnsiTheme="minorHAnsi" w:cstheme="minorHAnsi"/>
          <w:lang w:val="en-US" w:bidi="he-IL"/>
        </w:rPr>
        <w:t>the</w:t>
      </w:r>
      <w:r w:rsidRPr="00AF13DC">
        <w:rPr>
          <w:rFonts w:asciiTheme="minorHAnsi" w:hAnsiTheme="minorHAnsi" w:cstheme="minorHAnsi"/>
          <w:lang w:val="en-US" w:bidi="he-IL"/>
        </w:rPr>
        <w:t xml:space="preserve"> </w:t>
      </w:r>
      <w:r>
        <w:rPr>
          <w:rFonts w:asciiTheme="minorHAnsi" w:hAnsiTheme="minorHAnsi" w:cstheme="minorHAnsi"/>
          <w:lang w:val="en-US" w:bidi="he-IL"/>
        </w:rPr>
        <w:t>pantheistic</w:t>
      </w:r>
      <w:r w:rsidRPr="00AF13DC">
        <w:rPr>
          <w:rFonts w:asciiTheme="minorHAnsi" w:hAnsiTheme="minorHAnsi" w:cstheme="minorHAnsi"/>
          <w:lang w:val="en-US" w:bidi="he-IL"/>
        </w:rPr>
        <w:t xml:space="preserve"> </w:t>
      </w:r>
      <w:r>
        <w:rPr>
          <w:rFonts w:asciiTheme="minorHAnsi" w:hAnsiTheme="minorHAnsi" w:cstheme="minorHAnsi"/>
          <w:lang w:val="en-US" w:bidi="he-IL"/>
        </w:rPr>
        <w:t>conception</w:t>
      </w:r>
      <w:r w:rsidRPr="00AF13DC">
        <w:rPr>
          <w:rFonts w:asciiTheme="minorHAnsi" w:hAnsiTheme="minorHAnsi" w:cstheme="minorHAnsi"/>
          <w:lang w:val="en-US" w:bidi="he-IL"/>
        </w:rPr>
        <w:t xml:space="preserve"> </w:t>
      </w:r>
      <w:r>
        <w:rPr>
          <w:rFonts w:asciiTheme="minorHAnsi" w:hAnsiTheme="minorHAnsi" w:cstheme="minorHAnsi"/>
          <w:lang w:val="en-US" w:bidi="he-IL"/>
        </w:rPr>
        <w:t>that</w:t>
      </w:r>
      <w:r w:rsidRPr="00AF13DC">
        <w:rPr>
          <w:rFonts w:asciiTheme="minorHAnsi" w:hAnsiTheme="minorHAnsi" w:cstheme="minorHAnsi"/>
          <w:lang w:val="en-US" w:bidi="he-IL"/>
        </w:rPr>
        <w:t xml:space="preserve"> </w:t>
      </w:r>
      <w:r>
        <w:rPr>
          <w:rFonts w:asciiTheme="minorHAnsi" w:hAnsiTheme="minorHAnsi" w:cstheme="minorHAnsi"/>
          <w:lang w:val="en-US" w:bidi="he-IL"/>
        </w:rPr>
        <w:t>creation</w:t>
      </w:r>
      <w:r w:rsidRPr="00AF13DC">
        <w:rPr>
          <w:rFonts w:asciiTheme="minorHAnsi" w:hAnsiTheme="minorHAnsi" w:cstheme="minorHAnsi"/>
          <w:lang w:val="en-US" w:bidi="he-IL"/>
        </w:rPr>
        <w:t xml:space="preserve"> </w:t>
      </w:r>
      <w:r>
        <w:rPr>
          <w:rFonts w:asciiTheme="minorHAnsi" w:hAnsiTheme="minorHAnsi" w:cstheme="minorHAnsi"/>
          <w:lang w:val="en-US" w:bidi="he-IL"/>
        </w:rPr>
        <w:t>is</w:t>
      </w:r>
      <w:r w:rsidRPr="00AF13DC">
        <w:rPr>
          <w:rFonts w:asciiTheme="minorHAnsi" w:hAnsiTheme="minorHAnsi" w:cstheme="minorHAnsi"/>
          <w:lang w:val="en-US" w:bidi="he-IL"/>
        </w:rPr>
        <w:t xml:space="preserve"> </w:t>
      </w:r>
      <w:r>
        <w:rPr>
          <w:rFonts w:asciiTheme="minorHAnsi" w:hAnsiTheme="minorHAnsi" w:cstheme="minorHAnsi"/>
          <w:lang w:val="en-US" w:bidi="he-IL"/>
        </w:rPr>
        <w:t>an</w:t>
      </w:r>
      <w:r w:rsidRPr="00AF13DC">
        <w:rPr>
          <w:rFonts w:asciiTheme="minorHAnsi" w:hAnsiTheme="minorHAnsi" w:cstheme="minorHAnsi"/>
          <w:lang w:val="en-US" w:bidi="he-IL"/>
        </w:rPr>
        <w:t xml:space="preserve"> </w:t>
      </w:r>
      <w:r>
        <w:rPr>
          <w:rFonts w:asciiTheme="minorHAnsi" w:hAnsiTheme="minorHAnsi" w:cstheme="minorHAnsi"/>
          <w:lang w:val="en-US" w:bidi="he-IL"/>
        </w:rPr>
        <w:t>emanation</w:t>
      </w:r>
      <w:r w:rsidRPr="00AF13DC">
        <w:rPr>
          <w:rFonts w:asciiTheme="minorHAnsi" w:hAnsiTheme="minorHAnsi" w:cstheme="minorHAnsi"/>
          <w:lang w:val="en-US" w:bidi="he-IL"/>
        </w:rPr>
        <w:t xml:space="preserve"> </w:t>
      </w:r>
      <w:r>
        <w:rPr>
          <w:rFonts w:asciiTheme="minorHAnsi" w:hAnsiTheme="minorHAnsi" w:cstheme="minorHAnsi"/>
          <w:lang w:val="en-US" w:bidi="he-IL"/>
        </w:rPr>
        <w:t>from</w:t>
      </w:r>
      <w:r w:rsidRPr="00AF13DC">
        <w:rPr>
          <w:rFonts w:asciiTheme="minorHAnsi" w:hAnsiTheme="minorHAnsi" w:cstheme="minorHAnsi"/>
          <w:lang w:val="en-US" w:bidi="he-IL"/>
        </w:rPr>
        <w:t xml:space="preserve"> </w:t>
      </w:r>
      <w:r>
        <w:rPr>
          <w:rFonts w:asciiTheme="minorHAnsi" w:hAnsiTheme="minorHAnsi" w:cstheme="minorHAnsi"/>
          <w:lang w:val="en-US" w:bidi="he-IL"/>
        </w:rPr>
        <w:t>God</w:t>
      </w:r>
      <w:r w:rsidRPr="00AF13DC">
        <w:rPr>
          <w:rFonts w:asciiTheme="minorHAnsi" w:hAnsiTheme="minorHAnsi" w:cstheme="minorHAnsi"/>
          <w:lang w:val="en-US" w:bidi="he-IL"/>
        </w:rPr>
        <w:t>.</w:t>
      </w:r>
      <w:r>
        <w:rPr>
          <w:rFonts w:asciiTheme="minorHAnsi" w:hAnsiTheme="minorHAnsi" w:cstheme="minorHAnsi"/>
          <w:lang w:val="en-US" w:bidi="he-IL"/>
        </w:rPr>
        <w:t xml:space="preserve"> The</w:t>
      </w:r>
      <w:r w:rsidRPr="00AF13DC">
        <w:rPr>
          <w:rFonts w:asciiTheme="minorHAnsi" w:hAnsiTheme="minorHAnsi" w:cstheme="minorHAnsi"/>
          <w:lang w:val="en-US" w:bidi="he-IL"/>
        </w:rPr>
        <w:t xml:space="preserve"> </w:t>
      </w:r>
      <w:r>
        <w:rPr>
          <w:rFonts w:asciiTheme="minorHAnsi" w:hAnsiTheme="minorHAnsi" w:cstheme="minorHAnsi"/>
          <w:lang w:val="en-US" w:bidi="he-IL"/>
        </w:rPr>
        <w:t>Lord</w:t>
      </w:r>
      <w:r w:rsidRPr="00AF13DC">
        <w:rPr>
          <w:rFonts w:asciiTheme="minorHAnsi" w:hAnsiTheme="minorHAnsi" w:cstheme="minorHAnsi"/>
          <w:lang w:val="en-US" w:bidi="he-IL"/>
        </w:rPr>
        <w:t xml:space="preserve"> </w:t>
      </w:r>
      <w:r>
        <w:rPr>
          <w:rFonts w:asciiTheme="minorHAnsi" w:hAnsiTheme="minorHAnsi" w:cstheme="minorHAnsi"/>
          <w:lang w:val="en-US" w:bidi="he-IL"/>
        </w:rPr>
        <w:t>does</w:t>
      </w:r>
      <w:r w:rsidRPr="00AF13DC">
        <w:rPr>
          <w:rFonts w:asciiTheme="minorHAnsi" w:hAnsiTheme="minorHAnsi" w:cstheme="minorHAnsi"/>
          <w:lang w:val="en-US" w:bidi="he-IL"/>
        </w:rPr>
        <w:t xml:space="preserve"> </w:t>
      </w:r>
      <w:r>
        <w:rPr>
          <w:rFonts w:asciiTheme="minorHAnsi" w:hAnsiTheme="minorHAnsi" w:cstheme="minorHAnsi"/>
          <w:lang w:val="en-US" w:bidi="he-IL"/>
        </w:rPr>
        <w:t>not</w:t>
      </w:r>
      <w:r w:rsidRPr="00AF13DC">
        <w:rPr>
          <w:rFonts w:asciiTheme="minorHAnsi" w:hAnsiTheme="minorHAnsi" w:cstheme="minorHAnsi"/>
          <w:lang w:val="en-US" w:bidi="he-IL"/>
        </w:rPr>
        <w:t xml:space="preserve"> “</w:t>
      </w:r>
      <w:r>
        <w:rPr>
          <w:rFonts w:asciiTheme="minorHAnsi" w:hAnsiTheme="minorHAnsi" w:cstheme="minorHAnsi"/>
          <w:lang w:val="en-US" w:bidi="he-IL"/>
        </w:rPr>
        <w:t>give</w:t>
      </w:r>
      <w:r w:rsidRPr="00AF13DC">
        <w:rPr>
          <w:rFonts w:asciiTheme="minorHAnsi" w:hAnsiTheme="minorHAnsi" w:cstheme="minorHAnsi"/>
          <w:lang w:val="en-US" w:bidi="he-IL"/>
        </w:rPr>
        <w:t xml:space="preserve"> </w:t>
      </w:r>
      <w:r>
        <w:rPr>
          <w:rFonts w:asciiTheme="minorHAnsi" w:hAnsiTheme="minorHAnsi" w:cstheme="minorHAnsi"/>
          <w:lang w:val="en-US" w:bidi="he-IL"/>
        </w:rPr>
        <w:t>birth</w:t>
      </w:r>
      <w:r w:rsidRPr="00AF13DC">
        <w:rPr>
          <w:rFonts w:asciiTheme="minorHAnsi" w:hAnsiTheme="minorHAnsi" w:cstheme="minorHAnsi"/>
          <w:lang w:val="en-US" w:bidi="he-IL"/>
        </w:rPr>
        <w:t xml:space="preserve">” </w:t>
      </w:r>
      <w:r>
        <w:rPr>
          <w:rFonts w:asciiTheme="minorHAnsi" w:hAnsiTheme="minorHAnsi" w:cstheme="minorHAnsi"/>
          <w:lang w:val="en-US" w:bidi="he-IL"/>
        </w:rPr>
        <w:t>to</w:t>
      </w:r>
      <w:r w:rsidRPr="00AF13DC">
        <w:rPr>
          <w:rFonts w:asciiTheme="minorHAnsi" w:hAnsiTheme="minorHAnsi" w:cstheme="minorHAnsi"/>
          <w:lang w:val="en-US" w:bidi="he-IL"/>
        </w:rPr>
        <w:t xml:space="preserve"> </w:t>
      </w:r>
      <w:r>
        <w:rPr>
          <w:rFonts w:asciiTheme="minorHAnsi" w:hAnsiTheme="minorHAnsi" w:cstheme="minorHAnsi"/>
          <w:lang w:val="en-US" w:bidi="he-IL"/>
        </w:rPr>
        <w:t>creation</w:t>
      </w:r>
      <w:r w:rsidRPr="00AF13DC">
        <w:rPr>
          <w:rFonts w:asciiTheme="minorHAnsi" w:hAnsiTheme="minorHAnsi" w:cstheme="minorHAnsi"/>
          <w:lang w:val="en-US" w:bidi="he-IL"/>
        </w:rPr>
        <w:t xml:space="preserve"> </w:t>
      </w:r>
      <w:r>
        <w:rPr>
          <w:rFonts w:asciiTheme="minorHAnsi" w:hAnsiTheme="minorHAnsi" w:cstheme="minorHAnsi"/>
          <w:lang w:val="en-US" w:bidi="he-IL"/>
        </w:rPr>
        <w:t>in</w:t>
      </w:r>
      <w:r w:rsidRPr="00AF13DC">
        <w:rPr>
          <w:rFonts w:asciiTheme="minorHAnsi" w:hAnsiTheme="minorHAnsi" w:cstheme="minorHAnsi"/>
          <w:lang w:val="en-US" w:bidi="he-IL"/>
        </w:rPr>
        <w:t xml:space="preserve"> </w:t>
      </w:r>
      <w:r>
        <w:rPr>
          <w:rFonts w:asciiTheme="minorHAnsi" w:hAnsiTheme="minorHAnsi" w:cstheme="minorHAnsi"/>
          <w:lang w:val="en-US" w:bidi="he-IL"/>
        </w:rPr>
        <w:t>the</w:t>
      </w:r>
      <w:r w:rsidRPr="00AF13DC">
        <w:rPr>
          <w:rFonts w:asciiTheme="minorHAnsi" w:hAnsiTheme="minorHAnsi" w:cstheme="minorHAnsi"/>
          <w:lang w:val="en-US" w:bidi="he-IL"/>
        </w:rPr>
        <w:t xml:space="preserve"> </w:t>
      </w:r>
      <w:r>
        <w:rPr>
          <w:rFonts w:asciiTheme="minorHAnsi" w:hAnsiTheme="minorHAnsi" w:cstheme="minorHAnsi"/>
          <w:lang w:val="en-US" w:bidi="he-IL"/>
        </w:rPr>
        <w:t>sense that it is part of His being. He</w:t>
      </w:r>
      <w:r w:rsidRPr="00942B3E">
        <w:rPr>
          <w:rFonts w:asciiTheme="minorHAnsi" w:hAnsiTheme="minorHAnsi" w:cstheme="minorHAnsi"/>
          <w:lang w:val="en-US" w:bidi="he-IL"/>
        </w:rPr>
        <w:t xml:space="preserve"> </w:t>
      </w:r>
      <w:r>
        <w:rPr>
          <w:rFonts w:asciiTheme="minorHAnsi" w:hAnsiTheme="minorHAnsi" w:cstheme="minorHAnsi"/>
          <w:lang w:val="en-US" w:bidi="he-IL"/>
        </w:rPr>
        <w:t>created</w:t>
      </w:r>
      <w:r w:rsidRPr="00942B3E">
        <w:rPr>
          <w:rFonts w:asciiTheme="minorHAnsi" w:hAnsiTheme="minorHAnsi" w:cstheme="minorHAnsi"/>
          <w:lang w:val="en-US" w:bidi="he-IL"/>
        </w:rPr>
        <w:t xml:space="preserve"> </w:t>
      </w:r>
      <w:r>
        <w:rPr>
          <w:rFonts w:asciiTheme="minorHAnsi" w:hAnsiTheme="minorHAnsi" w:cstheme="minorHAnsi"/>
          <w:lang w:val="en-US" w:bidi="he-IL"/>
        </w:rPr>
        <w:t>all</w:t>
      </w:r>
      <w:r w:rsidRPr="00942B3E">
        <w:rPr>
          <w:rFonts w:asciiTheme="minorHAnsi" w:hAnsiTheme="minorHAnsi" w:cstheme="minorHAnsi"/>
          <w:lang w:val="en-US" w:bidi="he-IL"/>
        </w:rPr>
        <w:t xml:space="preserve"> </w:t>
      </w:r>
      <w:r>
        <w:rPr>
          <w:rFonts w:asciiTheme="minorHAnsi" w:hAnsiTheme="minorHAnsi" w:cstheme="minorHAnsi"/>
          <w:lang w:val="en-US" w:bidi="he-IL"/>
        </w:rPr>
        <w:t>things</w:t>
      </w:r>
      <w:r w:rsidRPr="00942B3E">
        <w:rPr>
          <w:rFonts w:asciiTheme="minorHAnsi" w:hAnsiTheme="minorHAnsi" w:cstheme="minorHAnsi"/>
          <w:lang w:val="en-US" w:bidi="he-IL"/>
        </w:rPr>
        <w:t xml:space="preserve"> </w:t>
      </w:r>
      <w:r>
        <w:rPr>
          <w:rFonts w:asciiTheme="minorHAnsi" w:hAnsiTheme="minorHAnsi" w:cstheme="minorHAnsi"/>
          <w:lang w:val="en-US" w:bidi="he-IL"/>
        </w:rPr>
        <w:t>from</w:t>
      </w:r>
      <w:r w:rsidRPr="00942B3E">
        <w:rPr>
          <w:rFonts w:asciiTheme="minorHAnsi" w:hAnsiTheme="minorHAnsi" w:cstheme="minorHAnsi"/>
          <w:lang w:val="en-US" w:bidi="he-IL"/>
        </w:rPr>
        <w:t xml:space="preserve"> </w:t>
      </w:r>
      <w:r>
        <w:rPr>
          <w:rFonts w:asciiTheme="minorHAnsi" w:hAnsiTheme="minorHAnsi" w:cstheme="minorHAnsi"/>
          <w:lang w:val="en-US" w:bidi="he-IL"/>
        </w:rPr>
        <w:t>nothing</w:t>
      </w:r>
      <w:r w:rsidRPr="00942B3E">
        <w:rPr>
          <w:rFonts w:asciiTheme="minorHAnsi" w:hAnsiTheme="minorHAnsi" w:cstheme="minorHAnsi"/>
          <w:lang w:val="en-US" w:bidi="he-IL"/>
        </w:rPr>
        <w:t xml:space="preserve">, </w:t>
      </w:r>
      <w:r>
        <w:rPr>
          <w:rFonts w:asciiTheme="minorHAnsi" w:hAnsiTheme="minorHAnsi" w:cstheme="minorHAnsi"/>
          <w:lang w:val="en-US" w:bidi="he-IL"/>
        </w:rPr>
        <w:t>distinct</w:t>
      </w:r>
      <w:r w:rsidRPr="00942B3E">
        <w:rPr>
          <w:rFonts w:asciiTheme="minorHAnsi" w:hAnsiTheme="minorHAnsi" w:cstheme="minorHAnsi"/>
          <w:lang w:val="en-US" w:bidi="he-IL"/>
        </w:rPr>
        <w:t xml:space="preserve"> </w:t>
      </w:r>
      <w:r>
        <w:rPr>
          <w:rFonts w:asciiTheme="minorHAnsi" w:hAnsiTheme="minorHAnsi" w:cstheme="minorHAnsi"/>
          <w:lang w:val="en-US" w:bidi="he-IL"/>
        </w:rPr>
        <w:t>from</w:t>
      </w:r>
      <w:r w:rsidRPr="00942B3E">
        <w:rPr>
          <w:rFonts w:asciiTheme="minorHAnsi" w:hAnsiTheme="minorHAnsi" w:cstheme="minorHAnsi"/>
          <w:lang w:val="en-US" w:bidi="he-IL"/>
        </w:rPr>
        <w:t xml:space="preserve"> </w:t>
      </w:r>
      <w:r>
        <w:rPr>
          <w:rFonts w:asciiTheme="minorHAnsi" w:hAnsiTheme="minorHAnsi" w:cstheme="minorHAnsi"/>
          <w:lang w:val="en-US" w:bidi="he-IL"/>
        </w:rPr>
        <w:t>Himself</w:t>
      </w:r>
      <w:r w:rsidRPr="00942B3E">
        <w:rPr>
          <w:rFonts w:asciiTheme="minorHAnsi" w:hAnsiTheme="minorHAnsi" w:cstheme="minorHAnsi"/>
          <w:lang w:val="en-US" w:bidi="he-IL"/>
        </w:rPr>
        <w:t>.</w:t>
      </w:r>
      <w:r w:rsidRPr="006E7906">
        <w:rPr>
          <w:rStyle w:val="FootnoteReference"/>
          <w:rFonts w:asciiTheme="minorHAnsi" w:hAnsiTheme="minorHAnsi" w:cstheme="minorHAnsi"/>
          <w:sz w:val="24"/>
          <w:lang w:bidi="he-IL"/>
        </w:rPr>
        <w:footnoteReference w:id="41"/>
      </w:r>
      <w:r w:rsidRPr="00942B3E">
        <w:rPr>
          <w:rFonts w:asciiTheme="minorHAnsi" w:hAnsiTheme="minorHAnsi" w:cstheme="minorHAnsi"/>
          <w:lang w:val="en-US" w:bidi="he-IL"/>
        </w:rPr>
        <w:t xml:space="preserve"> </w:t>
      </w:r>
    </w:p>
    <w:p w:rsidR="00C83D06" w:rsidRPr="00942B3E" w:rsidRDefault="00C83D06" w:rsidP="00C83D06">
      <w:pPr>
        <w:ind w:firstLine="426"/>
        <w:rPr>
          <w:rFonts w:asciiTheme="minorHAnsi" w:hAnsiTheme="minorHAnsi" w:cstheme="minorHAnsi"/>
          <w:lang w:val="en-US"/>
        </w:rPr>
      </w:pPr>
    </w:p>
    <w:p w:rsidR="00C83D06" w:rsidRPr="00942B3E" w:rsidRDefault="00C83D06" w:rsidP="00C83D06">
      <w:pPr>
        <w:ind w:firstLine="426"/>
        <w:rPr>
          <w:rFonts w:asciiTheme="minorHAnsi" w:hAnsiTheme="minorHAnsi" w:cstheme="minorHAnsi"/>
          <w:b/>
          <w:bCs/>
          <w:lang w:val="en-US"/>
        </w:rPr>
      </w:pPr>
      <w:r w:rsidRPr="00942B3E">
        <w:rPr>
          <w:rFonts w:asciiTheme="minorHAnsi" w:hAnsiTheme="minorHAnsi" w:cstheme="minorHAnsi"/>
          <w:b/>
          <w:bCs/>
          <w:lang w:val="en-US"/>
        </w:rPr>
        <w:t xml:space="preserve">2. </w:t>
      </w:r>
      <w:proofErr w:type="gramStart"/>
      <w:r>
        <w:rPr>
          <w:rFonts w:asciiTheme="minorHAnsi" w:hAnsiTheme="minorHAnsi" w:cstheme="minorHAnsi"/>
          <w:b/>
          <w:bCs/>
          <w:lang w:val="en-US"/>
        </w:rPr>
        <w:t>In</w:t>
      </w:r>
      <w:proofErr w:type="gramEnd"/>
      <w:r w:rsidRPr="00942B3E">
        <w:rPr>
          <w:rFonts w:asciiTheme="minorHAnsi" w:hAnsiTheme="minorHAnsi" w:cstheme="minorHAnsi"/>
          <w:b/>
          <w:bCs/>
          <w:lang w:val="en-US"/>
        </w:rPr>
        <w:t xml:space="preserve"> </w:t>
      </w:r>
      <w:r>
        <w:rPr>
          <w:rFonts w:asciiTheme="minorHAnsi" w:hAnsiTheme="minorHAnsi" w:cstheme="minorHAnsi"/>
          <w:b/>
          <w:bCs/>
          <w:lang w:val="en-US"/>
        </w:rPr>
        <w:t>the</w:t>
      </w:r>
      <w:r w:rsidRPr="00942B3E">
        <w:rPr>
          <w:rFonts w:asciiTheme="minorHAnsi" w:hAnsiTheme="minorHAnsi" w:cstheme="minorHAnsi"/>
          <w:b/>
          <w:bCs/>
          <w:lang w:val="en-US"/>
        </w:rPr>
        <w:t xml:space="preserve"> </w:t>
      </w:r>
      <w:r>
        <w:rPr>
          <w:rFonts w:asciiTheme="minorHAnsi" w:hAnsiTheme="minorHAnsi" w:cstheme="minorHAnsi"/>
          <w:b/>
          <w:bCs/>
          <w:lang w:val="en-US"/>
        </w:rPr>
        <w:t>Old</w:t>
      </w:r>
      <w:r w:rsidRPr="00942B3E">
        <w:rPr>
          <w:rFonts w:asciiTheme="minorHAnsi" w:hAnsiTheme="minorHAnsi" w:cstheme="minorHAnsi"/>
          <w:b/>
          <w:bCs/>
          <w:lang w:val="en-US"/>
        </w:rPr>
        <w:t xml:space="preserve"> </w:t>
      </w:r>
      <w:r>
        <w:rPr>
          <w:rFonts w:asciiTheme="minorHAnsi" w:hAnsiTheme="minorHAnsi" w:cstheme="minorHAnsi"/>
          <w:b/>
          <w:bCs/>
          <w:lang w:val="en-US"/>
        </w:rPr>
        <w:t>Testament</w:t>
      </w:r>
    </w:p>
    <w:p w:rsidR="00C83D06" w:rsidRPr="00942B3E" w:rsidRDefault="00C83D06" w:rsidP="00C83D06">
      <w:pPr>
        <w:ind w:firstLine="426"/>
        <w:rPr>
          <w:rFonts w:asciiTheme="minorHAnsi" w:hAnsiTheme="minorHAnsi" w:cstheme="minorHAnsi"/>
          <w:b/>
          <w:bCs/>
          <w:lang w:val="en-US"/>
        </w:rPr>
      </w:pPr>
    </w:p>
    <w:p w:rsidR="00C83D06" w:rsidRPr="00A45AFB" w:rsidRDefault="00C83D06" w:rsidP="00C83D06">
      <w:pPr>
        <w:ind w:firstLine="426"/>
        <w:rPr>
          <w:rFonts w:asciiTheme="minorHAnsi" w:hAnsiTheme="minorHAnsi" w:cstheme="minorHAnsi"/>
          <w:lang w:val="en-US"/>
        </w:rPr>
      </w:pPr>
      <w:r>
        <w:rPr>
          <w:rFonts w:asciiTheme="minorHAnsi" w:hAnsiTheme="minorHAnsi" w:cstheme="minorHAnsi"/>
          <w:lang w:val="en-US"/>
        </w:rPr>
        <w:lastRenderedPageBreak/>
        <w:t>If</w:t>
      </w:r>
      <w:r w:rsidRPr="00A45AFB">
        <w:rPr>
          <w:rFonts w:asciiTheme="minorHAnsi" w:hAnsiTheme="minorHAnsi" w:cstheme="minorHAnsi"/>
          <w:lang w:val="en-US"/>
        </w:rPr>
        <w:t xml:space="preserve"> </w:t>
      </w:r>
      <w:r>
        <w:rPr>
          <w:rFonts w:asciiTheme="minorHAnsi" w:hAnsiTheme="minorHAnsi" w:cstheme="minorHAnsi"/>
          <w:lang w:val="en-US"/>
        </w:rPr>
        <w:t>we</w:t>
      </w:r>
      <w:r w:rsidRPr="00A45AFB">
        <w:rPr>
          <w:rFonts w:asciiTheme="minorHAnsi" w:hAnsiTheme="minorHAnsi" w:cstheme="minorHAnsi"/>
          <w:lang w:val="en-US"/>
        </w:rPr>
        <w:t xml:space="preserve"> </w:t>
      </w:r>
      <w:r>
        <w:rPr>
          <w:rFonts w:asciiTheme="minorHAnsi" w:hAnsiTheme="minorHAnsi" w:cstheme="minorHAnsi"/>
          <w:lang w:val="en-US"/>
        </w:rPr>
        <w:t>accept</w:t>
      </w:r>
      <w:r w:rsidRPr="00A45AFB">
        <w:rPr>
          <w:rFonts w:asciiTheme="minorHAnsi" w:hAnsiTheme="minorHAnsi" w:cstheme="minorHAnsi"/>
          <w:lang w:val="en-US"/>
        </w:rPr>
        <w:t xml:space="preserve"> </w:t>
      </w:r>
      <w:r>
        <w:rPr>
          <w:rFonts w:asciiTheme="minorHAnsi" w:hAnsiTheme="minorHAnsi" w:cstheme="minorHAnsi"/>
          <w:lang w:val="en-US"/>
        </w:rPr>
        <w:t>that,</w:t>
      </w:r>
      <w:r w:rsidRPr="00A45AFB">
        <w:rPr>
          <w:rFonts w:asciiTheme="minorHAnsi" w:hAnsiTheme="minorHAnsi" w:cstheme="minorHAnsi"/>
          <w:lang w:val="en-US"/>
        </w:rPr>
        <w:t xml:space="preserve"> </w:t>
      </w:r>
      <w:r>
        <w:rPr>
          <w:rFonts w:asciiTheme="minorHAnsi" w:hAnsiTheme="minorHAnsi" w:cstheme="minorHAnsi"/>
          <w:lang w:val="en-US"/>
        </w:rPr>
        <w:t>due</w:t>
      </w:r>
      <w:r w:rsidRPr="00A45AFB">
        <w:rPr>
          <w:rFonts w:asciiTheme="minorHAnsi" w:hAnsiTheme="minorHAnsi" w:cstheme="minorHAnsi"/>
          <w:lang w:val="en-US"/>
        </w:rPr>
        <w:t xml:space="preserve"> </w:t>
      </w:r>
      <w:r>
        <w:rPr>
          <w:rFonts w:asciiTheme="minorHAnsi" w:hAnsiTheme="minorHAnsi" w:cstheme="minorHAnsi"/>
          <w:lang w:val="en-US"/>
        </w:rPr>
        <w:t>to</w:t>
      </w:r>
      <w:r w:rsidRPr="00A45AFB">
        <w:rPr>
          <w:rFonts w:asciiTheme="minorHAnsi" w:hAnsiTheme="minorHAnsi" w:cstheme="minorHAnsi"/>
          <w:lang w:val="en-US"/>
        </w:rPr>
        <w:t xml:space="preserve"> </w:t>
      </w:r>
      <w:r>
        <w:rPr>
          <w:rFonts w:asciiTheme="minorHAnsi" w:hAnsiTheme="minorHAnsi" w:cstheme="minorHAnsi"/>
          <w:lang w:val="en-US"/>
        </w:rPr>
        <w:t>His</w:t>
      </w:r>
      <w:r w:rsidRPr="00A45AFB">
        <w:rPr>
          <w:rFonts w:asciiTheme="minorHAnsi" w:hAnsiTheme="minorHAnsi" w:cstheme="minorHAnsi"/>
          <w:lang w:val="en-US"/>
        </w:rPr>
        <w:t xml:space="preserve"> </w:t>
      </w:r>
      <w:r>
        <w:rPr>
          <w:rFonts w:asciiTheme="minorHAnsi" w:hAnsiTheme="minorHAnsi" w:cstheme="minorHAnsi"/>
          <w:lang w:val="en-US"/>
        </w:rPr>
        <w:t>role</w:t>
      </w:r>
      <w:r w:rsidRPr="00A45AFB">
        <w:rPr>
          <w:rFonts w:asciiTheme="minorHAnsi" w:hAnsiTheme="minorHAnsi" w:cstheme="minorHAnsi"/>
          <w:lang w:val="en-US"/>
        </w:rPr>
        <w:t xml:space="preserve"> </w:t>
      </w:r>
      <w:r>
        <w:rPr>
          <w:rFonts w:asciiTheme="minorHAnsi" w:hAnsiTheme="minorHAnsi" w:cstheme="minorHAnsi"/>
          <w:lang w:val="en-US"/>
        </w:rPr>
        <w:t>as</w:t>
      </w:r>
      <w:r w:rsidRPr="00A45AFB">
        <w:rPr>
          <w:rFonts w:asciiTheme="minorHAnsi" w:hAnsiTheme="minorHAnsi" w:cstheme="minorHAnsi"/>
          <w:lang w:val="en-US"/>
        </w:rPr>
        <w:t xml:space="preserve"> </w:t>
      </w:r>
      <w:r>
        <w:rPr>
          <w:rFonts w:asciiTheme="minorHAnsi" w:hAnsiTheme="minorHAnsi" w:cstheme="minorHAnsi"/>
          <w:lang w:val="en-US"/>
        </w:rPr>
        <w:t>Creator</w:t>
      </w:r>
      <w:r w:rsidRPr="00A45AFB">
        <w:rPr>
          <w:rFonts w:asciiTheme="minorHAnsi" w:hAnsiTheme="minorHAnsi" w:cstheme="minorHAnsi"/>
          <w:lang w:val="en-US"/>
        </w:rPr>
        <w:t xml:space="preserve">, </w:t>
      </w:r>
      <w:r>
        <w:rPr>
          <w:rFonts w:asciiTheme="minorHAnsi" w:hAnsiTheme="minorHAnsi" w:cstheme="minorHAnsi"/>
          <w:lang w:val="en-US"/>
        </w:rPr>
        <w:t>God</w:t>
      </w:r>
      <w:r w:rsidRPr="00A45AFB">
        <w:rPr>
          <w:rFonts w:asciiTheme="minorHAnsi" w:hAnsiTheme="minorHAnsi" w:cstheme="minorHAnsi"/>
          <w:lang w:val="en-US"/>
        </w:rPr>
        <w:t xml:space="preserve"> </w:t>
      </w:r>
      <w:proofErr w:type="gramStart"/>
      <w:r>
        <w:rPr>
          <w:rFonts w:asciiTheme="minorHAnsi" w:hAnsiTheme="minorHAnsi" w:cstheme="minorHAnsi"/>
          <w:lang w:val="en-US"/>
        </w:rPr>
        <w:t>can</w:t>
      </w:r>
      <w:r w:rsidRPr="00A45AFB">
        <w:rPr>
          <w:rFonts w:asciiTheme="minorHAnsi" w:hAnsiTheme="minorHAnsi" w:cstheme="minorHAnsi"/>
          <w:lang w:val="en-US"/>
        </w:rPr>
        <w:t xml:space="preserve"> </w:t>
      </w:r>
      <w:r>
        <w:rPr>
          <w:rFonts w:asciiTheme="minorHAnsi" w:hAnsiTheme="minorHAnsi" w:cstheme="minorHAnsi"/>
          <w:lang w:val="en-US"/>
        </w:rPr>
        <w:t>be</w:t>
      </w:r>
      <w:r w:rsidRPr="00A45AFB">
        <w:rPr>
          <w:rFonts w:asciiTheme="minorHAnsi" w:hAnsiTheme="minorHAnsi" w:cstheme="minorHAnsi"/>
          <w:lang w:val="en-US"/>
        </w:rPr>
        <w:t xml:space="preserve"> </w:t>
      </w:r>
      <w:r>
        <w:rPr>
          <w:rFonts w:asciiTheme="minorHAnsi" w:hAnsiTheme="minorHAnsi" w:cstheme="minorHAnsi"/>
          <w:lang w:val="en-US"/>
        </w:rPr>
        <w:t>considered</w:t>
      </w:r>
      <w:proofErr w:type="gramEnd"/>
      <w:r w:rsidRPr="00A45AFB">
        <w:rPr>
          <w:rFonts w:asciiTheme="minorHAnsi" w:hAnsiTheme="minorHAnsi" w:cstheme="minorHAnsi"/>
          <w:lang w:val="en-US"/>
        </w:rPr>
        <w:t xml:space="preserve"> (</w:t>
      </w:r>
      <w:r>
        <w:rPr>
          <w:rFonts w:asciiTheme="minorHAnsi" w:hAnsiTheme="minorHAnsi" w:cstheme="minorHAnsi"/>
          <w:lang w:val="en-US"/>
        </w:rPr>
        <w:t>in</w:t>
      </w:r>
      <w:r w:rsidRPr="00A45AFB">
        <w:rPr>
          <w:rFonts w:asciiTheme="minorHAnsi" w:hAnsiTheme="minorHAnsi" w:cstheme="minorHAnsi"/>
          <w:lang w:val="en-US"/>
        </w:rPr>
        <w:t xml:space="preserve"> </w:t>
      </w:r>
      <w:r>
        <w:rPr>
          <w:rFonts w:asciiTheme="minorHAnsi" w:hAnsiTheme="minorHAnsi" w:cstheme="minorHAnsi"/>
          <w:lang w:val="en-US"/>
        </w:rPr>
        <w:t>a</w:t>
      </w:r>
      <w:r w:rsidRPr="00A45AFB">
        <w:rPr>
          <w:rFonts w:asciiTheme="minorHAnsi" w:hAnsiTheme="minorHAnsi" w:cstheme="minorHAnsi"/>
          <w:lang w:val="en-US"/>
        </w:rPr>
        <w:t xml:space="preserve"> </w:t>
      </w:r>
      <w:r>
        <w:rPr>
          <w:rFonts w:asciiTheme="minorHAnsi" w:hAnsiTheme="minorHAnsi" w:cstheme="minorHAnsi"/>
          <w:lang w:val="en-US"/>
        </w:rPr>
        <w:t>certain</w:t>
      </w:r>
      <w:r w:rsidRPr="00A45AFB">
        <w:rPr>
          <w:rFonts w:asciiTheme="minorHAnsi" w:hAnsiTheme="minorHAnsi" w:cstheme="minorHAnsi"/>
          <w:lang w:val="en-US"/>
        </w:rPr>
        <w:t xml:space="preserve"> </w:t>
      </w:r>
      <w:r>
        <w:rPr>
          <w:rFonts w:asciiTheme="minorHAnsi" w:hAnsiTheme="minorHAnsi" w:cstheme="minorHAnsi"/>
          <w:lang w:val="en-US"/>
        </w:rPr>
        <w:t>sense</w:t>
      </w:r>
      <w:r w:rsidRPr="00A45AFB">
        <w:rPr>
          <w:rFonts w:asciiTheme="minorHAnsi" w:hAnsiTheme="minorHAnsi" w:cstheme="minorHAnsi"/>
          <w:lang w:val="en-US"/>
        </w:rPr>
        <w:t xml:space="preserve">) </w:t>
      </w:r>
      <w:r>
        <w:rPr>
          <w:rFonts w:asciiTheme="minorHAnsi" w:hAnsiTheme="minorHAnsi" w:cstheme="minorHAnsi"/>
          <w:lang w:val="en-US"/>
        </w:rPr>
        <w:t>the</w:t>
      </w:r>
      <w:r w:rsidRPr="00A45AFB">
        <w:rPr>
          <w:rFonts w:asciiTheme="minorHAnsi" w:hAnsiTheme="minorHAnsi" w:cstheme="minorHAnsi"/>
          <w:lang w:val="en-US"/>
        </w:rPr>
        <w:t xml:space="preserve"> </w:t>
      </w:r>
      <w:r>
        <w:rPr>
          <w:rFonts w:asciiTheme="minorHAnsi" w:hAnsiTheme="minorHAnsi" w:cstheme="minorHAnsi"/>
          <w:lang w:val="en-US"/>
        </w:rPr>
        <w:t>Father</w:t>
      </w:r>
      <w:r w:rsidRPr="00A45AFB">
        <w:rPr>
          <w:rFonts w:asciiTheme="minorHAnsi" w:hAnsiTheme="minorHAnsi" w:cstheme="minorHAnsi"/>
          <w:lang w:val="en-US"/>
        </w:rPr>
        <w:t xml:space="preserve"> </w:t>
      </w:r>
      <w:r>
        <w:rPr>
          <w:rFonts w:asciiTheme="minorHAnsi" w:hAnsiTheme="minorHAnsi" w:cstheme="minorHAnsi"/>
          <w:lang w:val="en-US"/>
        </w:rPr>
        <w:t>of</w:t>
      </w:r>
      <w:r w:rsidRPr="00A45AFB">
        <w:rPr>
          <w:rFonts w:asciiTheme="minorHAnsi" w:hAnsiTheme="minorHAnsi" w:cstheme="minorHAnsi"/>
          <w:lang w:val="en-US"/>
        </w:rPr>
        <w:t xml:space="preserve"> </w:t>
      </w:r>
      <w:r>
        <w:rPr>
          <w:rFonts w:asciiTheme="minorHAnsi" w:hAnsiTheme="minorHAnsi" w:cstheme="minorHAnsi"/>
          <w:lang w:val="en-US"/>
        </w:rPr>
        <w:t>all</w:t>
      </w:r>
      <w:r w:rsidRPr="00A45AFB">
        <w:rPr>
          <w:rFonts w:asciiTheme="minorHAnsi" w:hAnsiTheme="minorHAnsi" w:cstheme="minorHAnsi"/>
          <w:lang w:val="en-US"/>
        </w:rPr>
        <w:t xml:space="preserve"> </w:t>
      </w:r>
      <w:r>
        <w:rPr>
          <w:rFonts w:asciiTheme="minorHAnsi" w:hAnsiTheme="minorHAnsi" w:cstheme="minorHAnsi"/>
          <w:lang w:val="en-US"/>
        </w:rPr>
        <w:t>created</w:t>
      </w:r>
      <w:r w:rsidRPr="00A45AFB">
        <w:rPr>
          <w:rFonts w:asciiTheme="minorHAnsi" w:hAnsiTheme="minorHAnsi" w:cstheme="minorHAnsi"/>
          <w:lang w:val="en-US"/>
        </w:rPr>
        <w:t xml:space="preserve"> </w:t>
      </w:r>
      <w:r>
        <w:rPr>
          <w:rFonts w:asciiTheme="minorHAnsi" w:hAnsiTheme="minorHAnsi" w:cstheme="minorHAnsi"/>
          <w:lang w:val="en-US"/>
        </w:rPr>
        <w:t>things</w:t>
      </w:r>
      <w:r w:rsidRPr="00A45AFB">
        <w:rPr>
          <w:rFonts w:asciiTheme="minorHAnsi" w:hAnsiTheme="minorHAnsi" w:cstheme="minorHAnsi"/>
          <w:lang w:val="en-US"/>
        </w:rPr>
        <w:t xml:space="preserve">, </w:t>
      </w:r>
      <w:r>
        <w:rPr>
          <w:rFonts w:asciiTheme="minorHAnsi" w:hAnsiTheme="minorHAnsi" w:cstheme="minorHAnsi"/>
          <w:lang w:val="en-US"/>
        </w:rPr>
        <w:t>He</w:t>
      </w:r>
      <w:r w:rsidRPr="00A45AFB">
        <w:rPr>
          <w:rFonts w:asciiTheme="minorHAnsi" w:hAnsiTheme="minorHAnsi" w:cstheme="minorHAnsi"/>
          <w:lang w:val="en-US"/>
        </w:rPr>
        <w:t xml:space="preserve"> </w:t>
      </w:r>
      <w:r>
        <w:rPr>
          <w:rFonts w:asciiTheme="minorHAnsi" w:hAnsiTheme="minorHAnsi" w:cstheme="minorHAnsi"/>
          <w:lang w:val="en-US"/>
        </w:rPr>
        <w:t>is</w:t>
      </w:r>
      <w:r w:rsidRPr="00A45AFB">
        <w:rPr>
          <w:rFonts w:asciiTheme="minorHAnsi" w:hAnsiTheme="minorHAnsi" w:cstheme="minorHAnsi"/>
          <w:lang w:val="en-US"/>
        </w:rPr>
        <w:t xml:space="preserve"> </w:t>
      </w:r>
      <w:r>
        <w:rPr>
          <w:rFonts w:asciiTheme="minorHAnsi" w:hAnsiTheme="minorHAnsi" w:cstheme="minorHAnsi"/>
          <w:lang w:val="en-US"/>
        </w:rPr>
        <w:t>even</w:t>
      </w:r>
      <w:r w:rsidRPr="00A45AFB">
        <w:rPr>
          <w:rFonts w:asciiTheme="minorHAnsi" w:hAnsiTheme="minorHAnsi" w:cstheme="minorHAnsi"/>
          <w:lang w:val="en-US"/>
        </w:rPr>
        <w:t xml:space="preserve"> </w:t>
      </w:r>
      <w:r>
        <w:rPr>
          <w:rFonts w:asciiTheme="minorHAnsi" w:hAnsiTheme="minorHAnsi" w:cstheme="minorHAnsi"/>
          <w:lang w:val="en-US"/>
        </w:rPr>
        <w:t>more</w:t>
      </w:r>
      <w:r w:rsidRPr="00A45AFB">
        <w:rPr>
          <w:rFonts w:asciiTheme="minorHAnsi" w:hAnsiTheme="minorHAnsi" w:cstheme="minorHAnsi"/>
          <w:lang w:val="en-US"/>
        </w:rPr>
        <w:t xml:space="preserve"> </w:t>
      </w:r>
      <w:r>
        <w:rPr>
          <w:rFonts w:asciiTheme="minorHAnsi" w:hAnsiTheme="minorHAnsi" w:cstheme="minorHAnsi"/>
          <w:lang w:val="en-US"/>
        </w:rPr>
        <w:t>so</w:t>
      </w:r>
      <w:r w:rsidRPr="00A45AFB">
        <w:rPr>
          <w:rFonts w:asciiTheme="minorHAnsi" w:hAnsiTheme="minorHAnsi" w:cstheme="minorHAnsi"/>
          <w:lang w:val="en-US"/>
        </w:rPr>
        <w:t xml:space="preserve"> </w:t>
      </w:r>
      <w:r>
        <w:rPr>
          <w:rFonts w:asciiTheme="minorHAnsi" w:hAnsiTheme="minorHAnsi" w:cstheme="minorHAnsi"/>
          <w:lang w:val="en-US"/>
        </w:rPr>
        <w:t>a</w:t>
      </w:r>
      <w:r w:rsidRPr="00A45AFB">
        <w:rPr>
          <w:rFonts w:asciiTheme="minorHAnsi" w:hAnsiTheme="minorHAnsi" w:cstheme="minorHAnsi"/>
          <w:lang w:val="en-US"/>
        </w:rPr>
        <w:t xml:space="preserve"> </w:t>
      </w:r>
      <w:r>
        <w:rPr>
          <w:rFonts w:asciiTheme="minorHAnsi" w:hAnsiTheme="minorHAnsi" w:cstheme="minorHAnsi"/>
          <w:lang w:val="en-US"/>
        </w:rPr>
        <w:t>Father</w:t>
      </w:r>
      <w:r w:rsidRPr="00A45AFB">
        <w:rPr>
          <w:rFonts w:asciiTheme="minorHAnsi" w:hAnsiTheme="minorHAnsi" w:cstheme="minorHAnsi"/>
          <w:lang w:val="en-US"/>
        </w:rPr>
        <w:t xml:space="preserve"> to His Old Testament people, Israel. In comparison to creation, “</w:t>
      </w:r>
      <w:r w:rsidRPr="00A45AFB">
        <w:rPr>
          <w:rFonts w:asciiTheme="minorHAnsi" w:hAnsiTheme="minorHAnsi" w:cstheme="minorHAnsi"/>
          <w:lang w:val="en-US" w:eastAsia="en-US" w:bidi="he-IL"/>
        </w:rPr>
        <w:t>Israel stands in a unique relation to God.</w:t>
      </w:r>
      <w:r w:rsidRPr="00A45AFB">
        <w:rPr>
          <w:rFonts w:asciiTheme="minorHAnsi" w:hAnsiTheme="minorHAnsi" w:cstheme="minorHAnsi"/>
          <w:lang w:val="en-US"/>
        </w:rPr>
        <w:t>”</w:t>
      </w:r>
      <w:r w:rsidRPr="006E7906">
        <w:rPr>
          <w:rStyle w:val="FootnoteReference"/>
          <w:rFonts w:asciiTheme="minorHAnsi" w:hAnsiTheme="minorHAnsi" w:cstheme="minorHAnsi"/>
          <w:sz w:val="24"/>
        </w:rPr>
        <w:footnoteReference w:id="42"/>
      </w:r>
      <w:r w:rsidRPr="00A45AFB">
        <w:rPr>
          <w:rFonts w:asciiTheme="minorHAnsi" w:hAnsiTheme="minorHAnsi" w:cstheme="minorHAnsi"/>
          <w:lang w:val="en-US"/>
        </w:rPr>
        <w:t xml:space="preserve"> </w:t>
      </w:r>
    </w:p>
    <w:p w:rsidR="00C83D06" w:rsidRPr="00A45AFB" w:rsidRDefault="00C83D06" w:rsidP="00C83D06">
      <w:pPr>
        <w:ind w:firstLine="426"/>
        <w:rPr>
          <w:rStyle w:val="dhighlight"/>
          <w:rFonts w:asciiTheme="minorHAnsi" w:hAnsiTheme="minorHAnsi" w:cstheme="minorHAnsi"/>
          <w:lang w:val="en-US"/>
        </w:rPr>
      </w:pPr>
      <w:r>
        <w:rPr>
          <w:rFonts w:asciiTheme="minorHAnsi" w:hAnsiTheme="minorHAnsi" w:cstheme="minorHAnsi"/>
          <w:lang w:val="en-US" w:bidi="he-IL"/>
        </w:rPr>
        <w:t xml:space="preserve">However, </w:t>
      </w:r>
      <w:proofErr w:type="spellStart"/>
      <w:r w:rsidRPr="00A45AFB">
        <w:rPr>
          <w:rFonts w:asciiTheme="minorHAnsi" w:hAnsiTheme="minorHAnsi" w:cstheme="minorHAnsi"/>
          <w:lang w:val="en-US" w:bidi="he-IL"/>
        </w:rPr>
        <w:t>Blekkink</w:t>
      </w:r>
      <w:proofErr w:type="spellEnd"/>
      <w:r w:rsidRPr="00A45AFB">
        <w:rPr>
          <w:rFonts w:asciiTheme="minorHAnsi" w:hAnsiTheme="minorHAnsi" w:cstheme="minorHAnsi"/>
          <w:lang w:val="en-US"/>
        </w:rPr>
        <w:t xml:space="preserve"> </w:t>
      </w:r>
      <w:r>
        <w:rPr>
          <w:rFonts w:asciiTheme="minorHAnsi" w:hAnsiTheme="minorHAnsi" w:cstheme="minorHAnsi"/>
          <w:lang w:val="en-US"/>
        </w:rPr>
        <w:t>correctly</w:t>
      </w:r>
      <w:r w:rsidRPr="00A45AFB">
        <w:rPr>
          <w:rFonts w:asciiTheme="minorHAnsi" w:hAnsiTheme="minorHAnsi" w:cstheme="minorHAnsi"/>
          <w:lang w:val="en-US"/>
        </w:rPr>
        <w:t xml:space="preserve"> </w:t>
      </w:r>
      <w:r>
        <w:rPr>
          <w:rFonts w:asciiTheme="minorHAnsi" w:hAnsiTheme="minorHAnsi" w:cstheme="minorHAnsi"/>
          <w:lang w:val="en-US"/>
        </w:rPr>
        <w:t>observes</w:t>
      </w:r>
      <w:r w:rsidRPr="00A45AFB">
        <w:rPr>
          <w:rFonts w:asciiTheme="minorHAnsi" w:hAnsiTheme="minorHAnsi" w:cstheme="minorHAnsi"/>
          <w:lang w:val="en-US"/>
        </w:rPr>
        <w:t xml:space="preserve"> </w:t>
      </w:r>
      <w:r>
        <w:rPr>
          <w:rFonts w:asciiTheme="minorHAnsi" w:hAnsiTheme="minorHAnsi" w:cstheme="minorHAnsi"/>
          <w:lang w:val="en-US"/>
        </w:rPr>
        <w:t>that</w:t>
      </w:r>
      <w:r w:rsidRPr="00A45AFB">
        <w:rPr>
          <w:rFonts w:asciiTheme="minorHAnsi" w:hAnsiTheme="minorHAnsi" w:cstheme="minorHAnsi"/>
          <w:lang w:val="en-US"/>
        </w:rPr>
        <w:t xml:space="preserve"> </w:t>
      </w:r>
      <w:r>
        <w:rPr>
          <w:rFonts w:asciiTheme="minorHAnsi" w:hAnsiTheme="minorHAnsi" w:cstheme="minorHAnsi"/>
          <w:lang w:val="en-US"/>
        </w:rPr>
        <w:t>the</w:t>
      </w:r>
      <w:r w:rsidRPr="00A45AFB">
        <w:rPr>
          <w:rFonts w:asciiTheme="minorHAnsi" w:hAnsiTheme="minorHAnsi" w:cstheme="minorHAnsi"/>
          <w:lang w:val="en-US"/>
        </w:rPr>
        <w:t xml:space="preserve"> </w:t>
      </w:r>
      <w:r>
        <w:rPr>
          <w:rFonts w:asciiTheme="minorHAnsi" w:hAnsiTheme="minorHAnsi" w:cstheme="minorHAnsi"/>
          <w:lang w:val="en-US"/>
        </w:rPr>
        <w:t>Old</w:t>
      </w:r>
      <w:r w:rsidRPr="00A45AFB">
        <w:rPr>
          <w:rFonts w:asciiTheme="minorHAnsi" w:hAnsiTheme="minorHAnsi" w:cstheme="minorHAnsi"/>
          <w:lang w:val="en-US"/>
        </w:rPr>
        <w:t xml:space="preserve"> </w:t>
      </w:r>
      <w:r>
        <w:rPr>
          <w:rFonts w:asciiTheme="minorHAnsi" w:hAnsiTheme="minorHAnsi" w:cstheme="minorHAnsi"/>
          <w:lang w:val="en-US"/>
        </w:rPr>
        <w:t>Testament</w:t>
      </w:r>
      <w:r w:rsidRPr="00A45AFB">
        <w:rPr>
          <w:rFonts w:asciiTheme="minorHAnsi" w:hAnsiTheme="minorHAnsi" w:cstheme="minorHAnsi"/>
          <w:lang w:val="en-US"/>
        </w:rPr>
        <w:t xml:space="preserve"> </w:t>
      </w:r>
      <w:r>
        <w:rPr>
          <w:rFonts w:asciiTheme="minorHAnsi" w:hAnsiTheme="minorHAnsi" w:cstheme="minorHAnsi"/>
          <w:lang w:val="en-US"/>
        </w:rPr>
        <w:t>underscores God’s sovereignty more than His fatherhood.</w:t>
      </w:r>
      <w:r w:rsidRPr="006E7906">
        <w:rPr>
          <w:rStyle w:val="FootnoteReference"/>
          <w:rFonts w:asciiTheme="minorHAnsi" w:hAnsiTheme="minorHAnsi" w:cstheme="minorHAnsi"/>
          <w:sz w:val="24"/>
        </w:rPr>
        <w:footnoteReference w:id="43"/>
      </w:r>
      <w:r>
        <w:rPr>
          <w:rFonts w:asciiTheme="minorHAnsi" w:hAnsiTheme="minorHAnsi" w:cstheme="minorHAnsi"/>
          <w:lang w:val="en-US"/>
        </w:rPr>
        <w:t xml:space="preserve"> Lidgett</w:t>
      </w:r>
      <w:r w:rsidRPr="00A45AFB">
        <w:rPr>
          <w:rFonts w:asciiTheme="minorHAnsi" w:hAnsiTheme="minorHAnsi" w:cstheme="minorHAnsi"/>
          <w:lang w:val="en-US"/>
        </w:rPr>
        <w:t xml:space="preserve"> </w:t>
      </w:r>
      <w:r>
        <w:rPr>
          <w:rFonts w:asciiTheme="minorHAnsi" w:hAnsiTheme="minorHAnsi" w:cstheme="minorHAnsi"/>
          <w:lang w:val="en-US"/>
        </w:rPr>
        <w:t>supposes</w:t>
      </w:r>
      <w:r w:rsidRPr="00A45AFB">
        <w:rPr>
          <w:rFonts w:asciiTheme="minorHAnsi" w:hAnsiTheme="minorHAnsi" w:cstheme="minorHAnsi"/>
          <w:lang w:val="en-US"/>
        </w:rPr>
        <w:t xml:space="preserve"> </w:t>
      </w:r>
      <w:r>
        <w:rPr>
          <w:rFonts w:asciiTheme="minorHAnsi" w:hAnsiTheme="minorHAnsi" w:cstheme="minorHAnsi"/>
          <w:lang w:val="en-US"/>
        </w:rPr>
        <w:t>that</w:t>
      </w:r>
      <w:r w:rsidRPr="00A45AFB">
        <w:rPr>
          <w:rFonts w:asciiTheme="minorHAnsi" w:hAnsiTheme="minorHAnsi" w:cstheme="minorHAnsi"/>
          <w:lang w:val="en-US"/>
        </w:rPr>
        <w:t xml:space="preserve"> </w:t>
      </w:r>
      <w:r>
        <w:rPr>
          <w:rFonts w:asciiTheme="minorHAnsi" w:hAnsiTheme="minorHAnsi" w:cstheme="minorHAnsi"/>
          <w:lang w:val="en-US"/>
        </w:rPr>
        <w:t>initially</w:t>
      </w:r>
      <w:r w:rsidRPr="00A45AFB">
        <w:rPr>
          <w:rFonts w:asciiTheme="minorHAnsi" w:hAnsiTheme="minorHAnsi" w:cstheme="minorHAnsi"/>
          <w:lang w:val="en-US"/>
        </w:rPr>
        <w:t xml:space="preserve"> </w:t>
      </w:r>
      <w:r>
        <w:rPr>
          <w:rFonts w:asciiTheme="minorHAnsi" w:hAnsiTheme="minorHAnsi" w:cstheme="minorHAnsi"/>
          <w:lang w:val="en-US"/>
        </w:rPr>
        <w:t>it</w:t>
      </w:r>
      <w:r w:rsidRPr="00A45AFB">
        <w:rPr>
          <w:rFonts w:asciiTheme="minorHAnsi" w:hAnsiTheme="minorHAnsi" w:cstheme="minorHAnsi"/>
          <w:lang w:val="en-US"/>
        </w:rPr>
        <w:t xml:space="preserve"> </w:t>
      </w:r>
      <w:r>
        <w:rPr>
          <w:rFonts w:asciiTheme="minorHAnsi" w:hAnsiTheme="minorHAnsi" w:cstheme="minorHAnsi"/>
          <w:lang w:val="en-US"/>
        </w:rPr>
        <w:t>was</w:t>
      </w:r>
      <w:r w:rsidRPr="00A45AFB">
        <w:rPr>
          <w:rFonts w:asciiTheme="minorHAnsi" w:hAnsiTheme="minorHAnsi" w:cstheme="minorHAnsi"/>
          <w:lang w:val="en-US"/>
        </w:rPr>
        <w:t xml:space="preserve"> </w:t>
      </w:r>
      <w:r>
        <w:rPr>
          <w:rFonts w:asciiTheme="minorHAnsi" w:hAnsiTheme="minorHAnsi" w:cstheme="minorHAnsi"/>
          <w:lang w:val="en-US"/>
        </w:rPr>
        <w:t>necessary</w:t>
      </w:r>
      <w:r w:rsidRPr="00A45AFB">
        <w:rPr>
          <w:rFonts w:asciiTheme="minorHAnsi" w:hAnsiTheme="minorHAnsi" w:cstheme="minorHAnsi"/>
          <w:lang w:val="en-US"/>
        </w:rPr>
        <w:t xml:space="preserve"> </w:t>
      </w:r>
      <w:r>
        <w:rPr>
          <w:rFonts w:asciiTheme="minorHAnsi" w:hAnsiTheme="minorHAnsi" w:cstheme="minorHAnsi"/>
          <w:lang w:val="en-US"/>
        </w:rPr>
        <w:t>for</w:t>
      </w:r>
      <w:r w:rsidRPr="00A45AFB">
        <w:rPr>
          <w:rFonts w:asciiTheme="minorHAnsi" w:hAnsiTheme="minorHAnsi" w:cstheme="minorHAnsi"/>
          <w:lang w:val="en-US"/>
        </w:rPr>
        <w:t xml:space="preserve"> </w:t>
      </w:r>
      <w:r>
        <w:rPr>
          <w:rFonts w:asciiTheme="minorHAnsi" w:hAnsiTheme="minorHAnsi" w:cstheme="minorHAnsi"/>
          <w:lang w:val="en-US"/>
        </w:rPr>
        <w:t>Yahweh</w:t>
      </w:r>
      <w:r w:rsidRPr="00A45AFB">
        <w:rPr>
          <w:rFonts w:asciiTheme="minorHAnsi" w:hAnsiTheme="minorHAnsi" w:cstheme="minorHAnsi"/>
          <w:lang w:val="en-US"/>
        </w:rPr>
        <w:t xml:space="preserve"> </w:t>
      </w:r>
      <w:r>
        <w:rPr>
          <w:rFonts w:asciiTheme="minorHAnsi" w:hAnsiTheme="minorHAnsi" w:cstheme="minorHAnsi"/>
          <w:lang w:val="en-US"/>
        </w:rPr>
        <w:t>to</w:t>
      </w:r>
      <w:r w:rsidRPr="00A45AFB">
        <w:rPr>
          <w:rFonts w:asciiTheme="minorHAnsi" w:hAnsiTheme="minorHAnsi" w:cstheme="minorHAnsi"/>
          <w:lang w:val="en-US"/>
        </w:rPr>
        <w:t xml:space="preserve"> </w:t>
      </w:r>
      <w:r>
        <w:rPr>
          <w:rFonts w:asciiTheme="minorHAnsi" w:hAnsiTheme="minorHAnsi" w:cstheme="minorHAnsi"/>
          <w:lang w:val="en-US"/>
        </w:rPr>
        <w:t>display His authority and righteousness so that subsequently his fatherhood would not “sink to naturalism and sentimentality.”</w:t>
      </w:r>
      <w:r w:rsidRPr="006E7906">
        <w:rPr>
          <w:rStyle w:val="FootnoteReference"/>
          <w:rFonts w:asciiTheme="minorHAnsi" w:hAnsiTheme="minorHAnsi" w:cstheme="minorHAnsi"/>
          <w:sz w:val="24"/>
        </w:rPr>
        <w:footnoteReference w:id="44"/>
      </w:r>
      <w:r w:rsidRPr="00A45AFB">
        <w:rPr>
          <w:rStyle w:val="dhighlight"/>
          <w:rFonts w:asciiTheme="minorHAnsi" w:hAnsiTheme="minorHAnsi" w:cstheme="minorHAnsi"/>
          <w:lang w:val="en-US"/>
        </w:rPr>
        <w:t xml:space="preserve"> </w:t>
      </w:r>
    </w:p>
    <w:p w:rsidR="00C83D06" w:rsidRPr="00C82CE4" w:rsidRDefault="00C83D06" w:rsidP="00C83D06">
      <w:pPr>
        <w:ind w:firstLine="426"/>
        <w:rPr>
          <w:rFonts w:asciiTheme="minorHAnsi" w:hAnsiTheme="minorHAnsi" w:cstheme="minorHAnsi"/>
          <w:lang w:val="en-US"/>
        </w:rPr>
      </w:pPr>
      <w:r w:rsidRPr="00D560AB">
        <w:rPr>
          <w:rFonts w:asciiTheme="minorHAnsi" w:hAnsiTheme="minorHAnsi" w:cstheme="minorHAnsi"/>
          <w:lang w:val="en-US"/>
        </w:rPr>
        <w:t xml:space="preserve">Stein </w:t>
      </w:r>
      <w:r>
        <w:rPr>
          <w:rFonts w:asciiTheme="minorHAnsi" w:hAnsiTheme="minorHAnsi" w:cstheme="minorHAnsi"/>
          <w:lang w:val="en-US"/>
        </w:rPr>
        <w:t>makes</w:t>
      </w:r>
      <w:r w:rsidRPr="00D560AB">
        <w:rPr>
          <w:rFonts w:asciiTheme="minorHAnsi" w:hAnsiTheme="minorHAnsi" w:cstheme="minorHAnsi"/>
          <w:lang w:val="en-US"/>
        </w:rPr>
        <w:t xml:space="preserve"> </w:t>
      </w:r>
      <w:r>
        <w:rPr>
          <w:rFonts w:asciiTheme="minorHAnsi" w:hAnsiTheme="minorHAnsi" w:cstheme="minorHAnsi"/>
          <w:lang w:val="en-US"/>
        </w:rPr>
        <w:t>note</w:t>
      </w:r>
      <w:r w:rsidRPr="00D560AB">
        <w:rPr>
          <w:rFonts w:asciiTheme="minorHAnsi" w:hAnsiTheme="minorHAnsi" w:cstheme="minorHAnsi"/>
          <w:lang w:val="en-US"/>
        </w:rPr>
        <w:t xml:space="preserve"> </w:t>
      </w:r>
      <w:r>
        <w:rPr>
          <w:rFonts w:asciiTheme="minorHAnsi" w:hAnsiTheme="minorHAnsi" w:cstheme="minorHAnsi"/>
          <w:lang w:val="en-US"/>
        </w:rPr>
        <w:t>of</w:t>
      </w:r>
      <w:r w:rsidRPr="00D560AB">
        <w:rPr>
          <w:rFonts w:asciiTheme="minorHAnsi" w:hAnsiTheme="minorHAnsi" w:cstheme="minorHAnsi"/>
          <w:lang w:val="en-US"/>
        </w:rPr>
        <w:t xml:space="preserve"> </w:t>
      </w:r>
      <w:r>
        <w:rPr>
          <w:rFonts w:asciiTheme="minorHAnsi" w:hAnsiTheme="minorHAnsi" w:cstheme="minorHAnsi"/>
          <w:lang w:val="en-US"/>
        </w:rPr>
        <w:t>the</w:t>
      </w:r>
      <w:r w:rsidRPr="00D560AB">
        <w:rPr>
          <w:rFonts w:asciiTheme="minorHAnsi" w:hAnsiTheme="minorHAnsi" w:cstheme="minorHAnsi"/>
          <w:lang w:val="en-US"/>
        </w:rPr>
        <w:t xml:space="preserve"> </w:t>
      </w:r>
      <w:r>
        <w:rPr>
          <w:rFonts w:asciiTheme="minorHAnsi" w:hAnsiTheme="minorHAnsi" w:cstheme="minorHAnsi"/>
          <w:lang w:val="en-US"/>
        </w:rPr>
        <w:t>fact</w:t>
      </w:r>
      <w:r w:rsidRPr="00D560AB">
        <w:rPr>
          <w:rFonts w:asciiTheme="minorHAnsi" w:hAnsiTheme="minorHAnsi" w:cstheme="minorHAnsi"/>
          <w:lang w:val="en-US"/>
        </w:rPr>
        <w:t xml:space="preserve"> </w:t>
      </w:r>
      <w:r>
        <w:rPr>
          <w:rFonts w:asciiTheme="minorHAnsi" w:hAnsiTheme="minorHAnsi" w:cstheme="minorHAnsi"/>
          <w:lang w:val="en-US"/>
        </w:rPr>
        <w:t>that</w:t>
      </w:r>
      <w:r w:rsidRPr="00D560AB">
        <w:rPr>
          <w:rFonts w:asciiTheme="minorHAnsi" w:hAnsiTheme="minorHAnsi" w:cstheme="minorHAnsi"/>
          <w:lang w:val="en-US"/>
        </w:rPr>
        <w:t xml:space="preserve"> </w:t>
      </w:r>
      <w:r>
        <w:rPr>
          <w:rFonts w:asciiTheme="minorHAnsi" w:hAnsiTheme="minorHAnsi" w:cstheme="minorHAnsi"/>
          <w:lang w:val="en-US"/>
        </w:rPr>
        <w:t>in</w:t>
      </w:r>
      <w:r w:rsidRPr="00D560AB">
        <w:rPr>
          <w:rFonts w:asciiTheme="minorHAnsi" w:hAnsiTheme="minorHAnsi" w:cstheme="minorHAnsi"/>
          <w:lang w:val="en-US"/>
        </w:rPr>
        <w:t xml:space="preserve"> </w:t>
      </w:r>
      <w:r>
        <w:rPr>
          <w:rFonts w:asciiTheme="minorHAnsi" w:hAnsiTheme="minorHAnsi" w:cstheme="minorHAnsi"/>
          <w:lang w:val="en-US"/>
        </w:rPr>
        <w:t>the</w:t>
      </w:r>
      <w:r w:rsidRPr="00D560AB">
        <w:rPr>
          <w:rFonts w:asciiTheme="minorHAnsi" w:hAnsiTheme="minorHAnsi" w:cstheme="minorHAnsi"/>
          <w:lang w:val="en-US"/>
        </w:rPr>
        <w:t xml:space="preserve"> </w:t>
      </w:r>
      <w:r>
        <w:rPr>
          <w:rFonts w:asciiTheme="minorHAnsi" w:hAnsiTheme="minorHAnsi" w:cstheme="minorHAnsi"/>
          <w:lang w:val="en-US"/>
        </w:rPr>
        <w:t>Old</w:t>
      </w:r>
      <w:r w:rsidRPr="00D560AB">
        <w:rPr>
          <w:rFonts w:asciiTheme="minorHAnsi" w:hAnsiTheme="minorHAnsi" w:cstheme="minorHAnsi"/>
          <w:lang w:val="en-US"/>
        </w:rPr>
        <w:t xml:space="preserve"> </w:t>
      </w:r>
      <w:r>
        <w:rPr>
          <w:rFonts w:asciiTheme="minorHAnsi" w:hAnsiTheme="minorHAnsi" w:cstheme="minorHAnsi"/>
          <w:lang w:val="en-US"/>
        </w:rPr>
        <w:t>Testament,</w:t>
      </w:r>
      <w:r w:rsidRPr="00D560AB">
        <w:rPr>
          <w:rFonts w:asciiTheme="minorHAnsi" w:hAnsiTheme="minorHAnsi" w:cstheme="minorHAnsi"/>
          <w:lang w:val="en-US"/>
        </w:rPr>
        <w:t xml:space="preserve"> </w:t>
      </w:r>
      <w:r>
        <w:rPr>
          <w:rFonts w:asciiTheme="minorHAnsi" w:hAnsiTheme="minorHAnsi" w:cstheme="minorHAnsi"/>
          <w:lang w:val="en-US"/>
        </w:rPr>
        <w:t>we see a tendency to avoid the father metaphor.</w:t>
      </w:r>
      <w:r w:rsidRPr="00D560AB">
        <w:rPr>
          <w:rFonts w:asciiTheme="minorHAnsi" w:hAnsiTheme="minorHAnsi" w:cstheme="minorHAnsi"/>
          <w:lang w:val="en-US"/>
        </w:rPr>
        <w:t xml:space="preserve"> </w:t>
      </w:r>
      <w:r>
        <w:rPr>
          <w:rFonts w:asciiTheme="minorHAnsi" w:hAnsiTheme="minorHAnsi" w:cstheme="minorHAnsi"/>
          <w:lang w:val="en-US"/>
        </w:rPr>
        <w:t>He</w:t>
      </w:r>
      <w:r w:rsidRPr="00D560AB">
        <w:rPr>
          <w:rFonts w:asciiTheme="minorHAnsi" w:hAnsiTheme="minorHAnsi" w:cstheme="minorHAnsi"/>
          <w:lang w:val="en-US"/>
        </w:rPr>
        <w:t xml:space="preserve"> </w:t>
      </w:r>
      <w:r>
        <w:rPr>
          <w:rFonts w:asciiTheme="minorHAnsi" w:hAnsiTheme="minorHAnsi" w:cstheme="minorHAnsi"/>
          <w:lang w:val="en-US"/>
        </w:rPr>
        <w:t>consider</w:t>
      </w:r>
      <w:r w:rsidRPr="004775C7">
        <w:rPr>
          <w:rFonts w:asciiTheme="minorHAnsi" w:hAnsiTheme="minorHAnsi" w:cstheme="minorHAnsi"/>
          <w:lang w:val="en-US"/>
        </w:rPr>
        <w:t>s that Old Testament writers feared association of the God of Israel with the so-called “fertility religions</w:t>
      </w:r>
      <w:r>
        <w:rPr>
          <w:rFonts w:asciiTheme="minorHAnsi" w:hAnsiTheme="minorHAnsi" w:cstheme="minorHAnsi"/>
          <w:lang w:val="en-US"/>
        </w:rPr>
        <w:t>.”</w:t>
      </w:r>
      <w:r w:rsidRPr="006E7906">
        <w:rPr>
          <w:rStyle w:val="FootnoteReference"/>
          <w:rFonts w:asciiTheme="minorHAnsi" w:hAnsiTheme="minorHAnsi" w:cstheme="minorHAnsi"/>
          <w:sz w:val="24"/>
        </w:rPr>
        <w:footnoteReference w:id="45"/>
      </w:r>
      <w:r>
        <w:rPr>
          <w:rFonts w:asciiTheme="minorHAnsi" w:hAnsiTheme="minorHAnsi" w:cstheme="minorHAnsi"/>
          <w:lang w:val="en-US"/>
        </w:rPr>
        <w:t xml:space="preserve"> Nonetheless</w:t>
      </w:r>
      <w:r w:rsidRPr="00C82CE4">
        <w:rPr>
          <w:rFonts w:asciiTheme="minorHAnsi" w:hAnsiTheme="minorHAnsi" w:cstheme="minorHAnsi"/>
          <w:lang w:val="en-US"/>
        </w:rPr>
        <w:t xml:space="preserve">, </w:t>
      </w:r>
      <w:r>
        <w:rPr>
          <w:rFonts w:asciiTheme="minorHAnsi" w:hAnsiTheme="minorHAnsi" w:cstheme="minorHAnsi"/>
          <w:lang w:val="en-US"/>
        </w:rPr>
        <w:t>the</w:t>
      </w:r>
      <w:r w:rsidRPr="00C82CE4">
        <w:rPr>
          <w:rFonts w:asciiTheme="minorHAnsi" w:hAnsiTheme="minorHAnsi" w:cstheme="minorHAnsi"/>
          <w:lang w:val="en-US"/>
        </w:rPr>
        <w:t xml:space="preserve"> </w:t>
      </w:r>
      <w:r>
        <w:rPr>
          <w:rFonts w:asciiTheme="minorHAnsi" w:hAnsiTheme="minorHAnsi" w:cstheme="minorHAnsi"/>
          <w:lang w:val="en-US"/>
        </w:rPr>
        <w:t>Old</w:t>
      </w:r>
      <w:r w:rsidRPr="00C82CE4">
        <w:rPr>
          <w:rFonts w:asciiTheme="minorHAnsi" w:hAnsiTheme="minorHAnsi" w:cstheme="minorHAnsi"/>
          <w:lang w:val="en-US"/>
        </w:rPr>
        <w:t xml:space="preserve"> </w:t>
      </w:r>
      <w:r>
        <w:rPr>
          <w:rFonts w:asciiTheme="minorHAnsi" w:hAnsiTheme="minorHAnsi" w:cstheme="minorHAnsi"/>
          <w:lang w:val="en-US"/>
        </w:rPr>
        <w:t>Testament</w:t>
      </w:r>
      <w:r w:rsidRPr="00C82CE4">
        <w:rPr>
          <w:rFonts w:asciiTheme="minorHAnsi" w:hAnsiTheme="minorHAnsi" w:cstheme="minorHAnsi"/>
          <w:lang w:val="en-US"/>
        </w:rPr>
        <w:t xml:space="preserve"> </w:t>
      </w:r>
      <w:r>
        <w:rPr>
          <w:rFonts w:asciiTheme="minorHAnsi" w:hAnsiTheme="minorHAnsi" w:cstheme="minorHAnsi"/>
          <w:lang w:val="en-US"/>
        </w:rPr>
        <w:t>does</w:t>
      </w:r>
      <w:r w:rsidRPr="00C82CE4">
        <w:rPr>
          <w:rFonts w:asciiTheme="minorHAnsi" w:hAnsiTheme="minorHAnsi" w:cstheme="minorHAnsi"/>
          <w:lang w:val="en-US"/>
        </w:rPr>
        <w:t xml:space="preserve"> </w:t>
      </w:r>
      <w:r>
        <w:rPr>
          <w:rFonts w:asciiTheme="minorHAnsi" w:hAnsiTheme="minorHAnsi" w:cstheme="minorHAnsi"/>
          <w:lang w:val="en-US"/>
        </w:rPr>
        <w:t>reveal</w:t>
      </w:r>
      <w:r w:rsidRPr="00C82CE4">
        <w:rPr>
          <w:rFonts w:asciiTheme="minorHAnsi" w:hAnsiTheme="minorHAnsi" w:cstheme="minorHAnsi"/>
          <w:lang w:val="en-US"/>
        </w:rPr>
        <w:t xml:space="preserve"> </w:t>
      </w:r>
      <w:r>
        <w:rPr>
          <w:rFonts w:asciiTheme="minorHAnsi" w:hAnsiTheme="minorHAnsi" w:cstheme="minorHAnsi"/>
          <w:lang w:val="en-US"/>
        </w:rPr>
        <w:t>God</w:t>
      </w:r>
      <w:r w:rsidRPr="00C82CE4">
        <w:rPr>
          <w:rFonts w:asciiTheme="minorHAnsi" w:hAnsiTheme="minorHAnsi" w:cstheme="minorHAnsi"/>
          <w:lang w:val="en-US"/>
        </w:rPr>
        <w:t xml:space="preserve"> </w:t>
      </w:r>
      <w:r>
        <w:rPr>
          <w:rFonts w:asciiTheme="minorHAnsi" w:hAnsiTheme="minorHAnsi" w:cstheme="minorHAnsi"/>
          <w:lang w:val="en-US"/>
        </w:rPr>
        <w:t>as</w:t>
      </w:r>
      <w:r w:rsidRPr="00C82CE4">
        <w:rPr>
          <w:rFonts w:asciiTheme="minorHAnsi" w:hAnsiTheme="minorHAnsi" w:cstheme="minorHAnsi"/>
          <w:lang w:val="en-US"/>
        </w:rPr>
        <w:t xml:space="preserve"> </w:t>
      </w:r>
      <w:r>
        <w:rPr>
          <w:rFonts w:asciiTheme="minorHAnsi" w:hAnsiTheme="minorHAnsi" w:cstheme="minorHAnsi"/>
          <w:lang w:val="en-US"/>
        </w:rPr>
        <w:t>Father</w:t>
      </w:r>
      <w:r w:rsidRPr="00C82CE4">
        <w:rPr>
          <w:rFonts w:asciiTheme="minorHAnsi" w:hAnsiTheme="minorHAnsi" w:cstheme="minorHAnsi"/>
          <w:lang w:val="en-US"/>
        </w:rPr>
        <w:t xml:space="preserve">. </w:t>
      </w:r>
      <w:r>
        <w:rPr>
          <w:rFonts w:asciiTheme="minorHAnsi" w:hAnsiTheme="minorHAnsi" w:cstheme="minorHAnsi"/>
          <w:lang w:val="en-US"/>
        </w:rPr>
        <w:t>We</w:t>
      </w:r>
      <w:r w:rsidRPr="00C82CE4">
        <w:rPr>
          <w:rFonts w:asciiTheme="minorHAnsi" w:hAnsiTheme="minorHAnsi" w:cstheme="minorHAnsi"/>
          <w:lang w:val="en-US"/>
        </w:rPr>
        <w:t xml:space="preserve"> </w:t>
      </w:r>
      <w:r>
        <w:rPr>
          <w:rFonts w:asciiTheme="minorHAnsi" w:hAnsiTheme="minorHAnsi" w:cstheme="minorHAnsi"/>
          <w:lang w:val="en-US"/>
        </w:rPr>
        <w:t>shall</w:t>
      </w:r>
      <w:r w:rsidRPr="00C82CE4">
        <w:rPr>
          <w:rFonts w:asciiTheme="minorHAnsi" w:hAnsiTheme="minorHAnsi" w:cstheme="minorHAnsi"/>
          <w:lang w:val="en-US"/>
        </w:rPr>
        <w:t xml:space="preserve"> </w:t>
      </w:r>
      <w:r>
        <w:rPr>
          <w:rFonts w:asciiTheme="minorHAnsi" w:hAnsiTheme="minorHAnsi" w:cstheme="minorHAnsi"/>
          <w:lang w:val="en-US"/>
        </w:rPr>
        <w:t>highlight</w:t>
      </w:r>
      <w:r w:rsidRPr="00C82CE4">
        <w:rPr>
          <w:rFonts w:asciiTheme="minorHAnsi" w:hAnsiTheme="minorHAnsi" w:cstheme="minorHAnsi"/>
          <w:lang w:val="en-US"/>
        </w:rPr>
        <w:t xml:space="preserve"> </w:t>
      </w:r>
      <w:r>
        <w:rPr>
          <w:rFonts w:asciiTheme="minorHAnsi" w:hAnsiTheme="minorHAnsi" w:cstheme="minorHAnsi"/>
          <w:lang w:val="en-US"/>
        </w:rPr>
        <w:t>some</w:t>
      </w:r>
      <w:r w:rsidRPr="00C82CE4">
        <w:rPr>
          <w:rFonts w:asciiTheme="minorHAnsi" w:hAnsiTheme="minorHAnsi" w:cstheme="minorHAnsi"/>
          <w:lang w:val="en-US"/>
        </w:rPr>
        <w:t xml:space="preserve"> </w:t>
      </w:r>
      <w:r>
        <w:rPr>
          <w:rFonts w:asciiTheme="minorHAnsi" w:hAnsiTheme="minorHAnsi" w:cstheme="minorHAnsi"/>
          <w:lang w:val="en-US"/>
        </w:rPr>
        <w:t>instances</w:t>
      </w:r>
      <w:r w:rsidRPr="00C82CE4">
        <w:rPr>
          <w:rFonts w:asciiTheme="minorHAnsi" w:hAnsiTheme="minorHAnsi" w:cstheme="minorHAnsi"/>
          <w:lang w:val="en-US"/>
        </w:rPr>
        <w:t xml:space="preserve">. </w:t>
      </w:r>
    </w:p>
    <w:p w:rsidR="00C83D06" w:rsidRPr="004775C7" w:rsidRDefault="00C83D06" w:rsidP="00C83D06">
      <w:pPr>
        <w:ind w:firstLine="426"/>
        <w:rPr>
          <w:rFonts w:asciiTheme="minorHAnsi" w:hAnsiTheme="minorHAnsi" w:cstheme="minorHAnsi"/>
          <w:lang w:val="en-US"/>
        </w:rPr>
      </w:pPr>
      <w:r>
        <w:rPr>
          <w:rFonts w:asciiTheme="minorHAnsi" w:hAnsiTheme="minorHAnsi" w:cstheme="minorHAnsi"/>
          <w:lang w:val="en-US"/>
        </w:rPr>
        <w:t>First</w:t>
      </w:r>
      <w:r w:rsidRPr="004775C7">
        <w:rPr>
          <w:rFonts w:asciiTheme="minorHAnsi" w:hAnsiTheme="minorHAnsi" w:cstheme="minorHAnsi"/>
          <w:lang w:val="en-US"/>
        </w:rPr>
        <w:t xml:space="preserve">, </w:t>
      </w:r>
      <w:r>
        <w:rPr>
          <w:rFonts w:asciiTheme="minorHAnsi" w:hAnsiTheme="minorHAnsi" w:cstheme="minorHAnsi"/>
          <w:lang w:val="en-US"/>
        </w:rPr>
        <w:t>the</w:t>
      </w:r>
      <w:r w:rsidRPr="004775C7">
        <w:rPr>
          <w:rFonts w:asciiTheme="minorHAnsi" w:hAnsiTheme="minorHAnsi" w:cstheme="minorHAnsi"/>
          <w:lang w:val="en-US"/>
        </w:rPr>
        <w:t xml:space="preserve"> </w:t>
      </w:r>
      <w:r>
        <w:rPr>
          <w:rFonts w:asciiTheme="minorHAnsi" w:hAnsiTheme="minorHAnsi" w:cstheme="minorHAnsi"/>
          <w:lang w:val="en-US"/>
        </w:rPr>
        <w:t>father</w:t>
      </w:r>
      <w:r w:rsidRPr="004775C7">
        <w:rPr>
          <w:rFonts w:asciiTheme="minorHAnsi" w:hAnsiTheme="minorHAnsi" w:cstheme="minorHAnsi"/>
          <w:lang w:val="en-US"/>
        </w:rPr>
        <w:t>-</w:t>
      </w:r>
      <w:r>
        <w:rPr>
          <w:rFonts w:asciiTheme="minorHAnsi" w:hAnsiTheme="minorHAnsi" w:cstheme="minorHAnsi"/>
          <w:lang w:val="en-US"/>
        </w:rPr>
        <w:t>metaphor</w:t>
      </w:r>
      <w:r w:rsidRPr="004775C7">
        <w:rPr>
          <w:rFonts w:asciiTheme="minorHAnsi" w:hAnsiTheme="minorHAnsi" w:cstheme="minorHAnsi"/>
          <w:lang w:val="en-US"/>
        </w:rPr>
        <w:t xml:space="preserve"> </w:t>
      </w:r>
      <w:proofErr w:type="gramStart"/>
      <w:r>
        <w:rPr>
          <w:rFonts w:asciiTheme="minorHAnsi" w:hAnsiTheme="minorHAnsi" w:cstheme="minorHAnsi"/>
          <w:lang w:val="en-US"/>
        </w:rPr>
        <w:t>is</w:t>
      </w:r>
      <w:r w:rsidRPr="004775C7">
        <w:rPr>
          <w:rFonts w:asciiTheme="minorHAnsi" w:hAnsiTheme="minorHAnsi" w:cstheme="minorHAnsi"/>
          <w:lang w:val="en-US"/>
        </w:rPr>
        <w:t xml:space="preserve"> </w:t>
      </w:r>
      <w:r>
        <w:rPr>
          <w:rFonts w:asciiTheme="minorHAnsi" w:hAnsiTheme="minorHAnsi" w:cstheme="minorHAnsi"/>
          <w:lang w:val="en-US"/>
        </w:rPr>
        <w:t>used</w:t>
      </w:r>
      <w:proofErr w:type="gramEnd"/>
      <w:r w:rsidRPr="004775C7">
        <w:rPr>
          <w:rFonts w:asciiTheme="minorHAnsi" w:hAnsiTheme="minorHAnsi" w:cstheme="minorHAnsi"/>
          <w:lang w:val="en-US"/>
        </w:rPr>
        <w:t xml:space="preserve"> </w:t>
      </w:r>
      <w:r>
        <w:rPr>
          <w:rFonts w:asciiTheme="minorHAnsi" w:hAnsiTheme="minorHAnsi" w:cstheme="minorHAnsi"/>
          <w:lang w:val="en-US"/>
        </w:rPr>
        <w:t>to</w:t>
      </w:r>
      <w:r w:rsidRPr="004775C7">
        <w:rPr>
          <w:rFonts w:asciiTheme="minorHAnsi" w:hAnsiTheme="minorHAnsi" w:cstheme="minorHAnsi"/>
          <w:lang w:val="en-US"/>
        </w:rPr>
        <w:t xml:space="preserve"> </w:t>
      </w:r>
      <w:r>
        <w:rPr>
          <w:rFonts w:asciiTheme="minorHAnsi" w:hAnsiTheme="minorHAnsi" w:cstheme="minorHAnsi"/>
          <w:lang w:val="en-US"/>
        </w:rPr>
        <w:t>show that Israel belongs to Yahweh.</w:t>
      </w:r>
      <w:r w:rsidRPr="006E7906">
        <w:rPr>
          <w:rStyle w:val="FootnoteReference"/>
          <w:rFonts w:asciiTheme="minorHAnsi" w:hAnsiTheme="minorHAnsi" w:cstheme="minorHAnsi"/>
          <w:sz w:val="24"/>
        </w:rPr>
        <w:footnoteReference w:id="46"/>
      </w:r>
      <w:r w:rsidRPr="004775C7">
        <w:rPr>
          <w:rFonts w:asciiTheme="minorHAnsi" w:hAnsiTheme="minorHAnsi" w:cstheme="minorHAnsi"/>
          <w:lang w:val="en-US"/>
        </w:rPr>
        <w:t xml:space="preserve"> </w:t>
      </w:r>
      <w:r>
        <w:rPr>
          <w:rFonts w:asciiTheme="minorHAnsi" w:hAnsiTheme="minorHAnsi" w:cstheme="minorHAnsi"/>
          <w:lang w:val="en-US"/>
        </w:rPr>
        <w:t>Israel</w:t>
      </w:r>
      <w:r w:rsidRPr="004775C7">
        <w:rPr>
          <w:rFonts w:asciiTheme="minorHAnsi" w:hAnsiTheme="minorHAnsi" w:cstheme="minorHAnsi"/>
          <w:lang w:val="en-US"/>
        </w:rPr>
        <w:t xml:space="preserve"> </w:t>
      </w:r>
      <w:r>
        <w:rPr>
          <w:rFonts w:asciiTheme="minorHAnsi" w:hAnsiTheme="minorHAnsi" w:cstheme="minorHAnsi"/>
          <w:lang w:val="en-US"/>
        </w:rPr>
        <w:t>had</w:t>
      </w:r>
      <w:r w:rsidRPr="004775C7">
        <w:rPr>
          <w:rFonts w:asciiTheme="minorHAnsi" w:hAnsiTheme="minorHAnsi" w:cstheme="minorHAnsi"/>
          <w:lang w:val="en-US"/>
        </w:rPr>
        <w:t xml:space="preserve"> </w:t>
      </w:r>
      <w:r>
        <w:rPr>
          <w:rFonts w:asciiTheme="minorHAnsi" w:hAnsiTheme="minorHAnsi" w:cstheme="minorHAnsi"/>
          <w:lang w:val="en-US"/>
        </w:rPr>
        <w:t>this</w:t>
      </w:r>
      <w:r w:rsidRPr="004775C7">
        <w:rPr>
          <w:rFonts w:asciiTheme="minorHAnsi" w:hAnsiTheme="minorHAnsi" w:cstheme="minorHAnsi"/>
          <w:lang w:val="en-US"/>
        </w:rPr>
        <w:t xml:space="preserve"> </w:t>
      </w:r>
      <w:r>
        <w:rPr>
          <w:rFonts w:asciiTheme="minorHAnsi" w:hAnsiTheme="minorHAnsi" w:cstheme="minorHAnsi"/>
          <w:lang w:val="en-US"/>
        </w:rPr>
        <w:t>status</w:t>
      </w:r>
      <w:r w:rsidRPr="004775C7">
        <w:rPr>
          <w:rFonts w:asciiTheme="minorHAnsi" w:hAnsiTheme="minorHAnsi" w:cstheme="minorHAnsi"/>
          <w:lang w:val="en-US"/>
        </w:rPr>
        <w:t xml:space="preserve"> </w:t>
      </w:r>
      <w:r>
        <w:rPr>
          <w:rFonts w:asciiTheme="minorHAnsi" w:hAnsiTheme="minorHAnsi" w:cstheme="minorHAnsi"/>
          <w:lang w:val="en-US"/>
        </w:rPr>
        <w:t>even</w:t>
      </w:r>
      <w:r w:rsidRPr="004775C7">
        <w:rPr>
          <w:rFonts w:asciiTheme="minorHAnsi" w:hAnsiTheme="minorHAnsi" w:cstheme="minorHAnsi"/>
          <w:lang w:val="en-US"/>
        </w:rPr>
        <w:t xml:space="preserve"> </w:t>
      </w:r>
      <w:r>
        <w:rPr>
          <w:rFonts w:asciiTheme="minorHAnsi" w:hAnsiTheme="minorHAnsi" w:cstheme="minorHAnsi"/>
          <w:lang w:val="en-US"/>
        </w:rPr>
        <w:t>during its time of captivity in Egypt: “</w:t>
      </w:r>
      <w:r w:rsidRPr="004775C7">
        <w:rPr>
          <w:rFonts w:asciiTheme="minorHAnsi" w:hAnsiTheme="minorHAnsi" w:cstheme="minorHAnsi"/>
          <w:lang w:val="en-US"/>
        </w:rPr>
        <w:t>When Isr</w:t>
      </w:r>
      <w:r>
        <w:rPr>
          <w:rFonts w:asciiTheme="minorHAnsi" w:hAnsiTheme="minorHAnsi" w:cstheme="minorHAnsi"/>
          <w:lang w:val="en-US"/>
        </w:rPr>
        <w:t>ael {was} a youth I loved him, a</w:t>
      </w:r>
      <w:r w:rsidRPr="004775C7">
        <w:rPr>
          <w:rFonts w:asciiTheme="minorHAnsi" w:hAnsiTheme="minorHAnsi" w:cstheme="minorHAnsi"/>
          <w:lang w:val="en-US"/>
        </w:rPr>
        <w:t xml:space="preserve">nd out of Egypt I called </w:t>
      </w:r>
      <w:proofErr w:type="gramStart"/>
      <w:r w:rsidRPr="004775C7">
        <w:rPr>
          <w:rFonts w:asciiTheme="minorHAnsi" w:hAnsiTheme="minorHAnsi" w:cstheme="minorHAnsi"/>
          <w:lang w:val="en-US"/>
        </w:rPr>
        <w:t>My</w:t>
      </w:r>
      <w:proofErr w:type="gramEnd"/>
      <w:r w:rsidRPr="004775C7">
        <w:rPr>
          <w:rFonts w:asciiTheme="minorHAnsi" w:hAnsiTheme="minorHAnsi" w:cstheme="minorHAnsi"/>
          <w:lang w:val="en-US"/>
        </w:rPr>
        <w:t xml:space="preserve"> so</w:t>
      </w:r>
      <w:r>
        <w:rPr>
          <w:rFonts w:asciiTheme="minorHAnsi" w:hAnsiTheme="minorHAnsi" w:cstheme="minorHAnsi"/>
          <w:lang w:val="en-US"/>
        </w:rPr>
        <w:t>n”</w:t>
      </w:r>
      <w:r w:rsidRPr="004775C7">
        <w:rPr>
          <w:rFonts w:asciiTheme="minorHAnsi" w:eastAsia="MS Mincho" w:hAnsiTheme="minorHAnsi" w:cstheme="minorHAnsi"/>
          <w:lang w:val="en-US" w:eastAsia="ja-JP"/>
        </w:rPr>
        <w:t xml:space="preserve"> (Hos 11:1). </w:t>
      </w:r>
      <w:r>
        <w:rPr>
          <w:rFonts w:asciiTheme="minorHAnsi" w:eastAsia="MS Mincho" w:hAnsiTheme="minorHAnsi" w:cstheme="minorHAnsi"/>
          <w:lang w:val="en-US" w:eastAsia="ja-JP"/>
        </w:rPr>
        <w:t>God spoke to Pharaoh by Moses, “Thus says Yahweh, ‘</w:t>
      </w:r>
      <w:r w:rsidRPr="004775C7">
        <w:rPr>
          <w:rFonts w:asciiTheme="minorHAnsi" w:eastAsia="MS Mincho" w:hAnsiTheme="minorHAnsi" w:cstheme="minorHAnsi"/>
          <w:lang w:val="en-US" w:eastAsia="ja-JP"/>
        </w:rPr>
        <w:t>Isra</w:t>
      </w:r>
      <w:r>
        <w:rPr>
          <w:rFonts w:asciiTheme="minorHAnsi" w:eastAsia="MS Mincho" w:hAnsiTheme="minorHAnsi" w:cstheme="minorHAnsi"/>
          <w:lang w:val="en-US" w:eastAsia="ja-JP"/>
        </w:rPr>
        <w:t xml:space="preserve">el is </w:t>
      </w:r>
      <w:proofErr w:type="gramStart"/>
      <w:r>
        <w:rPr>
          <w:rFonts w:asciiTheme="minorHAnsi" w:eastAsia="MS Mincho" w:hAnsiTheme="minorHAnsi" w:cstheme="minorHAnsi"/>
          <w:lang w:val="en-US" w:eastAsia="ja-JP"/>
        </w:rPr>
        <w:t>My</w:t>
      </w:r>
      <w:proofErr w:type="gramEnd"/>
      <w:r>
        <w:rPr>
          <w:rFonts w:asciiTheme="minorHAnsi" w:eastAsia="MS Mincho" w:hAnsiTheme="minorHAnsi" w:cstheme="minorHAnsi"/>
          <w:lang w:val="en-US" w:eastAsia="ja-JP"/>
        </w:rPr>
        <w:t xml:space="preserve"> son, My firstborn. So I said to you, “</w:t>
      </w:r>
      <w:r w:rsidRPr="004775C7">
        <w:rPr>
          <w:rFonts w:asciiTheme="minorHAnsi" w:eastAsia="MS Mincho" w:hAnsiTheme="minorHAnsi" w:cstheme="minorHAnsi"/>
          <w:lang w:val="en-US" w:eastAsia="ja-JP"/>
        </w:rPr>
        <w:t xml:space="preserve">Let </w:t>
      </w:r>
      <w:r>
        <w:rPr>
          <w:rFonts w:asciiTheme="minorHAnsi" w:eastAsia="MS Mincho" w:hAnsiTheme="minorHAnsi" w:cstheme="minorHAnsi"/>
          <w:lang w:val="en-US" w:eastAsia="ja-JP"/>
        </w:rPr>
        <w:t xml:space="preserve">My son go that he may serve </w:t>
      </w:r>
      <w:proofErr w:type="gramStart"/>
      <w:r>
        <w:rPr>
          <w:rFonts w:asciiTheme="minorHAnsi" w:eastAsia="MS Mincho" w:hAnsiTheme="minorHAnsi" w:cstheme="minorHAnsi"/>
          <w:lang w:val="en-US" w:eastAsia="ja-JP"/>
        </w:rPr>
        <w:t>Me</w:t>
      </w:r>
      <w:proofErr w:type="gramEnd"/>
      <w:r>
        <w:rPr>
          <w:rFonts w:asciiTheme="minorHAnsi" w:eastAsia="MS Mincho" w:hAnsiTheme="minorHAnsi" w:cstheme="minorHAnsi"/>
          <w:lang w:val="en-US" w:eastAsia="ja-JP"/>
        </w:rPr>
        <w:t>.”’”</w:t>
      </w:r>
      <w:r w:rsidRPr="004775C7">
        <w:rPr>
          <w:rFonts w:asciiTheme="minorHAnsi" w:hAnsiTheme="minorHAnsi" w:cstheme="minorHAnsi"/>
          <w:lang w:val="en-US" w:bidi="he-IL"/>
        </w:rPr>
        <w:t xml:space="preserve"> </w:t>
      </w:r>
      <w:r w:rsidRPr="00C82CE4">
        <w:rPr>
          <w:rFonts w:asciiTheme="minorHAnsi" w:hAnsiTheme="minorHAnsi" w:cstheme="minorHAnsi"/>
          <w:lang w:val="en-US" w:bidi="he-IL"/>
        </w:rPr>
        <w:t xml:space="preserve">(Ex 4:22-23). </w:t>
      </w:r>
      <w:r>
        <w:rPr>
          <w:rFonts w:asciiTheme="minorHAnsi" w:hAnsiTheme="minorHAnsi" w:cstheme="minorHAnsi"/>
          <w:lang w:val="en-US" w:bidi="he-IL"/>
        </w:rPr>
        <w:t>Moreover</w:t>
      </w:r>
      <w:r w:rsidRPr="004775C7">
        <w:rPr>
          <w:rFonts w:asciiTheme="minorHAnsi" w:hAnsiTheme="minorHAnsi" w:cstheme="minorHAnsi"/>
          <w:lang w:val="en-US" w:bidi="he-IL"/>
        </w:rPr>
        <w:t xml:space="preserve">, </w:t>
      </w:r>
      <w:r>
        <w:rPr>
          <w:rFonts w:asciiTheme="minorHAnsi" w:hAnsiTheme="minorHAnsi" w:cstheme="minorHAnsi"/>
          <w:lang w:val="en-US" w:bidi="he-IL"/>
        </w:rPr>
        <w:t>Israel</w:t>
      </w:r>
      <w:r w:rsidRPr="004775C7">
        <w:rPr>
          <w:rFonts w:asciiTheme="minorHAnsi" w:hAnsiTheme="minorHAnsi" w:cstheme="minorHAnsi"/>
          <w:lang w:val="en-US" w:bidi="he-IL"/>
        </w:rPr>
        <w:t xml:space="preserve"> </w:t>
      </w:r>
      <w:r>
        <w:rPr>
          <w:rFonts w:asciiTheme="minorHAnsi" w:hAnsiTheme="minorHAnsi" w:cstheme="minorHAnsi"/>
          <w:lang w:val="en-US" w:bidi="he-IL"/>
        </w:rPr>
        <w:t>maintained</w:t>
      </w:r>
      <w:r w:rsidRPr="004775C7">
        <w:rPr>
          <w:rFonts w:asciiTheme="minorHAnsi" w:hAnsiTheme="minorHAnsi" w:cstheme="minorHAnsi"/>
          <w:lang w:val="en-US" w:bidi="he-IL"/>
        </w:rPr>
        <w:t xml:space="preserve"> </w:t>
      </w:r>
      <w:r>
        <w:rPr>
          <w:rFonts w:asciiTheme="minorHAnsi" w:hAnsiTheme="minorHAnsi" w:cstheme="minorHAnsi"/>
          <w:lang w:val="en-US" w:bidi="he-IL"/>
        </w:rPr>
        <w:t>this</w:t>
      </w:r>
      <w:r w:rsidRPr="004775C7">
        <w:rPr>
          <w:rFonts w:asciiTheme="minorHAnsi" w:hAnsiTheme="minorHAnsi" w:cstheme="minorHAnsi"/>
          <w:lang w:val="en-US" w:bidi="he-IL"/>
        </w:rPr>
        <w:t xml:space="preserve"> </w:t>
      </w:r>
      <w:r>
        <w:rPr>
          <w:rFonts w:asciiTheme="minorHAnsi" w:hAnsiTheme="minorHAnsi" w:cstheme="minorHAnsi"/>
          <w:lang w:val="en-US" w:bidi="he-IL"/>
        </w:rPr>
        <w:t>position</w:t>
      </w:r>
      <w:r w:rsidRPr="004775C7">
        <w:rPr>
          <w:rFonts w:asciiTheme="minorHAnsi" w:hAnsiTheme="minorHAnsi" w:cstheme="minorHAnsi"/>
          <w:lang w:val="en-US" w:bidi="he-IL"/>
        </w:rPr>
        <w:t xml:space="preserve"> </w:t>
      </w:r>
      <w:r>
        <w:rPr>
          <w:rFonts w:asciiTheme="minorHAnsi" w:hAnsiTheme="minorHAnsi" w:cstheme="minorHAnsi"/>
          <w:lang w:val="en-US" w:bidi="he-IL"/>
        </w:rPr>
        <w:t>throughout its history: “David said, ‘</w:t>
      </w:r>
      <w:proofErr w:type="gramStart"/>
      <w:r w:rsidRPr="004775C7">
        <w:rPr>
          <w:rFonts w:asciiTheme="minorHAnsi" w:hAnsiTheme="minorHAnsi" w:cstheme="minorHAnsi"/>
          <w:lang w:val="en-US" w:bidi="he-IL"/>
        </w:rPr>
        <w:t>Blessed</w:t>
      </w:r>
      <w:proofErr w:type="gramEnd"/>
      <w:r w:rsidRPr="004775C7">
        <w:rPr>
          <w:rFonts w:asciiTheme="minorHAnsi" w:hAnsiTheme="minorHAnsi" w:cstheme="minorHAnsi"/>
          <w:lang w:val="en-US" w:bidi="he-IL"/>
        </w:rPr>
        <w:t xml:space="preserve"> are You, O </w:t>
      </w:r>
      <w:r>
        <w:rPr>
          <w:rFonts w:asciiTheme="minorHAnsi" w:hAnsiTheme="minorHAnsi" w:cstheme="minorHAnsi"/>
          <w:lang w:val="en-US" w:bidi="he-IL"/>
        </w:rPr>
        <w:t>Yahweh</w:t>
      </w:r>
      <w:r w:rsidRPr="004775C7">
        <w:rPr>
          <w:rFonts w:asciiTheme="minorHAnsi" w:hAnsiTheme="minorHAnsi" w:cstheme="minorHAnsi"/>
          <w:lang w:val="en-US" w:bidi="he-IL"/>
        </w:rPr>
        <w:t xml:space="preserve"> God of Israel our father, forever and ever</w:t>
      </w:r>
      <w:r>
        <w:rPr>
          <w:rFonts w:asciiTheme="minorHAnsi" w:hAnsiTheme="minorHAnsi" w:cstheme="minorHAnsi"/>
          <w:lang w:val="en-US" w:bidi="he-IL"/>
        </w:rPr>
        <w:t>”</w:t>
      </w:r>
      <w:r w:rsidRPr="004775C7">
        <w:rPr>
          <w:rFonts w:asciiTheme="minorHAnsi" w:hAnsiTheme="minorHAnsi" w:cstheme="minorHAnsi"/>
          <w:lang w:val="en-US"/>
        </w:rPr>
        <w:t xml:space="preserve"> (1 </w:t>
      </w:r>
      <w:proofErr w:type="spellStart"/>
      <w:r w:rsidRPr="004775C7">
        <w:rPr>
          <w:rFonts w:asciiTheme="minorHAnsi" w:hAnsiTheme="minorHAnsi" w:cstheme="minorHAnsi"/>
          <w:lang w:val="en-US"/>
        </w:rPr>
        <w:t>Chr</w:t>
      </w:r>
      <w:proofErr w:type="spellEnd"/>
      <w:r w:rsidRPr="004775C7">
        <w:rPr>
          <w:rFonts w:asciiTheme="minorHAnsi" w:hAnsiTheme="minorHAnsi" w:cstheme="minorHAnsi"/>
          <w:lang w:val="en-US"/>
        </w:rPr>
        <w:t xml:space="preserve"> 29:10). </w:t>
      </w:r>
      <w:r>
        <w:rPr>
          <w:rFonts w:asciiTheme="minorHAnsi" w:hAnsiTheme="minorHAnsi" w:cstheme="minorHAnsi"/>
          <w:lang w:val="en-US"/>
        </w:rPr>
        <w:t xml:space="preserve">Through Isaiah, Yahweh spoke to the sons of Jacob, “You are </w:t>
      </w:r>
      <w:proofErr w:type="gramStart"/>
      <w:r>
        <w:rPr>
          <w:rFonts w:asciiTheme="minorHAnsi" w:hAnsiTheme="minorHAnsi" w:cstheme="minorHAnsi"/>
          <w:lang w:val="en-US"/>
        </w:rPr>
        <w:t>Mine</w:t>
      </w:r>
      <w:proofErr w:type="gramEnd"/>
      <w:r>
        <w:rPr>
          <w:rFonts w:asciiTheme="minorHAnsi" w:hAnsiTheme="minorHAnsi" w:cstheme="minorHAnsi"/>
          <w:lang w:val="en-US"/>
        </w:rPr>
        <w:t>”</w:t>
      </w:r>
      <w:r w:rsidRPr="004775C7">
        <w:rPr>
          <w:rFonts w:asciiTheme="minorHAnsi" w:hAnsiTheme="minorHAnsi" w:cstheme="minorHAnsi"/>
          <w:lang w:val="en-US" w:bidi="he-IL"/>
        </w:rPr>
        <w:t xml:space="preserve"> (Isa 43:1).</w:t>
      </w:r>
    </w:p>
    <w:p w:rsidR="00C83D06" w:rsidRPr="00E936BA" w:rsidRDefault="00C83D06" w:rsidP="00C83D06">
      <w:pPr>
        <w:ind w:firstLine="426"/>
        <w:rPr>
          <w:rFonts w:asciiTheme="minorHAnsi" w:hAnsiTheme="minorHAnsi" w:cstheme="minorHAnsi"/>
          <w:lang w:val="en-US" w:bidi="he-IL"/>
        </w:rPr>
      </w:pPr>
      <w:r>
        <w:rPr>
          <w:rFonts w:asciiTheme="minorHAnsi" w:hAnsiTheme="minorHAnsi" w:cstheme="minorHAnsi"/>
          <w:lang w:val="en-US"/>
        </w:rPr>
        <w:t>The</w:t>
      </w:r>
      <w:r w:rsidRPr="004775C7">
        <w:rPr>
          <w:rFonts w:asciiTheme="minorHAnsi" w:hAnsiTheme="minorHAnsi" w:cstheme="minorHAnsi"/>
          <w:lang w:val="en-US"/>
        </w:rPr>
        <w:t xml:space="preserve"> </w:t>
      </w:r>
      <w:r>
        <w:rPr>
          <w:rFonts w:asciiTheme="minorHAnsi" w:hAnsiTheme="minorHAnsi" w:cstheme="minorHAnsi"/>
          <w:lang w:val="en-US"/>
        </w:rPr>
        <w:t>special</w:t>
      </w:r>
      <w:r w:rsidRPr="004775C7">
        <w:rPr>
          <w:rFonts w:asciiTheme="minorHAnsi" w:hAnsiTheme="minorHAnsi" w:cstheme="minorHAnsi"/>
          <w:lang w:val="en-US"/>
        </w:rPr>
        <w:t xml:space="preserve"> </w:t>
      </w:r>
      <w:r>
        <w:rPr>
          <w:rFonts w:asciiTheme="minorHAnsi" w:hAnsiTheme="minorHAnsi" w:cstheme="minorHAnsi"/>
          <w:lang w:val="en-US"/>
        </w:rPr>
        <w:t>position</w:t>
      </w:r>
      <w:r w:rsidRPr="004775C7">
        <w:rPr>
          <w:rFonts w:asciiTheme="minorHAnsi" w:hAnsiTheme="minorHAnsi" w:cstheme="minorHAnsi"/>
          <w:lang w:val="en-US"/>
        </w:rPr>
        <w:t xml:space="preserve"> </w:t>
      </w:r>
      <w:r>
        <w:rPr>
          <w:rFonts w:asciiTheme="minorHAnsi" w:hAnsiTheme="minorHAnsi" w:cstheme="minorHAnsi"/>
          <w:lang w:val="en-US"/>
        </w:rPr>
        <w:t>of</w:t>
      </w:r>
      <w:r w:rsidRPr="004775C7">
        <w:rPr>
          <w:rFonts w:asciiTheme="minorHAnsi" w:hAnsiTheme="minorHAnsi" w:cstheme="minorHAnsi"/>
          <w:lang w:val="en-US"/>
        </w:rPr>
        <w:t xml:space="preserve"> </w:t>
      </w:r>
      <w:r>
        <w:rPr>
          <w:rFonts w:asciiTheme="minorHAnsi" w:hAnsiTheme="minorHAnsi" w:cstheme="minorHAnsi"/>
          <w:lang w:val="en-US"/>
        </w:rPr>
        <w:t>Israel</w:t>
      </w:r>
      <w:r w:rsidRPr="004775C7">
        <w:rPr>
          <w:rFonts w:asciiTheme="minorHAnsi" w:hAnsiTheme="minorHAnsi" w:cstheme="minorHAnsi"/>
          <w:lang w:val="en-US"/>
        </w:rPr>
        <w:t xml:space="preserve"> </w:t>
      </w:r>
      <w:r>
        <w:rPr>
          <w:rFonts w:asciiTheme="minorHAnsi" w:hAnsiTheme="minorHAnsi" w:cstheme="minorHAnsi"/>
          <w:lang w:val="en-US"/>
        </w:rPr>
        <w:t>before Yahweh afforded them a close relationship with Him. Isaiah writes about the love of the Father for His people, “You are precious in My sight</w:t>
      </w:r>
      <w:proofErr w:type="gramStart"/>
      <w:r>
        <w:rPr>
          <w:rFonts w:asciiTheme="minorHAnsi" w:hAnsiTheme="minorHAnsi" w:cstheme="minorHAnsi"/>
          <w:lang w:val="en-US"/>
        </w:rPr>
        <w:t>,…</w:t>
      </w:r>
      <w:proofErr w:type="gramEnd"/>
      <w:r w:rsidRPr="004775C7">
        <w:rPr>
          <w:rFonts w:asciiTheme="minorHAnsi" w:hAnsiTheme="minorHAnsi" w:cstheme="minorHAnsi"/>
          <w:lang w:val="en-US"/>
        </w:rPr>
        <w:t xml:space="preserve"> you are honored and I love you</w:t>
      </w:r>
      <w:r>
        <w:rPr>
          <w:rFonts w:asciiTheme="minorHAnsi" w:hAnsiTheme="minorHAnsi" w:cstheme="minorHAnsi"/>
          <w:lang w:val="en-US"/>
        </w:rPr>
        <w:t>”</w:t>
      </w:r>
      <w:r w:rsidRPr="004775C7">
        <w:rPr>
          <w:rFonts w:asciiTheme="minorHAnsi" w:hAnsiTheme="minorHAnsi" w:cstheme="minorHAnsi"/>
          <w:lang w:val="en-US" w:bidi="he-IL"/>
        </w:rPr>
        <w:t xml:space="preserve"> (Isa 43:4). </w:t>
      </w:r>
      <w:r>
        <w:rPr>
          <w:rFonts w:asciiTheme="minorHAnsi" w:hAnsiTheme="minorHAnsi" w:cstheme="minorHAnsi"/>
          <w:lang w:val="en-US" w:bidi="he-IL"/>
        </w:rPr>
        <w:t>This</w:t>
      </w:r>
      <w:r w:rsidRPr="004775C7">
        <w:rPr>
          <w:rFonts w:asciiTheme="minorHAnsi" w:hAnsiTheme="minorHAnsi" w:cstheme="minorHAnsi"/>
          <w:lang w:val="en-US" w:bidi="he-IL"/>
        </w:rPr>
        <w:t xml:space="preserve"> </w:t>
      </w:r>
      <w:r>
        <w:rPr>
          <w:rFonts w:asciiTheme="minorHAnsi" w:hAnsiTheme="minorHAnsi" w:cstheme="minorHAnsi"/>
          <w:lang w:val="en-US" w:bidi="he-IL"/>
        </w:rPr>
        <w:t>close</w:t>
      </w:r>
      <w:r w:rsidRPr="004775C7">
        <w:rPr>
          <w:rFonts w:asciiTheme="minorHAnsi" w:hAnsiTheme="minorHAnsi" w:cstheme="minorHAnsi"/>
          <w:lang w:val="en-US" w:bidi="he-IL"/>
        </w:rPr>
        <w:t xml:space="preserve"> </w:t>
      </w:r>
      <w:r>
        <w:rPr>
          <w:rFonts w:asciiTheme="minorHAnsi" w:hAnsiTheme="minorHAnsi" w:cstheme="minorHAnsi"/>
          <w:lang w:val="en-US" w:bidi="he-IL"/>
        </w:rPr>
        <w:t>relationship</w:t>
      </w:r>
      <w:r w:rsidRPr="004775C7">
        <w:rPr>
          <w:rFonts w:asciiTheme="minorHAnsi" w:hAnsiTheme="minorHAnsi" w:cstheme="minorHAnsi"/>
          <w:lang w:val="en-US" w:bidi="he-IL"/>
        </w:rPr>
        <w:t xml:space="preserve"> </w:t>
      </w:r>
      <w:proofErr w:type="gramStart"/>
      <w:r>
        <w:rPr>
          <w:rFonts w:asciiTheme="minorHAnsi" w:hAnsiTheme="minorHAnsi" w:cstheme="minorHAnsi"/>
          <w:lang w:val="en-US" w:bidi="he-IL"/>
        </w:rPr>
        <w:t>is</w:t>
      </w:r>
      <w:r w:rsidRPr="004775C7">
        <w:rPr>
          <w:rFonts w:asciiTheme="minorHAnsi" w:hAnsiTheme="minorHAnsi" w:cstheme="minorHAnsi"/>
          <w:lang w:val="en-US" w:bidi="he-IL"/>
        </w:rPr>
        <w:t xml:space="preserve"> </w:t>
      </w:r>
      <w:r>
        <w:rPr>
          <w:rFonts w:asciiTheme="minorHAnsi" w:hAnsiTheme="minorHAnsi" w:cstheme="minorHAnsi"/>
          <w:lang w:val="en-US" w:bidi="he-IL"/>
        </w:rPr>
        <w:t>expressed</w:t>
      </w:r>
      <w:proofErr w:type="gramEnd"/>
      <w:r w:rsidRPr="004775C7">
        <w:rPr>
          <w:rFonts w:asciiTheme="minorHAnsi" w:hAnsiTheme="minorHAnsi" w:cstheme="minorHAnsi"/>
          <w:lang w:val="en-US" w:bidi="he-IL"/>
        </w:rPr>
        <w:t xml:space="preserve"> </w:t>
      </w:r>
      <w:r>
        <w:rPr>
          <w:rFonts w:asciiTheme="minorHAnsi" w:hAnsiTheme="minorHAnsi" w:cstheme="minorHAnsi"/>
          <w:lang w:val="en-US" w:bidi="he-IL"/>
        </w:rPr>
        <w:t>in</w:t>
      </w:r>
      <w:r w:rsidRPr="004775C7">
        <w:rPr>
          <w:rFonts w:asciiTheme="minorHAnsi" w:hAnsiTheme="minorHAnsi" w:cstheme="minorHAnsi"/>
          <w:lang w:val="en-US" w:bidi="he-IL"/>
        </w:rPr>
        <w:t xml:space="preserve"> </w:t>
      </w:r>
      <w:r>
        <w:rPr>
          <w:rFonts w:asciiTheme="minorHAnsi" w:hAnsiTheme="minorHAnsi" w:cstheme="minorHAnsi"/>
          <w:lang w:val="en-US" w:bidi="he-IL"/>
        </w:rPr>
        <w:t>other</w:t>
      </w:r>
      <w:r w:rsidRPr="004775C7">
        <w:rPr>
          <w:rFonts w:asciiTheme="minorHAnsi" w:hAnsiTheme="minorHAnsi" w:cstheme="minorHAnsi"/>
          <w:lang w:val="en-US" w:bidi="he-IL"/>
        </w:rPr>
        <w:t xml:space="preserve"> </w:t>
      </w:r>
      <w:r>
        <w:rPr>
          <w:rFonts w:asciiTheme="minorHAnsi" w:hAnsiTheme="minorHAnsi" w:cstheme="minorHAnsi"/>
          <w:lang w:val="en-US" w:bidi="he-IL"/>
        </w:rPr>
        <w:t>metaphors</w:t>
      </w:r>
      <w:r w:rsidRPr="004775C7">
        <w:rPr>
          <w:rFonts w:asciiTheme="minorHAnsi" w:hAnsiTheme="minorHAnsi" w:cstheme="minorHAnsi"/>
          <w:lang w:val="en-US" w:bidi="he-IL"/>
        </w:rPr>
        <w:t xml:space="preserve">, </w:t>
      </w:r>
      <w:r>
        <w:rPr>
          <w:rFonts w:asciiTheme="minorHAnsi" w:hAnsiTheme="minorHAnsi" w:cstheme="minorHAnsi"/>
          <w:lang w:val="en-US" w:bidi="he-IL"/>
        </w:rPr>
        <w:t>such</w:t>
      </w:r>
      <w:r w:rsidRPr="004775C7">
        <w:rPr>
          <w:rFonts w:asciiTheme="minorHAnsi" w:hAnsiTheme="minorHAnsi" w:cstheme="minorHAnsi"/>
          <w:lang w:val="en-US" w:bidi="he-IL"/>
        </w:rPr>
        <w:t xml:space="preserve"> </w:t>
      </w:r>
      <w:r>
        <w:rPr>
          <w:rFonts w:asciiTheme="minorHAnsi" w:hAnsiTheme="minorHAnsi" w:cstheme="minorHAnsi"/>
          <w:lang w:val="en-US" w:bidi="he-IL"/>
        </w:rPr>
        <w:t xml:space="preserve">as </w:t>
      </w:r>
      <w:r w:rsidRPr="004775C7">
        <w:rPr>
          <w:rFonts w:asciiTheme="minorHAnsi" w:hAnsiTheme="minorHAnsi" w:cstheme="minorHAnsi"/>
          <w:lang w:val="en-US" w:bidi="he-IL"/>
        </w:rPr>
        <w:t xml:space="preserve">(1) </w:t>
      </w:r>
      <w:r>
        <w:rPr>
          <w:rFonts w:asciiTheme="minorHAnsi" w:hAnsiTheme="minorHAnsi" w:cstheme="minorHAnsi"/>
          <w:lang w:val="en-US" w:bidi="he-IL"/>
        </w:rPr>
        <w:t>husband: “Your husband is your Maker, wh</w:t>
      </w:r>
      <w:r w:rsidRPr="004775C7">
        <w:rPr>
          <w:rFonts w:asciiTheme="minorHAnsi" w:hAnsiTheme="minorHAnsi" w:cstheme="minorHAnsi"/>
          <w:lang w:val="en-US" w:bidi="he-IL"/>
        </w:rPr>
        <w:t xml:space="preserve">ose name is </w:t>
      </w:r>
      <w:r>
        <w:rPr>
          <w:rFonts w:asciiTheme="minorHAnsi" w:hAnsiTheme="minorHAnsi" w:cstheme="minorHAnsi"/>
          <w:lang w:val="en-US" w:bidi="he-IL"/>
        </w:rPr>
        <w:t>Yahweh</w:t>
      </w:r>
      <w:r w:rsidRPr="004775C7">
        <w:rPr>
          <w:rFonts w:asciiTheme="minorHAnsi" w:hAnsiTheme="minorHAnsi" w:cstheme="minorHAnsi"/>
          <w:lang w:val="en-US" w:bidi="he-IL"/>
        </w:rPr>
        <w:t xml:space="preserve"> of hosts</w:t>
      </w:r>
      <w:r>
        <w:rPr>
          <w:rFonts w:asciiTheme="minorHAnsi" w:hAnsiTheme="minorHAnsi" w:cstheme="minorHAnsi"/>
          <w:lang w:val="en-US" w:bidi="he-IL"/>
        </w:rPr>
        <w:t xml:space="preserve">” </w:t>
      </w:r>
      <w:r w:rsidRPr="004775C7">
        <w:rPr>
          <w:rFonts w:asciiTheme="minorHAnsi" w:hAnsiTheme="minorHAnsi" w:cstheme="minorHAnsi"/>
          <w:lang w:val="en-US" w:bidi="he-IL"/>
        </w:rPr>
        <w:t xml:space="preserve">(Isa 54:5); </w:t>
      </w:r>
      <w:r>
        <w:rPr>
          <w:rFonts w:asciiTheme="minorHAnsi" w:hAnsiTheme="minorHAnsi" w:cstheme="minorHAnsi"/>
          <w:lang w:val="en-US" w:bidi="he-IL"/>
        </w:rPr>
        <w:t>“</w:t>
      </w:r>
      <w:r w:rsidRPr="004775C7">
        <w:rPr>
          <w:rFonts w:asciiTheme="minorHAnsi" w:hAnsiTheme="minorHAnsi" w:cstheme="minorHAnsi"/>
          <w:lang w:val="en-US" w:bidi="he-IL"/>
        </w:rPr>
        <w:t>You will also be a cr</w:t>
      </w:r>
      <w:r>
        <w:rPr>
          <w:rFonts w:asciiTheme="minorHAnsi" w:hAnsiTheme="minorHAnsi" w:cstheme="minorHAnsi"/>
          <w:lang w:val="en-US" w:bidi="he-IL"/>
        </w:rPr>
        <w:t>own of beauty in the hand of Yahweh, a</w:t>
      </w:r>
      <w:r w:rsidRPr="004775C7">
        <w:rPr>
          <w:rFonts w:asciiTheme="minorHAnsi" w:hAnsiTheme="minorHAnsi" w:cstheme="minorHAnsi"/>
          <w:lang w:val="en-US" w:bidi="he-IL"/>
        </w:rPr>
        <w:t>nd a royal diadem in the hand of your God</w:t>
      </w:r>
      <w:r>
        <w:rPr>
          <w:rFonts w:asciiTheme="minorHAnsi" w:hAnsiTheme="minorHAnsi" w:cstheme="minorHAnsi"/>
          <w:lang w:val="en-US" w:bidi="he-IL"/>
        </w:rPr>
        <w:t>…</w:t>
      </w:r>
      <w:r w:rsidRPr="004775C7">
        <w:rPr>
          <w:rFonts w:asciiTheme="minorHAnsi" w:hAnsiTheme="minorHAnsi" w:cstheme="minorHAnsi"/>
          <w:lang w:val="en-US" w:bidi="he-IL"/>
        </w:rPr>
        <w:t>. {</w:t>
      </w:r>
      <w:r>
        <w:rPr>
          <w:rFonts w:asciiTheme="minorHAnsi" w:hAnsiTheme="minorHAnsi" w:cstheme="minorHAnsi"/>
          <w:lang w:val="en-US" w:bidi="he-IL"/>
        </w:rPr>
        <w:t>A</w:t>
      </w:r>
      <w:r w:rsidRPr="004775C7">
        <w:rPr>
          <w:rFonts w:asciiTheme="minorHAnsi" w:hAnsiTheme="minorHAnsi" w:cstheme="minorHAnsi"/>
          <w:lang w:val="en-US" w:bidi="he-IL"/>
        </w:rPr>
        <w:t xml:space="preserve">s} </w:t>
      </w:r>
      <w:r>
        <w:rPr>
          <w:rFonts w:asciiTheme="minorHAnsi" w:hAnsiTheme="minorHAnsi" w:cstheme="minorHAnsi"/>
          <w:lang w:val="en-US" w:bidi="he-IL"/>
        </w:rPr>
        <w:t>a young man marries a virgin, {s</w:t>
      </w:r>
      <w:r w:rsidRPr="004775C7">
        <w:rPr>
          <w:rFonts w:asciiTheme="minorHAnsi" w:hAnsiTheme="minorHAnsi" w:cstheme="minorHAnsi"/>
          <w:lang w:val="en-US" w:bidi="he-IL"/>
        </w:rPr>
        <w:t>o} your sons</w:t>
      </w:r>
      <w:r>
        <w:rPr>
          <w:rFonts w:asciiTheme="minorHAnsi" w:hAnsiTheme="minorHAnsi" w:cstheme="minorHAnsi"/>
          <w:lang w:val="en-US" w:bidi="he-IL"/>
        </w:rPr>
        <w:t xml:space="preserve"> will marry you; a</w:t>
      </w:r>
      <w:r w:rsidRPr="004775C7">
        <w:rPr>
          <w:rFonts w:asciiTheme="minorHAnsi" w:hAnsiTheme="minorHAnsi" w:cstheme="minorHAnsi"/>
          <w:lang w:val="en-US" w:bidi="he-IL"/>
        </w:rPr>
        <w:t>nd {as} the brideg</w:t>
      </w:r>
      <w:r>
        <w:rPr>
          <w:rFonts w:asciiTheme="minorHAnsi" w:hAnsiTheme="minorHAnsi" w:cstheme="minorHAnsi"/>
          <w:lang w:val="en-US" w:bidi="he-IL"/>
        </w:rPr>
        <w:t>room rejoices over the bride, {s</w:t>
      </w:r>
      <w:r w:rsidRPr="004775C7">
        <w:rPr>
          <w:rFonts w:asciiTheme="minorHAnsi" w:hAnsiTheme="minorHAnsi" w:cstheme="minorHAnsi"/>
          <w:lang w:val="en-US" w:bidi="he-IL"/>
        </w:rPr>
        <w:t>o}</w:t>
      </w:r>
      <w:r>
        <w:rPr>
          <w:rFonts w:asciiTheme="minorHAnsi" w:hAnsiTheme="minorHAnsi" w:cstheme="minorHAnsi"/>
          <w:lang w:val="en-US" w:bidi="he-IL"/>
        </w:rPr>
        <w:t xml:space="preserve"> your God will rejoice over you”</w:t>
      </w:r>
      <w:r w:rsidRPr="00E936BA">
        <w:rPr>
          <w:rFonts w:asciiTheme="minorHAnsi" w:hAnsiTheme="minorHAnsi" w:cstheme="minorHAnsi"/>
          <w:lang w:val="en-US" w:bidi="he-IL"/>
        </w:rPr>
        <w:t xml:space="preserve"> (Isa 62:3-5)</w:t>
      </w:r>
      <w:r>
        <w:rPr>
          <w:rFonts w:asciiTheme="minorHAnsi" w:hAnsiTheme="minorHAnsi" w:cstheme="minorHAnsi"/>
          <w:lang w:val="en-US" w:bidi="he-IL"/>
        </w:rPr>
        <w:t>,</w:t>
      </w:r>
      <w:r w:rsidRPr="00E936BA">
        <w:rPr>
          <w:rFonts w:asciiTheme="minorHAnsi" w:hAnsiTheme="minorHAnsi" w:cstheme="minorHAnsi"/>
          <w:lang w:val="en-US" w:bidi="he-IL"/>
        </w:rPr>
        <w:t xml:space="preserve"> </w:t>
      </w:r>
      <w:r>
        <w:rPr>
          <w:rFonts w:asciiTheme="minorHAnsi" w:hAnsiTheme="minorHAnsi" w:cstheme="minorHAnsi"/>
          <w:lang w:val="en-US" w:bidi="he-IL"/>
        </w:rPr>
        <w:t>and</w:t>
      </w:r>
      <w:r w:rsidRPr="00E936BA">
        <w:rPr>
          <w:rFonts w:asciiTheme="minorHAnsi" w:hAnsiTheme="minorHAnsi" w:cstheme="minorHAnsi"/>
          <w:lang w:val="en-US" w:bidi="he-IL"/>
        </w:rPr>
        <w:t xml:space="preserve"> (2) </w:t>
      </w:r>
      <w:r>
        <w:rPr>
          <w:rFonts w:asciiTheme="minorHAnsi" w:hAnsiTheme="minorHAnsi" w:cstheme="minorHAnsi"/>
          <w:lang w:val="en-US" w:bidi="he-IL"/>
        </w:rPr>
        <w:t>mother</w:t>
      </w:r>
      <w:r w:rsidRPr="00E936BA">
        <w:rPr>
          <w:rStyle w:val="dhighlight"/>
          <w:rFonts w:asciiTheme="minorHAnsi" w:hAnsiTheme="minorHAnsi" w:cstheme="minorHAnsi"/>
          <w:lang w:val="en-US"/>
        </w:rPr>
        <w:t xml:space="preserve">: </w:t>
      </w:r>
      <w:r>
        <w:rPr>
          <w:rStyle w:val="dhighlight"/>
          <w:rFonts w:asciiTheme="minorHAnsi" w:hAnsiTheme="minorHAnsi" w:cstheme="minorHAnsi"/>
          <w:lang w:val="en-US"/>
        </w:rPr>
        <w:t>“</w:t>
      </w:r>
      <w:r w:rsidRPr="00E936BA">
        <w:rPr>
          <w:rStyle w:val="dhighlight"/>
          <w:rFonts w:asciiTheme="minorHAnsi" w:hAnsiTheme="minorHAnsi" w:cstheme="minorHAnsi"/>
          <w:lang w:val="en-US"/>
        </w:rPr>
        <w:t xml:space="preserve">Can a woman forget her nursing child </w:t>
      </w:r>
      <w:r>
        <w:rPr>
          <w:rStyle w:val="dhighlight"/>
          <w:rFonts w:asciiTheme="minorHAnsi" w:hAnsiTheme="minorHAnsi" w:cstheme="minorHAnsi"/>
          <w:lang w:val="en-US"/>
        </w:rPr>
        <w:t>a</w:t>
      </w:r>
      <w:r w:rsidRPr="00E936BA">
        <w:rPr>
          <w:rStyle w:val="dhighlight"/>
          <w:rFonts w:asciiTheme="minorHAnsi" w:hAnsiTheme="minorHAnsi" w:cstheme="minorHAnsi"/>
          <w:lang w:val="en-US"/>
        </w:rPr>
        <w:t>nd have no compassion on the son of her womb? Even these may forget, but I will not forget you”</w:t>
      </w:r>
      <w:r w:rsidRPr="00E936BA">
        <w:rPr>
          <w:rFonts w:asciiTheme="minorHAnsi" w:eastAsia="MS Mincho" w:hAnsiTheme="minorHAnsi" w:cstheme="minorHAnsi"/>
          <w:lang w:val="en-US" w:eastAsia="ja-JP"/>
        </w:rPr>
        <w:t xml:space="preserve"> (Isa 49:15); </w:t>
      </w:r>
      <w:r>
        <w:rPr>
          <w:rFonts w:asciiTheme="minorHAnsi" w:eastAsia="MS Mincho" w:hAnsiTheme="minorHAnsi" w:cstheme="minorHAnsi"/>
          <w:lang w:val="en-US" w:eastAsia="ja-JP"/>
        </w:rPr>
        <w:t>“Y</w:t>
      </w:r>
      <w:r w:rsidRPr="00E936BA">
        <w:rPr>
          <w:rFonts w:asciiTheme="minorHAnsi" w:eastAsia="MS Mincho" w:hAnsiTheme="minorHAnsi" w:cstheme="minorHAnsi"/>
          <w:lang w:val="en-US" w:eastAsia="ja-JP"/>
        </w:rPr>
        <w:t xml:space="preserve">ou will be </w:t>
      </w:r>
      <w:proofErr w:type="gramStart"/>
      <w:r w:rsidRPr="00E936BA">
        <w:rPr>
          <w:rFonts w:asciiTheme="minorHAnsi" w:eastAsia="MS Mincho" w:hAnsiTheme="minorHAnsi" w:cstheme="minorHAnsi"/>
          <w:lang w:val="en-US" w:eastAsia="ja-JP"/>
        </w:rPr>
        <w:t>nursed,</w:t>
      </w:r>
      <w:proofErr w:type="gramEnd"/>
      <w:r w:rsidRPr="00E936BA">
        <w:rPr>
          <w:rFonts w:asciiTheme="minorHAnsi" w:eastAsia="MS Mincho" w:hAnsiTheme="minorHAnsi" w:cstheme="minorHAnsi"/>
          <w:lang w:val="en-US" w:eastAsia="ja-JP"/>
        </w:rPr>
        <w:t xml:space="preserve"> you will be carried on the hip and fondled on the kne</w:t>
      </w:r>
      <w:r>
        <w:rPr>
          <w:rFonts w:asciiTheme="minorHAnsi" w:eastAsia="MS Mincho" w:hAnsiTheme="minorHAnsi" w:cstheme="minorHAnsi"/>
          <w:lang w:val="en-US" w:eastAsia="ja-JP"/>
        </w:rPr>
        <w:t xml:space="preserve">es. </w:t>
      </w:r>
      <w:r w:rsidRPr="00E936BA">
        <w:rPr>
          <w:rFonts w:asciiTheme="minorHAnsi" w:eastAsia="MS Mincho" w:hAnsiTheme="minorHAnsi" w:cstheme="minorHAnsi"/>
          <w:lang w:val="en-US" w:eastAsia="ja-JP"/>
        </w:rPr>
        <w:t>As one whom his mother comforts, so I will comfort you</w:t>
      </w:r>
      <w:r>
        <w:rPr>
          <w:rFonts w:asciiTheme="minorHAnsi" w:eastAsia="MS Mincho" w:hAnsiTheme="minorHAnsi" w:cstheme="minorHAnsi"/>
          <w:lang w:val="en-US" w:eastAsia="ja-JP"/>
        </w:rPr>
        <w:t>”</w:t>
      </w:r>
      <w:r w:rsidRPr="00E936BA">
        <w:rPr>
          <w:rFonts w:asciiTheme="minorHAnsi" w:hAnsiTheme="minorHAnsi" w:cstheme="minorHAnsi"/>
          <w:lang w:val="en-US" w:bidi="he-IL"/>
        </w:rPr>
        <w:t xml:space="preserve"> (Isa 66:12-13)</w:t>
      </w:r>
      <w:r>
        <w:rPr>
          <w:rFonts w:asciiTheme="minorHAnsi" w:hAnsiTheme="minorHAnsi" w:cstheme="minorHAnsi"/>
          <w:lang w:val="en-US" w:bidi="he-IL"/>
        </w:rPr>
        <w:t>.</w:t>
      </w:r>
      <w:r w:rsidRPr="006E7906">
        <w:rPr>
          <w:rStyle w:val="FootnoteReference"/>
          <w:rFonts w:asciiTheme="minorHAnsi" w:eastAsia="MS Mincho" w:hAnsiTheme="minorHAnsi" w:cstheme="minorHAnsi"/>
          <w:sz w:val="24"/>
          <w:lang w:eastAsia="ja-JP"/>
        </w:rPr>
        <w:footnoteReference w:id="47"/>
      </w:r>
    </w:p>
    <w:p w:rsidR="00C83D06" w:rsidRPr="006E6FB2"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As</w:t>
      </w:r>
      <w:r w:rsidRPr="00C82CE4">
        <w:rPr>
          <w:rFonts w:asciiTheme="minorHAnsi" w:hAnsiTheme="minorHAnsi" w:cstheme="minorHAnsi"/>
          <w:lang w:val="en-US" w:bidi="he-IL"/>
        </w:rPr>
        <w:t xml:space="preserve"> </w:t>
      </w:r>
      <w:r>
        <w:rPr>
          <w:rFonts w:asciiTheme="minorHAnsi" w:hAnsiTheme="minorHAnsi" w:cstheme="minorHAnsi"/>
          <w:lang w:val="en-US" w:bidi="he-IL"/>
        </w:rPr>
        <w:t>a</w:t>
      </w:r>
      <w:r w:rsidRPr="00C82CE4">
        <w:rPr>
          <w:rFonts w:asciiTheme="minorHAnsi" w:hAnsiTheme="minorHAnsi" w:cstheme="minorHAnsi"/>
          <w:lang w:val="en-US" w:bidi="he-IL"/>
        </w:rPr>
        <w:t xml:space="preserve"> </w:t>
      </w:r>
      <w:r>
        <w:rPr>
          <w:rFonts w:asciiTheme="minorHAnsi" w:hAnsiTheme="minorHAnsi" w:cstheme="minorHAnsi"/>
          <w:lang w:val="en-US" w:bidi="he-IL"/>
        </w:rPr>
        <w:t>good</w:t>
      </w:r>
      <w:r w:rsidRPr="00C82CE4">
        <w:rPr>
          <w:rFonts w:asciiTheme="minorHAnsi" w:hAnsiTheme="minorHAnsi" w:cstheme="minorHAnsi"/>
          <w:lang w:val="en-US" w:bidi="he-IL"/>
        </w:rPr>
        <w:t xml:space="preserve"> </w:t>
      </w:r>
      <w:r>
        <w:rPr>
          <w:rFonts w:asciiTheme="minorHAnsi" w:hAnsiTheme="minorHAnsi" w:cstheme="minorHAnsi"/>
          <w:lang w:val="en-US" w:bidi="he-IL"/>
        </w:rPr>
        <w:t>father</w:t>
      </w:r>
      <w:r w:rsidRPr="00C82CE4">
        <w:rPr>
          <w:rFonts w:asciiTheme="minorHAnsi" w:hAnsiTheme="minorHAnsi" w:cstheme="minorHAnsi"/>
          <w:lang w:val="en-US" w:bidi="he-IL"/>
        </w:rPr>
        <w:t xml:space="preserve">, </w:t>
      </w:r>
      <w:r>
        <w:rPr>
          <w:rFonts w:asciiTheme="minorHAnsi" w:hAnsiTheme="minorHAnsi" w:cstheme="minorHAnsi"/>
          <w:lang w:val="en-US" w:bidi="he-IL"/>
        </w:rPr>
        <w:t>Yahweh</w:t>
      </w:r>
      <w:r w:rsidRPr="00C82CE4">
        <w:rPr>
          <w:rFonts w:asciiTheme="minorHAnsi" w:hAnsiTheme="minorHAnsi" w:cstheme="minorHAnsi"/>
          <w:lang w:val="en-US" w:bidi="he-IL"/>
        </w:rPr>
        <w:t xml:space="preserve"> </w:t>
      </w:r>
      <w:r>
        <w:rPr>
          <w:rFonts w:asciiTheme="minorHAnsi" w:hAnsiTheme="minorHAnsi" w:cstheme="minorHAnsi"/>
          <w:lang w:val="en-US" w:bidi="he-IL"/>
        </w:rPr>
        <w:t>promises</w:t>
      </w:r>
      <w:r w:rsidRPr="00C82CE4">
        <w:rPr>
          <w:rFonts w:asciiTheme="minorHAnsi" w:hAnsiTheme="minorHAnsi" w:cstheme="minorHAnsi"/>
          <w:lang w:val="en-US" w:bidi="he-IL"/>
        </w:rPr>
        <w:t xml:space="preserve"> </w:t>
      </w:r>
      <w:r>
        <w:rPr>
          <w:rFonts w:asciiTheme="minorHAnsi" w:hAnsiTheme="minorHAnsi" w:cstheme="minorHAnsi"/>
          <w:lang w:val="en-US" w:bidi="he-IL"/>
        </w:rPr>
        <w:t>to</w:t>
      </w:r>
      <w:r w:rsidRPr="00C82CE4">
        <w:rPr>
          <w:rFonts w:asciiTheme="minorHAnsi" w:hAnsiTheme="minorHAnsi" w:cstheme="minorHAnsi"/>
          <w:lang w:val="en-US" w:bidi="he-IL"/>
        </w:rPr>
        <w:t xml:space="preserve"> </w:t>
      </w:r>
      <w:r>
        <w:rPr>
          <w:rFonts w:asciiTheme="minorHAnsi" w:hAnsiTheme="minorHAnsi" w:cstheme="minorHAnsi"/>
          <w:lang w:val="en-US" w:bidi="he-IL"/>
        </w:rPr>
        <w:t>care</w:t>
      </w:r>
      <w:r w:rsidRPr="00C82CE4">
        <w:rPr>
          <w:rFonts w:asciiTheme="minorHAnsi" w:hAnsiTheme="minorHAnsi" w:cstheme="minorHAnsi"/>
          <w:lang w:val="en-US" w:bidi="he-IL"/>
        </w:rPr>
        <w:t xml:space="preserve"> </w:t>
      </w:r>
      <w:r>
        <w:rPr>
          <w:rFonts w:asciiTheme="minorHAnsi" w:hAnsiTheme="minorHAnsi" w:cstheme="minorHAnsi"/>
          <w:lang w:val="en-US" w:bidi="he-IL"/>
        </w:rPr>
        <w:t>for</w:t>
      </w:r>
      <w:r w:rsidRPr="00C82CE4">
        <w:rPr>
          <w:rFonts w:asciiTheme="minorHAnsi" w:hAnsiTheme="minorHAnsi" w:cstheme="minorHAnsi"/>
          <w:lang w:val="en-US" w:bidi="he-IL"/>
        </w:rPr>
        <w:t xml:space="preserve"> </w:t>
      </w:r>
      <w:r>
        <w:rPr>
          <w:rFonts w:asciiTheme="minorHAnsi" w:hAnsiTheme="minorHAnsi" w:cstheme="minorHAnsi"/>
          <w:lang w:val="en-US" w:bidi="he-IL"/>
        </w:rPr>
        <w:t>Israel</w:t>
      </w:r>
      <w:r w:rsidRPr="00C82CE4">
        <w:rPr>
          <w:rFonts w:asciiTheme="minorHAnsi" w:hAnsiTheme="minorHAnsi" w:cstheme="minorHAnsi"/>
          <w:lang w:val="en-US" w:bidi="he-IL"/>
        </w:rPr>
        <w:t xml:space="preserve">. </w:t>
      </w:r>
      <w:r>
        <w:rPr>
          <w:rFonts w:asciiTheme="minorHAnsi" w:hAnsiTheme="minorHAnsi" w:cstheme="minorHAnsi"/>
          <w:lang w:val="en-US" w:bidi="he-IL"/>
        </w:rPr>
        <w:t>We</w:t>
      </w:r>
      <w:r w:rsidRPr="006E6FB2">
        <w:rPr>
          <w:rFonts w:asciiTheme="minorHAnsi" w:hAnsiTheme="minorHAnsi" w:cstheme="minorHAnsi"/>
          <w:lang w:val="en-US" w:bidi="he-IL"/>
        </w:rPr>
        <w:t xml:space="preserve"> </w:t>
      </w:r>
      <w:r>
        <w:rPr>
          <w:rFonts w:asciiTheme="minorHAnsi" w:hAnsiTheme="minorHAnsi" w:cstheme="minorHAnsi"/>
          <w:lang w:val="en-US" w:bidi="he-IL"/>
        </w:rPr>
        <w:t>witness</w:t>
      </w:r>
      <w:r w:rsidRPr="006E6FB2">
        <w:rPr>
          <w:rFonts w:asciiTheme="minorHAnsi" w:hAnsiTheme="minorHAnsi" w:cstheme="minorHAnsi"/>
          <w:lang w:val="en-US" w:bidi="he-IL"/>
        </w:rPr>
        <w:t xml:space="preserve"> </w:t>
      </w:r>
      <w:r>
        <w:rPr>
          <w:rFonts w:asciiTheme="minorHAnsi" w:hAnsiTheme="minorHAnsi" w:cstheme="minorHAnsi"/>
          <w:lang w:val="en-US" w:bidi="he-IL"/>
        </w:rPr>
        <w:t>this</w:t>
      </w:r>
      <w:r w:rsidRPr="006E6FB2">
        <w:rPr>
          <w:rFonts w:asciiTheme="minorHAnsi" w:hAnsiTheme="minorHAnsi" w:cstheme="minorHAnsi"/>
          <w:lang w:val="en-US" w:bidi="he-IL"/>
        </w:rPr>
        <w:t xml:space="preserve"> </w:t>
      </w:r>
      <w:r>
        <w:rPr>
          <w:rFonts w:asciiTheme="minorHAnsi" w:hAnsiTheme="minorHAnsi" w:cstheme="minorHAnsi"/>
          <w:lang w:val="en-US" w:bidi="he-IL"/>
        </w:rPr>
        <w:t>particularly</w:t>
      </w:r>
      <w:r w:rsidRPr="006E6FB2">
        <w:rPr>
          <w:rFonts w:asciiTheme="minorHAnsi" w:hAnsiTheme="minorHAnsi" w:cstheme="minorHAnsi"/>
          <w:lang w:val="en-US" w:bidi="he-IL"/>
        </w:rPr>
        <w:t xml:space="preserve"> </w:t>
      </w:r>
      <w:r>
        <w:rPr>
          <w:rFonts w:asciiTheme="minorHAnsi" w:hAnsiTheme="minorHAnsi" w:cstheme="minorHAnsi"/>
          <w:lang w:val="en-US" w:bidi="he-IL"/>
        </w:rPr>
        <w:t>during</w:t>
      </w:r>
      <w:r w:rsidRPr="006E6FB2">
        <w:rPr>
          <w:rFonts w:asciiTheme="minorHAnsi" w:hAnsiTheme="minorHAnsi" w:cstheme="minorHAnsi"/>
          <w:lang w:val="en-US" w:bidi="he-IL"/>
        </w:rPr>
        <w:t xml:space="preserve"> </w:t>
      </w:r>
      <w:r>
        <w:rPr>
          <w:rFonts w:asciiTheme="minorHAnsi" w:hAnsiTheme="minorHAnsi" w:cstheme="minorHAnsi"/>
          <w:lang w:val="en-US" w:bidi="he-IL"/>
        </w:rPr>
        <w:t>Israel</w:t>
      </w:r>
      <w:r w:rsidRPr="006E6FB2">
        <w:rPr>
          <w:rFonts w:asciiTheme="minorHAnsi" w:hAnsiTheme="minorHAnsi" w:cstheme="minorHAnsi"/>
          <w:lang w:val="en-US" w:bidi="he-IL"/>
        </w:rPr>
        <w:t>’</w:t>
      </w:r>
      <w:r>
        <w:rPr>
          <w:rFonts w:asciiTheme="minorHAnsi" w:hAnsiTheme="minorHAnsi" w:cstheme="minorHAnsi"/>
          <w:lang w:val="en-US" w:bidi="he-IL"/>
        </w:rPr>
        <w:t>s</w:t>
      </w:r>
      <w:r w:rsidRPr="006E6FB2">
        <w:rPr>
          <w:rFonts w:asciiTheme="minorHAnsi" w:hAnsiTheme="minorHAnsi" w:cstheme="minorHAnsi"/>
          <w:lang w:val="en-US" w:bidi="he-IL"/>
        </w:rPr>
        <w:t xml:space="preserve"> </w:t>
      </w:r>
      <w:r>
        <w:rPr>
          <w:rFonts w:asciiTheme="minorHAnsi" w:hAnsiTheme="minorHAnsi" w:cstheme="minorHAnsi"/>
          <w:lang w:val="en-US" w:bidi="he-IL"/>
        </w:rPr>
        <w:t>wandering</w:t>
      </w:r>
      <w:r w:rsidRPr="006E6FB2">
        <w:rPr>
          <w:rFonts w:asciiTheme="minorHAnsi" w:hAnsiTheme="minorHAnsi" w:cstheme="minorHAnsi"/>
          <w:lang w:val="en-US" w:bidi="he-IL"/>
        </w:rPr>
        <w:t xml:space="preserve"> </w:t>
      </w:r>
      <w:r>
        <w:rPr>
          <w:rFonts w:asciiTheme="minorHAnsi" w:hAnsiTheme="minorHAnsi" w:cstheme="minorHAnsi"/>
          <w:lang w:val="en-US" w:bidi="he-IL"/>
        </w:rPr>
        <w:t>in</w:t>
      </w:r>
      <w:r w:rsidRPr="006E6FB2">
        <w:rPr>
          <w:rFonts w:asciiTheme="minorHAnsi" w:hAnsiTheme="minorHAnsi" w:cstheme="minorHAnsi"/>
          <w:lang w:val="en-US" w:bidi="he-IL"/>
        </w:rPr>
        <w:t xml:space="preserve"> </w:t>
      </w:r>
      <w:r>
        <w:rPr>
          <w:rFonts w:asciiTheme="minorHAnsi" w:hAnsiTheme="minorHAnsi" w:cstheme="minorHAnsi"/>
          <w:lang w:val="en-US" w:bidi="he-IL"/>
        </w:rPr>
        <w:t>the</w:t>
      </w:r>
      <w:r w:rsidRPr="006E6FB2">
        <w:rPr>
          <w:rFonts w:asciiTheme="minorHAnsi" w:hAnsiTheme="minorHAnsi" w:cstheme="minorHAnsi"/>
          <w:lang w:val="en-US" w:bidi="he-IL"/>
        </w:rPr>
        <w:t xml:space="preserve"> </w:t>
      </w:r>
      <w:r>
        <w:rPr>
          <w:rFonts w:asciiTheme="minorHAnsi" w:hAnsiTheme="minorHAnsi" w:cstheme="minorHAnsi"/>
          <w:lang w:val="en-US" w:bidi="he-IL"/>
        </w:rPr>
        <w:t xml:space="preserve">wilderness, “where you saw how Yahweh </w:t>
      </w:r>
      <w:r w:rsidRPr="006E6FB2">
        <w:rPr>
          <w:rFonts w:asciiTheme="minorHAnsi" w:hAnsiTheme="minorHAnsi" w:cstheme="minorHAnsi"/>
          <w:lang w:val="en-US" w:bidi="he-IL"/>
        </w:rPr>
        <w:t>your God carried you, just as a man carries his son</w:t>
      </w:r>
      <w:r>
        <w:rPr>
          <w:rFonts w:asciiTheme="minorHAnsi" w:hAnsiTheme="minorHAnsi" w:cstheme="minorHAnsi"/>
          <w:lang w:val="en-US" w:bidi="he-IL"/>
        </w:rPr>
        <w:t xml:space="preserve">” </w:t>
      </w:r>
      <w:r w:rsidRPr="006E6FB2">
        <w:rPr>
          <w:rFonts w:asciiTheme="minorHAnsi" w:hAnsiTheme="minorHAnsi" w:cstheme="minorHAnsi"/>
          <w:lang w:val="en-US" w:bidi="he-IL"/>
        </w:rPr>
        <w:t>(</w:t>
      </w:r>
      <w:proofErr w:type="spellStart"/>
      <w:r w:rsidRPr="006E6FB2">
        <w:rPr>
          <w:rFonts w:asciiTheme="minorHAnsi" w:hAnsiTheme="minorHAnsi" w:cstheme="minorHAnsi"/>
          <w:lang w:val="en-US" w:bidi="he-IL"/>
        </w:rPr>
        <w:t>Deut</w:t>
      </w:r>
      <w:proofErr w:type="spellEnd"/>
      <w:r w:rsidRPr="006E6FB2">
        <w:rPr>
          <w:rFonts w:asciiTheme="minorHAnsi" w:hAnsiTheme="minorHAnsi" w:cstheme="minorHAnsi"/>
          <w:lang w:val="en-US" w:bidi="he-IL"/>
        </w:rPr>
        <w:t xml:space="preserve"> 1:31). </w:t>
      </w:r>
      <w:r>
        <w:rPr>
          <w:rFonts w:asciiTheme="minorHAnsi" w:hAnsiTheme="minorHAnsi" w:cstheme="minorHAnsi"/>
          <w:lang w:val="en-US" w:bidi="he-IL"/>
        </w:rPr>
        <w:t>His</w:t>
      </w:r>
      <w:r w:rsidRPr="006E6FB2">
        <w:rPr>
          <w:rFonts w:asciiTheme="minorHAnsi" w:hAnsiTheme="minorHAnsi" w:cstheme="minorHAnsi"/>
          <w:lang w:val="en-US" w:bidi="he-IL"/>
        </w:rPr>
        <w:t xml:space="preserve"> </w:t>
      </w:r>
      <w:r>
        <w:rPr>
          <w:rFonts w:asciiTheme="minorHAnsi" w:hAnsiTheme="minorHAnsi" w:cstheme="minorHAnsi"/>
          <w:lang w:val="en-US" w:bidi="he-IL"/>
        </w:rPr>
        <w:t>care</w:t>
      </w:r>
      <w:r w:rsidRPr="006E6FB2">
        <w:rPr>
          <w:rFonts w:asciiTheme="minorHAnsi" w:hAnsiTheme="minorHAnsi" w:cstheme="minorHAnsi"/>
          <w:lang w:val="en-US" w:bidi="he-IL"/>
        </w:rPr>
        <w:t xml:space="preserve"> </w:t>
      </w:r>
      <w:r>
        <w:rPr>
          <w:rFonts w:asciiTheme="minorHAnsi" w:hAnsiTheme="minorHAnsi" w:cstheme="minorHAnsi"/>
          <w:lang w:val="en-US" w:bidi="he-IL"/>
        </w:rPr>
        <w:t>for</w:t>
      </w:r>
      <w:r w:rsidRPr="006E6FB2">
        <w:rPr>
          <w:rFonts w:asciiTheme="minorHAnsi" w:hAnsiTheme="minorHAnsi" w:cstheme="minorHAnsi"/>
          <w:lang w:val="en-US" w:bidi="he-IL"/>
        </w:rPr>
        <w:t xml:space="preserve"> </w:t>
      </w:r>
      <w:r>
        <w:rPr>
          <w:rFonts w:asciiTheme="minorHAnsi" w:hAnsiTheme="minorHAnsi" w:cstheme="minorHAnsi"/>
          <w:lang w:val="en-US" w:bidi="he-IL"/>
        </w:rPr>
        <w:t>His</w:t>
      </w:r>
      <w:r w:rsidRPr="006E6FB2">
        <w:rPr>
          <w:rFonts w:asciiTheme="minorHAnsi" w:hAnsiTheme="minorHAnsi" w:cstheme="minorHAnsi"/>
          <w:lang w:val="en-US" w:bidi="he-IL"/>
        </w:rPr>
        <w:t xml:space="preserve"> </w:t>
      </w:r>
      <w:r>
        <w:rPr>
          <w:rFonts w:asciiTheme="minorHAnsi" w:hAnsiTheme="minorHAnsi" w:cstheme="minorHAnsi"/>
          <w:lang w:val="en-US" w:bidi="he-IL"/>
        </w:rPr>
        <w:t>people</w:t>
      </w:r>
      <w:r w:rsidRPr="006E6FB2">
        <w:rPr>
          <w:rFonts w:asciiTheme="minorHAnsi" w:hAnsiTheme="minorHAnsi" w:cstheme="minorHAnsi"/>
          <w:lang w:val="en-US" w:bidi="he-IL"/>
        </w:rPr>
        <w:t xml:space="preserve"> </w:t>
      </w:r>
      <w:r>
        <w:rPr>
          <w:rFonts w:asciiTheme="minorHAnsi" w:hAnsiTheme="minorHAnsi" w:cstheme="minorHAnsi"/>
          <w:lang w:val="en-US" w:bidi="he-IL"/>
        </w:rPr>
        <w:t>finds</w:t>
      </w:r>
      <w:r w:rsidRPr="006E6FB2">
        <w:rPr>
          <w:rFonts w:asciiTheme="minorHAnsi" w:hAnsiTheme="minorHAnsi" w:cstheme="minorHAnsi"/>
          <w:lang w:val="en-US" w:bidi="he-IL"/>
        </w:rPr>
        <w:t xml:space="preserve"> </w:t>
      </w:r>
      <w:r>
        <w:rPr>
          <w:rFonts w:asciiTheme="minorHAnsi" w:hAnsiTheme="minorHAnsi" w:cstheme="minorHAnsi"/>
          <w:lang w:val="en-US" w:bidi="he-IL"/>
        </w:rPr>
        <w:t>expression</w:t>
      </w:r>
      <w:r w:rsidRPr="006E6FB2">
        <w:rPr>
          <w:rFonts w:asciiTheme="minorHAnsi" w:hAnsiTheme="minorHAnsi" w:cstheme="minorHAnsi"/>
          <w:lang w:val="en-US" w:bidi="he-IL"/>
        </w:rPr>
        <w:t xml:space="preserve"> </w:t>
      </w:r>
      <w:r>
        <w:rPr>
          <w:rFonts w:asciiTheme="minorHAnsi" w:hAnsiTheme="minorHAnsi" w:cstheme="minorHAnsi"/>
          <w:lang w:val="en-US" w:bidi="he-IL"/>
        </w:rPr>
        <w:t>in</w:t>
      </w:r>
      <w:r w:rsidRPr="006E6FB2">
        <w:rPr>
          <w:rFonts w:asciiTheme="minorHAnsi" w:hAnsiTheme="minorHAnsi" w:cstheme="minorHAnsi"/>
          <w:lang w:val="en-US" w:bidi="he-IL"/>
        </w:rPr>
        <w:t xml:space="preserve"> </w:t>
      </w:r>
      <w:r>
        <w:rPr>
          <w:rFonts w:asciiTheme="minorHAnsi" w:hAnsiTheme="minorHAnsi" w:cstheme="minorHAnsi"/>
          <w:lang w:val="en-US" w:bidi="he-IL"/>
        </w:rPr>
        <w:t>still another</w:t>
      </w:r>
      <w:r w:rsidRPr="006E6FB2">
        <w:rPr>
          <w:rFonts w:asciiTheme="minorHAnsi" w:hAnsiTheme="minorHAnsi" w:cstheme="minorHAnsi"/>
          <w:lang w:val="en-US" w:bidi="he-IL"/>
        </w:rPr>
        <w:t xml:space="preserve"> </w:t>
      </w:r>
      <w:r>
        <w:rPr>
          <w:rFonts w:asciiTheme="minorHAnsi" w:hAnsiTheme="minorHAnsi" w:cstheme="minorHAnsi"/>
          <w:lang w:val="en-US" w:bidi="he-IL"/>
        </w:rPr>
        <w:t>metaphor – the shepherd</w:t>
      </w:r>
      <w:r w:rsidRPr="006E6FB2">
        <w:rPr>
          <w:rFonts w:asciiTheme="minorHAnsi" w:hAnsiTheme="minorHAnsi" w:cstheme="minorHAnsi"/>
          <w:lang w:val="en-US" w:bidi="he-IL"/>
        </w:rPr>
        <w:t xml:space="preserve"> (</w:t>
      </w:r>
      <w:r>
        <w:rPr>
          <w:rFonts w:asciiTheme="minorHAnsi" w:hAnsiTheme="minorHAnsi" w:cstheme="minorHAnsi"/>
          <w:lang w:val="en-US" w:bidi="he-IL"/>
        </w:rPr>
        <w:t>see Ps 28:9; 77</w:t>
      </w:r>
      <w:r w:rsidRPr="006E6FB2">
        <w:rPr>
          <w:rFonts w:asciiTheme="minorHAnsi" w:hAnsiTheme="minorHAnsi" w:cstheme="minorHAnsi"/>
          <w:lang w:val="en-US" w:bidi="he-IL"/>
        </w:rPr>
        <w:t>:2</w:t>
      </w:r>
      <w:r>
        <w:rPr>
          <w:rFonts w:asciiTheme="minorHAnsi" w:hAnsiTheme="minorHAnsi" w:cstheme="minorHAnsi"/>
          <w:lang w:val="en-US" w:bidi="he-IL"/>
        </w:rPr>
        <w:t>0; 80</w:t>
      </w:r>
      <w:r w:rsidRPr="006E6FB2">
        <w:rPr>
          <w:rFonts w:asciiTheme="minorHAnsi" w:hAnsiTheme="minorHAnsi" w:cstheme="minorHAnsi"/>
          <w:lang w:val="en-US" w:bidi="he-IL"/>
        </w:rPr>
        <w:t>:</w:t>
      </w:r>
      <w:r>
        <w:rPr>
          <w:rFonts w:asciiTheme="minorHAnsi" w:hAnsiTheme="minorHAnsi" w:cstheme="minorHAnsi"/>
          <w:lang w:val="en-US" w:bidi="he-IL"/>
        </w:rPr>
        <w:t>1; 100</w:t>
      </w:r>
      <w:r w:rsidRPr="006E6FB2">
        <w:rPr>
          <w:rFonts w:asciiTheme="minorHAnsi" w:hAnsiTheme="minorHAnsi" w:cstheme="minorHAnsi"/>
          <w:lang w:val="en-US" w:bidi="he-IL"/>
        </w:rPr>
        <w:t>:3; 9</w:t>
      </w:r>
      <w:r>
        <w:rPr>
          <w:rFonts w:asciiTheme="minorHAnsi" w:hAnsiTheme="minorHAnsi" w:cstheme="minorHAnsi"/>
          <w:lang w:val="en-US" w:bidi="he-IL"/>
        </w:rPr>
        <w:t>5</w:t>
      </w:r>
      <w:r w:rsidRPr="006E6FB2">
        <w:rPr>
          <w:rFonts w:asciiTheme="minorHAnsi" w:hAnsiTheme="minorHAnsi" w:cstheme="minorHAnsi"/>
          <w:lang w:val="en-US" w:bidi="he-IL"/>
        </w:rPr>
        <w:t xml:space="preserve">:7; Isa 40:11). </w:t>
      </w:r>
      <w:r>
        <w:rPr>
          <w:rFonts w:asciiTheme="minorHAnsi" w:hAnsiTheme="minorHAnsi" w:cstheme="minorHAnsi"/>
          <w:lang w:val="en-US" w:bidi="he-IL"/>
        </w:rPr>
        <w:t>The</w:t>
      </w:r>
      <w:r w:rsidRPr="006E6FB2">
        <w:rPr>
          <w:rFonts w:asciiTheme="minorHAnsi" w:hAnsiTheme="minorHAnsi" w:cstheme="minorHAnsi"/>
          <w:lang w:val="en-US" w:bidi="he-IL"/>
        </w:rPr>
        <w:t xml:space="preserve"> </w:t>
      </w:r>
      <w:r>
        <w:rPr>
          <w:rFonts w:asciiTheme="minorHAnsi" w:hAnsiTheme="minorHAnsi" w:cstheme="minorHAnsi"/>
          <w:lang w:val="en-US" w:bidi="he-IL"/>
        </w:rPr>
        <w:t>most</w:t>
      </w:r>
      <w:r w:rsidRPr="006E6FB2">
        <w:rPr>
          <w:rFonts w:asciiTheme="minorHAnsi" w:hAnsiTheme="minorHAnsi" w:cstheme="minorHAnsi"/>
          <w:lang w:val="en-US" w:bidi="he-IL"/>
        </w:rPr>
        <w:t xml:space="preserve"> </w:t>
      </w:r>
      <w:r>
        <w:rPr>
          <w:rFonts w:asciiTheme="minorHAnsi" w:hAnsiTheme="minorHAnsi" w:cstheme="minorHAnsi"/>
          <w:lang w:val="en-US" w:bidi="he-IL"/>
        </w:rPr>
        <w:t>inspiring</w:t>
      </w:r>
      <w:r w:rsidRPr="006E6FB2">
        <w:rPr>
          <w:rFonts w:asciiTheme="minorHAnsi" w:hAnsiTheme="minorHAnsi" w:cstheme="minorHAnsi"/>
          <w:lang w:val="en-US" w:bidi="he-IL"/>
        </w:rPr>
        <w:t xml:space="preserve"> </w:t>
      </w:r>
      <w:r>
        <w:rPr>
          <w:rFonts w:asciiTheme="minorHAnsi" w:hAnsiTheme="minorHAnsi" w:cstheme="minorHAnsi"/>
          <w:lang w:val="en-US" w:bidi="he-IL"/>
        </w:rPr>
        <w:t>and</w:t>
      </w:r>
      <w:r w:rsidRPr="006E6FB2">
        <w:rPr>
          <w:rFonts w:asciiTheme="minorHAnsi" w:hAnsiTheme="minorHAnsi" w:cstheme="minorHAnsi"/>
          <w:lang w:val="en-US" w:bidi="he-IL"/>
        </w:rPr>
        <w:t xml:space="preserve"> </w:t>
      </w:r>
      <w:proofErr w:type="gramStart"/>
      <w:r>
        <w:rPr>
          <w:rFonts w:asciiTheme="minorHAnsi" w:hAnsiTheme="minorHAnsi" w:cstheme="minorHAnsi"/>
          <w:lang w:val="en-US" w:bidi="he-IL"/>
        </w:rPr>
        <w:t>well known</w:t>
      </w:r>
      <w:proofErr w:type="gramEnd"/>
      <w:r w:rsidRPr="006E6FB2">
        <w:rPr>
          <w:rFonts w:asciiTheme="minorHAnsi" w:hAnsiTheme="minorHAnsi" w:cstheme="minorHAnsi"/>
          <w:lang w:val="en-US" w:bidi="he-IL"/>
        </w:rPr>
        <w:t xml:space="preserve"> </w:t>
      </w:r>
      <w:r>
        <w:rPr>
          <w:rFonts w:asciiTheme="minorHAnsi" w:hAnsiTheme="minorHAnsi" w:cstheme="minorHAnsi"/>
          <w:lang w:val="en-US" w:bidi="he-IL"/>
        </w:rPr>
        <w:t>depiction</w:t>
      </w:r>
      <w:r w:rsidRPr="006E6FB2">
        <w:rPr>
          <w:rFonts w:asciiTheme="minorHAnsi" w:hAnsiTheme="minorHAnsi" w:cstheme="minorHAnsi"/>
          <w:lang w:val="en-US" w:bidi="he-IL"/>
        </w:rPr>
        <w:t xml:space="preserve"> </w:t>
      </w:r>
      <w:r>
        <w:rPr>
          <w:rFonts w:asciiTheme="minorHAnsi" w:hAnsiTheme="minorHAnsi" w:cstheme="minorHAnsi"/>
          <w:lang w:val="en-US" w:bidi="he-IL"/>
        </w:rPr>
        <w:t>of</w:t>
      </w:r>
      <w:r w:rsidRPr="006E6FB2">
        <w:rPr>
          <w:rFonts w:asciiTheme="minorHAnsi" w:hAnsiTheme="minorHAnsi" w:cstheme="minorHAnsi"/>
          <w:lang w:val="en-US" w:bidi="he-IL"/>
        </w:rPr>
        <w:t xml:space="preserve"> </w:t>
      </w:r>
      <w:r>
        <w:rPr>
          <w:rFonts w:asciiTheme="minorHAnsi" w:hAnsiTheme="minorHAnsi" w:cstheme="minorHAnsi"/>
          <w:lang w:val="en-US" w:bidi="he-IL"/>
        </w:rPr>
        <w:t>God</w:t>
      </w:r>
      <w:r w:rsidRPr="006E6FB2">
        <w:rPr>
          <w:rFonts w:asciiTheme="minorHAnsi" w:hAnsiTheme="minorHAnsi" w:cstheme="minorHAnsi"/>
          <w:lang w:val="en-US" w:bidi="he-IL"/>
        </w:rPr>
        <w:t xml:space="preserve"> </w:t>
      </w:r>
      <w:r>
        <w:rPr>
          <w:rFonts w:asciiTheme="minorHAnsi" w:hAnsiTheme="minorHAnsi" w:cstheme="minorHAnsi"/>
          <w:lang w:val="en-US" w:bidi="he-IL"/>
        </w:rPr>
        <w:t>our</w:t>
      </w:r>
      <w:r w:rsidRPr="006E6FB2">
        <w:rPr>
          <w:rFonts w:asciiTheme="minorHAnsi" w:hAnsiTheme="minorHAnsi" w:cstheme="minorHAnsi"/>
          <w:lang w:val="en-US" w:bidi="he-IL"/>
        </w:rPr>
        <w:t xml:space="preserve"> </w:t>
      </w:r>
      <w:r>
        <w:rPr>
          <w:rFonts w:asciiTheme="minorHAnsi" w:hAnsiTheme="minorHAnsi" w:cstheme="minorHAnsi"/>
          <w:lang w:val="en-US" w:bidi="he-IL"/>
        </w:rPr>
        <w:t>shepherd is contained in Psalm 23:</w:t>
      </w:r>
    </w:p>
    <w:p w:rsidR="00C83D06" w:rsidRPr="006E6FB2" w:rsidRDefault="00C83D06" w:rsidP="00C83D06">
      <w:pPr>
        <w:rPr>
          <w:rFonts w:asciiTheme="minorHAnsi" w:hAnsiTheme="minorHAnsi" w:cstheme="minorHAnsi"/>
          <w:lang w:val="en-US" w:bidi="he-IL"/>
        </w:rPr>
      </w:pPr>
    </w:p>
    <w:p w:rsidR="00C83D06" w:rsidRDefault="00C83D06" w:rsidP="00C83D06">
      <w:pPr>
        <w:ind w:left="709"/>
        <w:rPr>
          <w:rFonts w:asciiTheme="minorHAnsi" w:hAnsiTheme="minorHAnsi" w:cstheme="minorHAnsi"/>
          <w:lang w:val="en-US" w:bidi="he-IL"/>
        </w:rPr>
      </w:pPr>
      <w:r>
        <w:rPr>
          <w:rFonts w:asciiTheme="minorHAnsi" w:hAnsiTheme="minorHAnsi" w:cstheme="minorHAnsi"/>
          <w:lang w:val="en-US" w:bidi="he-IL"/>
        </w:rPr>
        <w:t xml:space="preserve">Yahweh </w:t>
      </w:r>
      <w:r w:rsidRPr="00C61BB3">
        <w:rPr>
          <w:rFonts w:asciiTheme="minorHAnsi" w:hAnsiTheme="minorHAnsi" w:cstheme="minorHAnsi"/>
          <w:lang w:val="en-US" w:bidi="he-IL"/>
        </w:rPr>
        <w:t>is m</w:t>
      </w:r>
      <w:r>
        <w:rPr>
          <w:rFonts w:asciiTheme="minorHAnsi" w:hAnsiTheme="minorHAnsi" w:cstheme="minorHAnsi"/>
          <w:lang w:val="en-US" w:bidi="he-IL"/>
        </w:rPr>
        <w:t xml:space="preserve">y shepherd, I shall not want. </w:t>
      </w:r>
      <w:r w:rsidRPr="00C61BB3">
        <w:rPr>
          <w:rFonts w:asciiTheme="minorHAnsi" w:hAnsiTheme="minorHAnsi" w:cstheme="minorHAnsi"/>
          <w:lang w:val="en-US" w:bidi="he-IL"/>
        </w:rPr>
        <w:t xml:space="preserve">He makes me lie down in green pastures; He </w:t>
      </w:r>
      <w:r>
        <w:rPr>
          <w:rFonts w:asciiTheme="minorHAnsi" w:hAnsiTheme="minorHAnsi" w:cstheme="minorHAnsi"/>
          <w:lang w:val="en-US" w:bidi="he-IL"/>
        </w:rPr>
        <w:t xml:space="preserve">leads me beside quiet waters. </w:t>
      </w:r>
      <w:r w:rsidRPr="00C61BB3">
        <w:rPr>
          <w:rFonts w:asciiTheme="minorHAnsi" w:hAnsiTheme="minorHAnsi" w:cstheme="minorHAnsi"/>
          <w:lang w:val="en-US" w:bidi="he-IL"/>
        </w:rPr>
        <w:t xml:space="preserve">He restores my soul; He guides me in the paths of </w:t>
      </w:r>
      <w:r w:rsidRPr="00C61BB3">
        <w:rPr>
          <w:rFonts w:asciiTheme="minorHAnsi" w:hAnsiTheme="minorHAnsi" w:cstheme="minorHAnsi"/>
          <w:lang w:val="en-US" w:bidi="he-IL"/>
        </w:rPr>
        <w:lastRenderedPageBreak/>
        <w:t xml:space="preserve">righteousness </w:t>
      </w:r>
      <w:r>
        <w:rPr>
          <w:rFonts w:asciiTheme="minorHAnsi" w:hAnsiTheme="minorHAnsi" w:cstheme="minorHAnsi"/>
          <w:lang w:val="en-US" w:bidi="he-IL"/>
        </w:rPr>
        <w:t>f</w:t>
      </w:r>
      <w:r w:rsidRPr="00C61BB3">
        <w:rPr>
          <w:rFonts w:asciiTheme="minorHAnsi" w:hAnsiTheme="minorHAnsi" w:cstheme="minorHAnsi"/>
          <w:lang w:val="en-US" w:bidi="he-IL"/>
        </w:rPr>
        <w:t xml:space="preserve">or His name's </w:t>
      </w:r>
      <w:r>
        <w:rPr>
          <w:rFonts w:asciiTheme="minorHAnsi" w:hAnsiTheme="minorHAnsi" w:cstheme="minorHAnsi"/>
          <w:lang w:val="en-US" w:bidi="he-IL"/>
        </w:rPr>
        <w:t xml:space="preserve">sake. </w:t>
      </w:r>
      <w:r w:rsidRPr="00C61BB3">
        <w:rPr>
          <w:rFonts w:asciiTheme="minorHAnsi" w:hAnsiTheme="minorHAnsi" w:cstheme="minorHAnsi"/>
          <w:lang w:val="en-US" w:bidi="he-IL"/>
        </w:rPr>
        <w:t xml:space="preserve">Even though I walk through the valley of the shadow of death, I fear no evil, for </w:t>
      </w:r>
      <w:proofErr w:type="gramStart"/>
      <w:r w:rsidRPr="00C61BB3">
        <w:rPr>
          <w:rFonts w:asciiTheme="minorHAnsi" w:hAnsiTheme="minorHAnsi" w:cstheme="minorHAnsi"/>
          <w:lang w:val="en-US" w:bidi="he-IL"/>
        </w:rPr>
        <w:t>You</w:t>
      </w:r>
      <w:proofErr w:type="gramEnd"/>
      <w:r w:rsidRPr="00C61BB3">
        <w:rPr>
          <w:rFonts w:asciiTheme="minorHAnsi" w:hAnsiTheme="minorHAnsi" w:cstheme="minorHAnsi"/>
          <w:lang w:val="en-US" w:bidi="he-IL"/>
        </w:rPr>
        <w:t xml:space="preserve"> are with me; Your rod an</w:t>
      </w:r>
      <w:r>
        <w:rPr>
          <w:rFonts w:asciiTheme="minorHAnsi" w:hAnsiTheme="minorHAnsi" w:cstheme="minorHAnsi"/>
          <w:lang w:val="en-US" w:bidi="he-IL"/>
        </w:rPr>
        <w:t>d Your staff, they comfort me.</w:t>
      </w:r>
      <w:r w:rsidRPr="00C61BB3">
        <w:rPr>
          <w:rFonts w:asciiTheme="minorHAnsi" w:hAnsiTheme="minorHAnsi" w:cstheme="minorHAnsi"/>
          <w:lang w:val="en-US" w:bidi="he-IL"/>
        </w:rPr>
        <w:t xml:space="preserve"> You prepare a table before me in the presence of my enemies; </w:t>
      </w:r>
      <w:proofErr w:type="gramStart"/>
      <w:r w:rsidRPr="00C61BB3">
        <w:rPr>
          <w:rFonts w:asciiTheme="minorHAnsi" w:hAnsiTheme="minorHAnsi" w:cstheme="minorHAnsi"/>
          <w:lang w:val="en-US" w:bidi="he-IL"/>
        </w:rPr>
        <w:t>You</w:t>
      </w:r>
      <w:proofErr w:type="gramEnd"/>
      <w:r w:rsidRPr="00C61BB3">
        <w:rPr>
          <w:rFonts w:asciiTheme="minorHAnsi" w:hAnsiTheme="minorHAnsi" w:cstheme="minorHAnsi"/>
          <w:lang w:val="en-US" w:bidi="he-IL"/>
        </w:rPr>
        <w:t xml:space="preserve"> have anointe</w:t>
      </w:r>
      <w:r>
        <w:rPr>
          <w:rFonts w:asciiTheme="minorHAnsi" w:hAnsiTheme="minorHAnsi" w:cstheme="minorHAnsi"/>
          <w:lang w:val="en-US" w:bidi="he-IL"/>
        </w:rPr>
        <w:t xml:space="preserve">d my head with oil; my cup overflows. </w:t>
      </w:r>
      <w:proofErr w:type="gramStart"/>
      <w:r w:rsidRPr="00C61BB3">
        <w:rPr>
          <w:rFonts w:asciiTheme="minorHAnsi" w:hAnsiTheme="minorHAnsi" w:cstheme="minorHAnsi"/>
          <w:lang w:val="en-US" w:bidi="he-IL"/>
        </w:rPr>
        <w:t>Surely</w:t>
      </w:r>
      <w:proofErr w:type="gramEnd"/>
      <w:r w:rsidRPr="00C61BB3">
        <w:rPr>
          <w:rFonts w:asciiTheme="minorHAnsi" w:hAnsiTheme="minorHAnsi" w:cstheme="minorHAnsi"/>
          <w:lang w:val="en-US" w:bidi="he-IL"/>
        </w:rPr>
        <w:t xml:space="preserve"> goodness and lovingkindness will foll</w:t>
      </w:r>
      <w:r>
        <w:rPr>
          <w:rFonts w:asciiTheme="minorHAnsi" w:hAnsiTheme="minorHAnsi" w:cstheme="minorHAnsi"/>
          <w:lang w:val="en-US" w:bidi="he-IL"/>
        </w:rPr>
        <w:t>ow me all the days of my life, a</w:t>
      </w:r>
      <w:r w:rsidRPr="00C61BB3">
        <w:rPr>
          <w:rFonts w:asciiTheme="minorHAnsi" w:hAnsiTheme="minorHAnsi" w:cstheme="minorHAnsi"/>
          <w:lang w:val="en-US" w:bidi="he-IL"/>
        </w:rPr>
        <w:t>nd I</w:t>
      </w:r>
      <w:r>
        <w:rPr>
          <w:rFonts w:asciiTheme="minorHAnsi" w:hAnsiTheme="minorHAnsi" w:cstheme="minorHAnsi"/>
          <w:lang w:val="en-US" w:bidi="he-IL"/>
        </w:rPr>
        <w:t xml:space="preserve"> will dwell in the house of Yahweh </w:t>
      </w:r>
      <w:r w:rsidRPr="00C61BB3">
        <w:rPr>
          <w:rFonts w:asciiTheme="minorHAnsi" w:hAnsiTheme="minorHAnsi" w:cstheme="minorHAnsi"/>
          <w:lang w:val="en-US" w:bidi="he-IL"/>
        </w:rPr>
        <w:t>forever.</w:t>
      </w:r>
    </w:p>
    <w:p w:rsidR="00C83D06" w:rsidRPr="00C61BB3" w:rsidRDefault="00C83D06" w:rsidP="00C83D06">
      <w:pPr>
        <w:rPr>
          <w:rFonts w:asciiTheme="minorHAnsi" w:hAnsiTheme="minorHAnsi" w:cstheme="minorHAnsi"/>
          <w:lang w:val="en-US" w:bidi="he-IL"/>
        </w:rPr>
      </w:pPr>
    </w:p>
    <w:p w:rsidR="00C83D06" w:rsidRPr="006E6FB2" w:rsidRDefault="00C83D06" w:rsidP="00C83D06">
      <w:pPr>
        <w:ind w:firstLine="426"/>
        <w:rPr>
          <w:rFonts w:asciiTheme="minorHAnsi" w:eastAsia="MS Mincho" w:hAnsiTheme="minorHAnsi" w:cstheme="minorHAnsi"/>
          <w:lang w:val="en-US" w:eastAsia="ja-JP"/>
        </w:rPr>
      </w:pPr>
      <w:r>
        <w:rPr>
          <w:rFonts w:asciiTheme="minorHAnsi" w:hAnsiTheme="minorHAnsi" w:cstheme="minorHAnsi"/>
          <w:lang w:val="en-US" w:bidi="he-IL"/>
        </w:rPr>
        <w:t>In addition, God</w:t>
      </w:r>
      <w:r w:rsidRPr="006E6FB2">
        <w:rPr>
          <w:rFonts w:asciiTheme="minorHAnsi" w:hAnsiTheme="minorHAnsi" w:cstheme="minorHAnsi"/>
          <w:lang w:val="en-US" w:bidi="he-IL"/>
        </w:rPr>
        <w:t xml:space="preserve"> </w:t>
      </w:r>
      <w:r>
        <w:rPr>
          <w:rFonts w:asciiTheme="minorHAnsi" w:hAnsiTheme="minorHAnsi" w:cstheme="minorHAnsi"/>
          <w:lang w:val="en-US" w:bidi="he-IL"/>
        </w:rPr>
        <w:t>shows</w:t>
      </w:r>
      <w:r w:rsidRPr="006E6FB2">
        <w:rPr>
          <w:rFonts w:asciiTheme="minorHAnsi" w:hAnsiTheme="minorHAnsi" w:cstheme="minorHAnsi"/>
          <w:lang w:val="en-US" w:bidi="he-IL"/>
        </w:rPr>
        <w:t xml:space="preserve"> </w:t>
      </w:r>
      <w:r>
        <w:rPr>
          <w:rFonts w:asciiTheme="minorHAnsi" w:hAnsiTheme="minorHAnsi" w:cstheme="minorHAnsi"/>
          <w:lang w:val="en-US" w:bidi="he-IL"/>
        </w:rPr>
        <w:t>special</w:t>
      </w:r>
      <w:r w:rsidRPr="006E6FB2">
        <w:rPr>
          <w:rFonts w:asciiTheme="minorHAnsi" w:hAnsiTheme="minorHAnsi" w:cstheme="minorHAnsi"/>
          <w:lang w:val="en-US" w:bidi="he-IL"/>
        </w:rPr>
        <w:t xml:space="preserve"> </w:t>
      </w:r>
      <w:r>
        <w:rPr>
          <w:rFonts w:asciiTheme="minorHAnsi" w:hAnsiTheme="minorHAnsi" w:cstheme="minorHAnsi"/>
          <w:lang w:val="en-US" w:bidi="he-IL"/>
        </w:rPr>
        <w:t>fatherly</w:t>
      </w:r>
      <w:r w:rsidRPr="006E6FB2">
        <w:rPr>
          <w:rFonts w:asciiTheme="minorHAnsi" w:hAnsiTheme="minorHAnsi" w:cstheme="minorHAnsi"/>
          <w:lang w:val="en-US" w:bidi="he-IL"/>
        </w:rPr>
        <w:t xml:space="preserve"> </w:t>
      </w:r>
      <w:r>
        <w:rPr>
          <w:rFonts w:asciiTheme="minorHAnsi" w:hAnsiTheme="minorHAnsi" w:cstheme="minorHAnsi"/>
          <w:lang w:val="en-US" w:bidi="he-IL"/>
        </w:rPr>
        <w:t>care</w:t>
      </w:r>
      <w:r w:rsidRPr="006E6FB2">
        <w:rPr>
          <w:rFonts w:asciiTheme="minorHAnsi" w:hAnsiTheme="minorHAnsi" w:cstheme="minorHAnsi"/>
          <w:lang w:val="en-US" w:bidi="he-IL"/>
        </w:rPr>
        <w:t xml:space="preserve"> </w:t>
      </w:r>
      <w:r>
        <w:rPr>
          <w:rFonts w:asciiTheme="minorHAnsi" w:hAnsiTheme="minorHAnsi" w:cstheme="minorHAnsi"/>
          <w:lang w:val="en-US" w:bidi="he-IL"/>
        </w:rPr>
        <w:t>for</w:t>
      </w:r>
      <w:r w:rsidRPr="006E6FB2">
        <w:rPr>
          <w:rFonts w:asciiTheme="minorHAnsi" w:hAnsiTheme="minorHAnsi" w:cstheme="minorHAnsi"/>
          <w:lang w:val="en-US" w:bidi="he-IL"/>
        </w:rPr>
        <w:t xml:space="preserve"> </w:t>
      </w:r>
      <w:r>
        <w:rPr>
          <w:rFonts w:asciiTheme="minorHAnsi" w:hAnsiTheme="minorHAnsi" w:cstheme="minorHAnsi"/>
          <w:lang w:val="en-US" w:bidi="he-IL"/>
        </w:rPr>
        <w:t>the</w:t>
      </w:r>
      <w:r w:rsidRPr="006E6FB2">
        <w:rPr>
          <w:rFonts w:asciiTheme="minorHAnsi" w:hAnsiTheme="minorHAnsi" w:cstheme="minorHAnsi"/>
          <w:lang w:val="en-US" w:bidi="he-IL"/>
        </w:rPr>
        <w:t xml:space="preserve"> </w:t>
      </w:r>
      <w:r>
        <w:rPr>
          <w:rFonts w:asciiTheme="minorHAnsi" w:hAnsiTheme="minorHAnsi" w:cstheme="minorHAnsi"/>
          <w:lang w:val="en-US" w:bidi="he-IL"/>
        </w:rPr>
        <w:t>orphan. He is “a</w:t>
      </w:r>
      <w:r w:rsidRPr="006E6FB2">
        <w:rPr>
          <w:rFonts w:asciiTheme="minorHAnsi" w:hAnsiTheme="minorHAnsi" w:cstheme="minorHAnsi"/>
          <w:lang w:val="en-US" w:bidi="he-IL"/>
        </w:rPr>
        <w:t xml:space="preserve"> father of the fatherless</w:t>
      </w:r>
      <w:r>
        <w:rPr>
          <w:rFonts w:asciiTheme="minorHAnsi" w:hAnsiTheme="minorHAnsi" w:cstheme="minorHAnsi"/>
          <w:lang w:val="en-US" w:bidi="he-IL"/>
        </w:rPr>
        <w:t>”</w:t>
      </w:r>
      <w:r w:rsidRPr="006E6FB2">
        <w:rPr>
          <w:rFonts w:asciiTheme="minorHAnsi" w:eastAsia="MS Mincho" w:hAnsiTheme="minorHAnsi" w:cstheme="minorHAnsi"/>
          <w:lang w:val="en-US" w:eastAsia="ja-JP"/>
        </w:rPr>
        <w:t xml:space="preserve"> </w:t>
      </w:r>
      <w:r w:rsidRPr="006E6FB2">
        <w:rPr>
          <w:rFonts w:asciiTheme="minorHAnsi" w:hAnsiTheme="minorHAnsi" w:cstheme="minorHAnsi"/>
          <w:lang w:val="en-US" w:bidi="he-IL"/>
        </w:rPr>
        <w:t>(Ps</w:t>
      </w:r>
      <w:r>
        <w:rPr>
          <w:rFonts w:asciiTheme="minorHAnsi" w:eastAsia="MS Mincho" w:hAnsiTheme="minorHAnsi" w:cstheme="minorHAnsi"/>
          <w:lang w:val="en-US" w:eastAsia="ja-JP"/>
        </w:rPr>
        <w:t xml:space="preserve"> 68:5</w:t>
      </w:r>
      <w:r w:rsidRPr="006E6FB2">
        <w:rPr>
          <w:rFonts w:asciiTheme="minorHAnsi" w:eastAsia="MS Mincho" w:hAnsiTheme="minorHAnsi" w:cstheme="minorHAnsi"/>
          <w:lang w:val="en-US" w:eastAsia="ja-JP"/>
        </w:rPr>
        <w:t>)</w:t>
      </w:r>
      <w:r>
        <w:rPr>
          <w:rFonts w:asciiTheme="minorHAnsi" w:eastAsia="MS Mincho" w:hAnsiTheme="minorHAnsi" w:cstheme="minorHAnsi"/>
          <w:lang w:val="en-US" w:eastAsia="ja-JP"/>
        </w:rPr>
        <w:t>.</w:t>
      </w:r>
      <w:r w:rsidRPr="006E7906">
        <w:rPr>
          <w:rStyle w:val="FootnoteReference"/>
          <w:rFonts w:asciiTheme="minorHAnsi" w:eastAsia="MS Mincho" w:hAnsiTheme="minorHAnsi" w:cstheme="minorHAnsi"/>
          <w:sz w:val="24"/>
          <w:lang w:eastAsia="ja-JP"/>
        </w:rPr>
        <w:footnoteReference w:id="48"/>
      </w:r>
    </w:p>
    <w:p w:rsidR="00C83D06" w:rsidRPr="006C69B9"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Due</w:t>
      </w:r>
      <w:r w:rsidRPr="006C69B9">
        <w:rPr>
          <w:rFonts w:asciiTheme="minorHAnsi" w:hAnsiTheme="minorHAnsi" w:cstheme="minorHAnsi"/>
          <w:lang w:val="en-US" w:bidi="he-IL"/>
        </w:rPr>
        <w:t xml:space="preserve"> </w:t>
      </w:r>
      <w:r>
        <w:rPr>
          <w:rFonts w:asciiTheme="minorHAnsi" w:hAnsiTheme="minorHAnsi" w:cstheme="minorHAnsi"/>
          <w:lang w:val="en-US" w:bidi="he-IL"/>
        </w:rPr>
        <w:t>to</w:t>
      </w:r>
      <w:r w:rsidRPr="006C69B9">
        <w:rPr>
          <w:rFonts w:asciiTheme="minorHAnsi" w:hAnsiTheme="minorHAnsi" w:cstheme="minorHAnsi"/>
          <w:lang w:val="en-US" w:bidi="he-IL"/>
        </w:rPr>
        <w:t xml:space="preserve"> </w:t>
      </w:r>
      <w:r>
        <w:rPr>
          <w:rFonts w:asciiTheme="minorHAnsi" w:hAnsiTheme="minorHAnsi" w:cstheme="minorHAnsi"/>
          <w:lang w:val="en-US" w:bidi="he-IL"/>
        </w:rPr>
        <w:t>God</w:t>
      </w:r>
      <w:r w:rsidRPr="006C69B9">
        <w:rPr>
          <w:rFonts w:asciiTheme="minorHAnsi" w:hAnsiTheme="minorHAnsi" w:cstheme="minorHAnsi"/>
          <w:lang w:val="en-US" w:bidi="he-IL"/>
        </w:rPr>
        <w:t>’</w:t>
      </w:r>
      <w:r>
        <w:rPr>
          <w:rFonts w:asciiTheme="minorHAnsi" w:hAnsiTheme="minorHAnsi" w:cstheme="minorHAnsi"/>
          <w:lang w:val="en-US" w:bidi="he-IL"/>
        </w:rPr>
        <w:t>s</w:t>
      </w:r>
      <w:r w:rsidRPr="006C69B9">
        <w:rPr>
          <w:rFonts w:asciiTheme="minorHAnsi" w:hAnsiTheme="minorHAnsi" w:cstheme="minorHAnsi"/>
          <w:lang w:val="en-US" w:bidi="he-IL"/>
        </w:rPr>
        <w:t xml:space="preserve"> </w:t>
      </w:r>
      <w:r>
        <w:rPr>
          <w:rFonts w:asciiTheme="minorHAnsi" w:hAnsiTheme="minorHAnsi" w:cstheme="minorHAnsi"/>
          <w:lang w:val="en-US" w:bidi="he-IL"/>
        </w:rPr>
        <w:t>promise</w:t>
      </w:r>
      <w:r w:rsidRPr="006C69B9">
        <w:rPr>
          <w:rFonts w:asciiTheme="minorHAnsi" w:hAnsiTheme="minorHAnsi" w:cstheme="minorHAnsi"/>
          <w:lang w:val="en-US" w:bidi="he-IL"/>
        </w:rPr>
        <w:t xml:space="preserve"> </w:t>
      </w:r>
      <w:r>
        <w:rPr>
          <w:rFonts w:asciiTheme="minorHAnsi" w:hAnsiTheme="minorHAnsi" w:cstheme="minorHAnsi"/>
          <w:lang w:val="en-US" w:bidi="he-IL"/>
        </w:rPr>
        <w:t>to</w:t>
      </w:r>
      <w:r w:rsidRPr="006C69B9">
        <w:rPr>
          <w:rFonts w:asciiTheme="minorHAnsi" w:hAnsiTheme="minorHAnsi" w:cstheme="minorHAnsi"/>
          <w:lang w:val="en-US" w:bidi="he-IL"/>
        </w:rPr>
        <w:t xml:space="preserve"> </w:t>
      </w:r>
      <w:r>
        <w:rPr>
          <w:rFonts w:asciiTheme="minorHAnsi" w:hAnsiTheme="minorHAnsi" w:cstheme="minorHAnsi"/>
          <w:lang w:val="en-US" w:bidi="he-IL"/>
        </w:rPr>
        <w:t>care</w:t>
      </w:r>
      <w:r w:rsidRPr="006C69B9">
        <w:rPr>
          <w:rFonts w:asciiTheme="minorHAnsi" w:hAnsiTheme="minorHAnsi" w:cstheme="minorHAnsi"/>
          <w:lang w:val="en-US" w:bidi="he-IL"/>
        </w:rPr>
        <w:t xml:space="preserve"> </w:t>
      </w:r>
      <w:r>
        <w:rPr>
          <w:rFonts w:asciiTheme="minorHAnsi" w:hAnsiTheme="minorHAnsi" w:cstheme="minorHAnsi"/>
          <w:lang w:val="en-US" w:bidi="he-IL"/>
        </w:rPr>
        <w:t>for</w:t>
      </w:r>
      <w:r w:rsidRPr="006C69B9">
        <w:rPr>
          <w:rFonts w:asciiTheme="minorHAnsi" w:hAnsiTheme="minorHAnsi" w:cstheme="minorHAnsi"/>
          <w:lang w:val="en-US" w:bidi="he-IL"/>
        </w:rPr>
        <w:t xml:space="preserve"> </w:t>
      </w:r>
      <w:r>
        <w:rPr>
          <w:rFonts w:asciiTheme="minorHAnsi" w:hAnsiTheme="minorHAnsi" w:cstheme="minorHAnsi"/>
          <w:lang w:val="en-US" w:bidi="he-IL"/>
        </w:rPr>
        <w:t>His</w:t>
      </w:r>
      <w:r w:rsidRPr="006C69B9">
        <w:rPr>
          <w:rFonts w:asciiTheme="minorHAnsi" w:hAnsiTheme="minorHAnsi" w:cstheme="minorHAnsi"/>
          <w:lang w:val="en-US" w:bidi="he-IL"/>
        </w:rPr>
        <w:t xml:space="preserve"> </w:t>
      </w:r>
      <w:r>
        <w:rPr>
          <w:rFonts w:asciiTheme="minorHAnsi" w:hAnsiTheme="minorHAnsi" w:cstheme="minorHAnsi"/>
          <w:lang w:val="en-US" w:bidi="he-IL"/>
        </w:rPr>
        <w:t>people</w:t>
      </w:r>
      <w:r w:rsidRPr="006C69B9">
        <w:rPr>
          <w:rFonts w:asciiTheme="minorHAnsi" w:hAnsiTheme="minorHAnsi" w:cstheme="minorHAnsi"/>
          <w:lang w:val="en-US" w:bidi="he-IL"/>
        </w:rPr>
        <w:t xml:space="preserve">, </w:t>
      </w:r>
      <w:r>
        <w:rPr>
          <w:rFonts w:asciiTheme="minorHAnsi" w:hAnsiTheme="minorHAnsi" w:cstheme="minorHAnsi"/>
          <w:lang w:val="en-US" w:bidi="he-IL"/>
        </w:rPr>
        <w:t>Israel</w:t>
      </w:r>
      <w:r w:rsidRPr="006C69B9">
        <w:rPr>
          <w:rFonts w:asciiTheme="minorHAnsi" w:hAnsiTheme="minorHAnsi" w:cstheme="minorHAnsi"/>
          <w:lang w:val="en-US" w:bidi="he-IL"/>
        </w:rPr>
        <w:t xml:space="preserve">, </w:t>
      </w:r>
      <w:r>
        <w:rPr>
          <w:rFonts w:asciiTheme="minorHAnsi" w:hAnsiTheme="minorHAnsi" w:cstheme="minorHAnsi"/>
          <w:lang w:val="en-US" w:bidi="he-IL"/>
        </w:rPr>
        <w:t>the</w:t>
      </w:r>
      <w:r w:rsidRPr="006C69B9">
        <w:rPr>
          <w:rFonts w:asciiTheme="minorHAnsi" w:hAnsiTheme="minorHAnsi" w:cstheme="minorHAnsi"/>
          <w:lang w:val="en-US" w:bidi="he-IL"/>
        </w:rPr>
        <w:t xml:space="preserve"> </w:t>
      </w:r>
      <w:r>
        <w:rPr>
          <w:rFonts w:asciiTheme="minorHAnsi" w:hAnsiTheme="minorHAnsi" w:cstheme="minorHAnsi"/>
          <w:lang w:val="en-US" w:bidi="he-IL"/>
        </w:rPr>
        <w:t>latter</w:t>
      </w:r>
      <w:r w:rsidRPr="006C69B9">
        <w:rPr>
          <w:rFonts w:asciiTheme="minorHAnsi" w:hAnsiTheme="minorHAnsi" w:cstheme="minorHAnsi"/>
          <w:lang w:val="en-US" w:bidi="he-IL"/>
        </w:rPr>
        <w:t xml:space="preserve"> </w:t>
      </w:r>
      <w:r>
        <w:rPr>
          <w:rFonts w:asciiTheme="minorHAnsi" w:hAnsiTheme="minorHAnsi" w:cstheme="minorHAnsi"/>
          <w:lang w:val="en-US" w:bidi="he-IL"/>
        </w:rPr>
        <w:t>find</w:t>
      </w:r>
      <w:r w:rsidRPr="006C69B9">
        <w:rPr>
          <w:rFonts w:asciiTheme="minorHAnsi" w:hAnsiTheme="minorHAnsi" w:cstheme="minorHAnsi"/>
          <w:lang w:val="en-US" w:bidi="he-IL"/>
        </w:rPr>
        <w:t xml:space="preserve"> </w:t>
      </w:r>
      <w:r>
        <w:rPr>
          <w:rFonts w:asciiTheme="minorHAnsi" w:hAnsiTheme="minorHAnsi" w:cstheme="minorHAnsi"/>
          <w:lang w:val="en-US" w:bidi="he-IL"/>
        </w:rPr>
        <w:t>themselves</w:t>
      </w:r>
      <w:r w:rsidRPr="006C69B9">
        <w:rPr>
          <w:rFonts w:asciiTheme="minorHAnsi" w:hAnsiTheme="minorHAnsi" w:cstheme="minorHAnsi"/>
          <w:lang w:val="en-US" w:bidi="he-IL"/>
        </w:rPr>
        <w:t xml:space="preserve"> </w:t>
      </w:r>
      <w:r>
        <w:rPr>
          <w:rFonts w:asciiTheme="minorHAnsi" w:hAnsiTheme="minorHAnsi" w:cstheme="minorHAnsi"/>
          <w:lang w:val="en-US" w:bidi="he-IL"/>
        </w:rPr>
        <w:t>in</w:t>
      </w:r>
      <w:r w:rsidRPr="006C69B9">
        <w:rPr>
          <w:rFonts w:asciiTheme="minorHAnsi" w:hAnsiTheme="minorHAnsi" w:cstheme="minorHAnsi"/>
          <w:lang w:val="en-US" w:bidi="he-IL"/>
        </w:rPr>
        <w:t xml:space="preserve"> </w:t>
      </w:r>
      <w:r>
        <w:rPr>
          <w:rFonts w:asciiTheme="minorHAnsi" w:hAnsiTheme="minorHAnsi" w:cstheme="minorHAnsi"/>
          <w:lang w:val="en-US" w:bidi="he-IL"/>
        </w:rPr>
        <w:t>a</w:t>
      </w:r>
      <w:r w:rsidRPr="006C69B9">
        <w:rPr>
          <w:rFonts w:asciiTheme="minorHAnsi" w:hAnsiTheme="minorHAnsi" w:cstheme="minorHAnsi"/>
          <w:lang w:val="en-US" w:bidi="he-IL"/>
        </w:rPr>
        <w:t xml:space="preserve"> </w:t>
      </w:r>
      <w:r>
        <w:rPr>
          <w:rFonts w:asciiTheme="minorHAnsi" w:hAnsiTheme="minorHAnsi" w:cstheme="minorHAnsi"/>
          <w:lang w:val="en-US" w:bidi="he-IL"/>
        </w:rPr>
        <w:t>position</w:t>
      </w:r>
      <w:r w:rsidRPr="006C69B9">
        <w:rPr>
          <w:rFonts w:asciiTheme="minorHAnsi" w:hAnsiTheme="minorHAnsi" w:cstheme="minorHAnsi"/>
          <w:lang w:val="en-US" w:bidi="he-IL"/>
        </w:rPr>
        <w:t xml:space="preserve"> </w:t>
      </w:r>
      <w:r>
        <w:rPr>
          <w:rFonts w:asciiTheme="minorHAnsi" w:hAnsiTheme="minorHAnsi" w:cstheme="minorHAnsi"/>
          <w:lang w:val="en-US" w:bidi="he-IL"/>
        </w:rPr>
        <w:t>of</w:t>
      </w:r>
      <w:r w:rsidRPr="006C69B9">
        <w:rPr>
          <w:rFonts w:asciiTheme="minorHAnsi" w:hAnsiTheme="minorHAnsi" w:cstheme="minorHAnsi"/>
          <w:lang w:val="en-US" w:bidi="he-IL"/>
        </w:rPr>
        <w:t xml:space="preserve"> </w:t>
      </w:r>
      <w:r>
        <w:rPr>
          <w:rFonts w:asciiTheme="minorHAnsi" w:hAnsiTheme="minorHAnsi" w:cstheme="minorHAnsi"/>
          <w:lang w:val="en-US" w:bidi="he-IL"/>
        </w:rPr>
        <w:t>dependence</w:t>
      </w:r>
      <w:r w:rsidRPr="006C69B9">
        <w:rPr>
          <w:rFonts w:asciiTheme="minorHAnsi" w:hAnsiTheme="minorHAnsi" w:cstheme="minorHAnsi"/>
          <w:lang w:val="en-US" w:bidi="he-IL"/>
        </w:rPr>
        <w:t xml:space="preserve"> </w:t>
      </w:r>
      <w:r>
        <w:rPr>
          <w:rFonts w:asciiTheme="minorHAnsi" w:hAnsiTheme="minorHAnsi" w:cstheme="minorHAnsi"/>
          <w:lang w:val="en-US" w:bidi="he-IL"/>
        </w:rPr>
        <w:t>on</w:t>
      </w:r>
      <w:r w:rsidRPr="006C69B9">
        <w:rPr>
          <w:rFonts w:asciiTheme="minorHAnsi" w:hAnsiTheme="minorHAnsi" w:cstheme="minorHAnsi"/>
          <w:lang w:val="en-US" w:bidi="he-IL"/>
        </w:rPr>
        <w:t xml:space="preserve"> </w:t>
      </w:r>
      <w:r>
        <w:rPr>
          <w:rFonts w:asciiTheme="minorHAnsi" w:hAnsiTheme="minorHAnsi" w:cstheme="minorHAnsi"/>
          <w:lang w:val="en-US" w:bidi="he-IL"/>
        </w:rPr>
        <w:t>Him</w:t>
      </w:r>
      <w:r w:rsidRPr="006C69B9">
        <w:rPr>
          <w:rFonts w:asciiTheme="minorHAnsi" w:hAnsiTheme="minorHAnsi" w:cstheme="minorHAnsi"/>
          <w:lang w:val="en-US" w:bidi="he-IL"/>
        </w:rPr>
        <w:t xml:space="preserve">, </w:t>
      </w:r>
      <w:r>
        <w:rPr>
          <w:rFonts w:asciiTheme="minorHAnsi" w:hAnsiTheme="minorHAnsi" w:cstheme="minorHAnsi"/>
          <w:lang w:val="en-US" w:bidi="he-IL"/>
        </w:rPr>
        <w:t>as</w:t>
      </w:r>
      <w:r w:rsidRPr="006C69B9">
        <w:rPr>
          <w:rFonts w:asciiTheme="minorHAnsi" w:hAnsiTheme="minorHAnsi" w:cstheme="minorHAnsi"/>
          <w:lang w:val="en-US" w:bidi="he-IL"/>
        </w:rPr>
        <w:t xml:space="preserve"> </w:t>
      </w:r>
      <w:r>
        <w:rPr>
          <w:rFonts w:asciiTheme="minorHAnsi" w:hAnsiTheme="minorHAnsi" w:cstheme="minorHAnsi"/>
          <w:lang w:val="en-US" w:bidi="he-IL"/>
        </w:rPr>
        <w:t>Isaiah</w:t>
      </w:r>
      <w:r w:rsidRPr="006C69B9">
        <w:rPr>
          <w:rFonts w:asciiTheme="minorHAnsi" w:hAnsiTheme="minorHAnsi" w:cstheme="minorHAnsi"/>
          <w:lang w:val="en-US" w:bidi="he-IL"/>
        </w:rPr>
        <w:t xml:space="preserve"> </w:t>
      </w:r>
      <w:r>
        <w:rPr>
          <w:rFonts w:asciiTheme="minorHAnsi" w:hAnsiTheme="minorHAnsi" w:cstheme="minorHAnsi"/>
          <w:lang w:val="en-US" w:bidi="he-IL"/>
        </w:rPr>
        <w:t>writes</w:t>
      </w:r>
      <w:r w:rsidRPr="006C69B9">
        <w:rPr>
          <w:rFonts w:asciiTheme="minorHAnsi" w:hAnsiTheme="minorHAnsi" w:cstheme="minorHAnsi"/>
          <w:lang w:val="en-US" w:bidi="he-IL"/>
        </w:rPr>
        <w:t xml:space="preserve">, “For </w:t>
      </w:r>
      <w:proofErr w:type="gramStart"/>
      <w:r w:rsidRPr="006C69B9">
        <w:rPr>
          <w:rFonts w:asciiTheme="minorHAnsi" w:hAnsiTheme="minorHAnsi" w:cstheme="minorHAnsi"/>
          <w:lang w:val="en-US" w:bidi="he-IL"/>
        </w:rPr>
        <w:t>You</w:t>
      </w:r>
      <w:proofErr w:type="gramEnd"/>
      <w:r w:rsidRPr="006C69B9">
        <w:rPr>
          <w:rFonts w:asciiTheme="minorHAnsi" w:hAnsiTheme="minorHAnsi" w:cstheme="minorHAnsi"/>
          <w:lang w:val="en-US" w:bidi="he-IL"/>
        </w:rPr>
        <w:t xml:space="preserve"> are our Father, t</w:t>
      </w:r>
      <w:r>
        <w:rPr>
          <w:rFonts w:asciiTheme="minorHAnsi" w:hAnsiTheme="minorHAnsi" w:cstheme="minorHAnsi"/>
          <w:lang w:val="en-US" w:bidi="he-IL"/>
        </w:rPr>
        <w:t>hough Abraham does not know us a</w:t>
      </w:r>
      <w:r w:rsidRPr="006C69B9">
        <w:rPr>
          <w:rFonts w:asciiTheme="minorHAnsi" w:hAnsiTheme="minorHAnsi" w:cstheme="minorHAnsi"/>
          <w:lang w:val="en-US" w:bidi="he-IL"/>
        </w:rPr>
        <w:t>nd Isra</w:t>
      </w:r>
      <w:r>
        <w:rPr>
          <w:rFonts w:asciiTheme="minorHAnsi" w:hAnsiTheme="minorHAnsi" w:cstheme="minorHAnsi"/>
          <w:lang w:val="en-US" w:bidi="he-IL"/>
        </w:rPr>
        <w:t>el does not recognize us. You</w:t>
      </w:r>
      <w:r w:rsidRPr="006C69B9">
        <w:rPr>
          <w:rFonts w:asciiTheme="minorHAnsi" w:hAnsiTheme="minorHAnsi" w:cstheme="minorHAnsi"/>
          <w:lang w:val="en-US" w:bidi="he-IL"/>
        </w:rPr>
        <w:t xml:space="preserve">, </w:t>
      </w:r>
      <w:r>
        <w:rPr>
          <w:rFonts w:asciiTheme="minorHAnsi" w:hAnsiTheme="minorHAnsi" w:cstheme="minorHAnsi"/>
          <w:lang w:val="en-US" w:bidi="he-IL"/>
        </w:rPr>
        <w:t>Yahweh</w:t>
      </w:r>
      <w:r w:rsidRPr="006C69B9">
        <w:rPr>
          <w:rFonts w:asciiTheme="minorHAnsi" w:hAnsiTheme="minorHAnsi" w:cstheme="minorHAnsi"/>
          <w:lang w:val="en-US" w:bidi="he-IL"/>
        </w:rPr>
        <w:t xml:space="preserve">, are our </w:t>
      </w:r>
      <w:proofErr w:type="gramStart"/>
      <w:r w:rsidRPr="006C69B9">
        <w:rPr>
          <w:rFonts w:asciiTheme="minorHAnsi" w:hAnsiTheme="minorHAnsi" w:cstheme="minorHAnsi"/>
          <w:lang w:val="en-US" w:bidi="he-IL"/>
        </w:rPr>
        <w:t>Father,</w:t>
      </w:r>
      <w:proofErr w:type="gramEnd"/>
      <w:r w:rsidRPr="006C69B9">
        <w:rPr>
          <w:rFonts w:asciiTheme="minorHAnsi" w:hAnsiTheme="minorHAnsi" w:cstheme="minorHAnsi"/>
          <w:lang w:val="en-US" w:bidi="he-IL"/>
        </w:rPr>
        <w:t xml:space="preserve"> Our Red</w:t>
      </w:r>
      <w:r>
        <w:rPr>
          <w:rFonts w:asciiTheme="minorHAnsi" w:hAnsiTheme="minorHAnsi" w:cstheme="minorHAnsi"/>
          <w:lang w:val="en-US" w:bidi="he-IL"/>
        </w:rPr>
        <w:t>eemer</w:t>
      </w:r>
      <w:r w:rsidRPr="006C69B9">
        <w:rPr>
          <w:rFonts w:asciiTheme="minorHAnsi" w:hAnsiTheme="minorHAnsi" w:cstheme="minorHAnsi"/>
          <w:lang w:val="en-US" w:bidi="he-IL"/>
        </w:rPr>
        <w:t xml:space="preserve"> </w:t>
      </w:r>
      <w:r>
        <w:rPr>
          <w:rFonts w:asciiTheme="minorHAnsi" w:hAnsiTheme="minorHAnsi" w:cstheme="minorHAnsi"/>
          <w:lang w:val="en-US" w:bidi="he-IL"/>
        </w:rPr>
        <w:t>from</w:t>
      </w:r>
      <w:r w:rsidRPr="006C69B9">
        <w:rPr>
          <w:rFonts w:asciiTheme="minorHAnsi" w:hAnsiTheme="minorHAnsi" w:cstheme="minorHAnsi"/>
          <w:lang w:val="en-US" w:bidi="he-IL"/>
        </w:rPr>
        <w:t xml:space="preserve"> </w:t>
      </w:r>
      <w:r>
        <w:rPr>
          <w:rFonts w:asciiTheme="minorHAnsi" w:hAnsiTheme="minorHAnsi" w:cstheme="minorHAnsi"/>
          <w:lang w:val="en-US" w:bidi="he-IL"/>
        </w:rPr>
        <w:t>of</w:t>
      </w:r>
      <w:r w:rsidRPr="006C69B9">
        <w:rPr>
          <w:rFonts w:asciiTheme="minorHAnsi" w:hAnsiTheme="minorHAnsi" w:cstheme="minorHAnsi"/>
          <w:lang w:val="en-US" w:bidi="he-IL"/>
        </w:rPr>
        <w:t xml:space="preserve"> </w:t>
      </w:r>
      <w:r>
        <w:rPr>
          <w:rFonts w:asciiTheme="minorHAnsi" w:hAnsiTheme="minorHAnsi" w:cstheme="minorHAnsi"/>
          <w:lang w:val="en-US" w:bidi="he-IL"/>
        </w:rPr>
        <w:t>old</w:t>
      </w:r>
      <w:r w:rsidRPr="006C69B9">
        <w:rPr>
          <w:rFonts w:asciiTheme="minorHAnsi" w:hAnsiTheme="minorHAnsi" w:cstheme="minorHAnsi"/>
          <w:lang w:val="en-US" w:bidi="he-IL"/>
        </w:rPr>
        <w:t xml:space="preserve"> </w:t>
      </w:r>
      <w:r>
        <w:rPr>
          <w:rFonts w:asciiTheme="minorHAnsi" w:hAnsiTheme="minorHAnsi" w:cstheme="minorHAnsi"/>
          <w:lang w:val="en-US" w:bidi="he-IL"/>
        </w:rPr>
        <w:t>is</w:t>
      </w:r>
      <w:r w:rsidRPr="006C69B9">
        <w:rPr>
          <w:rFonts w:asciiTheme="minorHAnsi" w:hAnsiTheme="minorHAnsi" w:cstheme="minorHAnsi"/>
          <w:lang w:val="en-US" w:bidi="he-IL"/>
        </w:rPr>
        <w:t xml:space="preserve"> </w:t>
      </w:r>
      <w:r>
        <w:rPr>
          <w:rFonts w:asciiTheme="minorHAnsi" w:hAnsiTheme="minorHAnsi" w:cstheme="minorHAnsi"/>
          <w:lang w:val="en-US" w:bidi="he-IL"/>
        </w:rPr>
        <w:t>Your</w:t>
      </w:r>
      <w:r w:rsidRPr="006C69B9">
        <w:rPr>
          <w:rFonts w:asciiTheme="minorHAnsi" w:hAnsiTheme="minorHAnsi" w:cstheme="minorHAnsi"/>
          <w:lang w:val="en-US" w:bidi="he-IL"/>
        </w:rPr>
        <w:t xml:space="preserve"> </w:t>
      </w:r>
      <w:r>
        <w:rPr>
          <w:rFonts w:asciiTheme="minorHAnsi" w:hAnsiTheme="minorHAnsi" w:cstheme="minorHAnsi"/>
          <w:lang w:val="en-US" w:bidi="he-IL"/>
        </w:rPr>
        <w:t>name</w:t>
      </w:r>
      <w:r w:rsidRPr="006C69B9">
        <w:rPr>
          <w:rFonts w:asciiTheme="minorHAnsi" w:hAnsiTheme="minorHAnsi" w:cstheme="minorHAnsi"/>
          <w:lang w:val="en-US" w:bidi="he-IL"/>
        </w:rPr>
        <w:t xml:space="preserve">” (Isa 63:16). </w:t>
      </w:r>
    </w:p>
    <w:p w:rsidR="00C83D06" w:rsidRPr="00FF7057"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Along</w:t>
      </w:r>
      <w:r w:rsidRPr="006E6FB2">
        <w:rPr>
          <w:rFonts w:asciiTheme="minorHAnsi" w:hAnsiTheme="minorHAnsi" w:cstheme="minorHAnsi"/>
          <w:lang w:val="en-US" w:bidi="he-IL"/>
        </w:rPr>
        <w:t xml:space="preserve"> </w:t>
      </w:r>
      <w:r>
        <w:rPr>
          <w:rFonts w:asciiTheme="minorHAnsi" w:hAnsiTheme="minorHAnsi" w:cstheme="minorHAnsi"/>
          <w:lang w:val="en-US" w:bidi="he-IL"/>
        </w:rPr>
        <w:t>with</w:t>
      </w:r>
      <w:r w:rsidRPr="006E6FB2">
        <w:rPr>
          <w:rFonts w:asciiTheme="minorHAnsi" w:hAnsiTheme="minorHAnsi" w:cstheme="minorHAnsi"/>
          <w:lang w:val="en-US" w:bidi="he-IL"/>
        </w:rPr>
        <w:t xml:space="preserve"> </w:t>
      </w:r>
      <w:r>
        <w:rPr>
          <w:rFonts w:asciiTheme="minorHAnsi" w:hAnsiTheme="minorHAnsi" w:cstheme="minorHAnsi"/>
          <w:lang w:val="en-US" w:bidi="he-IL"/>
        </w:rPr>
        <w:t>the</w:t>
      </w:r>
      <w:r w:rsidRPr="006E6FB2">
        <w:rPr>
          <w:rFonts w:asciiTheme="minorHAnsi" w:hAnsiTheme="minorHAnsi" w:cstheme="minorHAnsi"/>
          <w:lang w:val="en-US" w:bidi="he-IL"/>
        </w:rPr>
        <w:t xml:space="preserve"> </w:t>
      </w:r>
      <w:r>
        <w:rPr>
          <w:rFonts w:asciiTheme="minorHAnsi" w:hAnsiTheme="minorHAnsi" w:cstheme="minorHAnsi"/>
          <w:lang w:val="en-US" w:bidi="he-IL"/>
        </w:rPr>
        <w:t>blessings</w:t>
      </w:r>
      <w:r w:rsidRPr="006E6FB2">
        <w:rPr>
          <w:rFonts w:asciiTheme="minorHAnsi" w:hAnsiTheme="minorHAnsi" w:cstheme="minorHAnsi"/>
          <w:lang w:val="en-US" w:bidi="he-IL"/>
        </w:rPr>
        <w:t xml:space="preserve"> </w:t>
      </w:r>
      <w:r>
        <w:rPr>
          <w:rFonts w:asciiTheme="minorHAnsi" w:hAnsiTheme="minorHAnsi" w:cstheme="minorHAnsi"/>
          <w:lang w:val="en-US" w:bidi="he-IL"/>
        </w:rPr>
        <w:t>that</w:t>
      </w:r>
      <w:r w:rsidRPr="006E6FB2">
        <w:rPr>
          <w:rFonts w:asciiTheme="minorHAnsi" w:hAnsiTheme="minorHAnsi" w:cstheme="minorHAnsi"/>
          <w:lang w:val="en-US" w:bidi="he-IL"/>
        </w:rPr>
        <w:t xml:space="preserve"> </w:t>
      </w:r>
      <w:r>
        <w:rPr>
          <w:rFonts w:asciiTheme="minorHAnsi" w:hAnsiTheme="minorHAnsi" w:cstheme="minorHAnsi"/>
          <w:lang w:val="en-US" w:bidi="he-IL"/>
        </w:rPr>
        <w:t>flow</w:t>
      </w:r>
      <w:r w:rsidRPr="006E6FB2">
        <w:rPr>
          <w:rFonts w:asciiTheme="minorHAnsi" w:hAnsiTheme="minorHAnsi" w:cstheme="minorHAnsi"/>
          <w:lang w:val="en-US" w:bidi="he-IL"/>
        </w:rPr>
        <w:t xml:space="preserve"> </w:t>
      </w:r>
      <w:r>
        <w:rPr>
          <w:rFonts w:asciiTheme="minorHAnsi" w:hAnsiTheme="minorHAnsi" w:cstheme="minorHAnsi"/>
          <w:lang w:val="en-US" w:bidi="he-IL"/>
        </w:rPr>
        <w:t>from</w:t>
      </w:r>
      <w:r w:rsidRPr="006E6FB2">
        <w:rPr>
          <w:rFonts w:asciiTheme="minorHAnsi" w:hAnsiTheme="minorHAnsi" w:cstheme="minorHAnsi"/>
          <w:lang w:val="en-US" w:bidi="he-IL"/>
        </w:rPr>
        <w:t xml:space="preserve"> </w:t>
      </w:r>
      <w:r>
        <w:rPr>
          <w:rFonts w:asciiTheme="minorHAnsi" w:hAnsiTheme="minorHAnsi" w:cstheme="minorHAnsi"/>
          <w:lang w:val="en-US" w:bidi="he-IL"/>
        </w:rPr>
        <w:t>the</w:t>
      </w:r>
      <w:r w:rsidRPr="006E6FB2">
        <w:rPr>
          <w:rFonts w:asciiTheme="minorHAnsi" w:hAnsiTheme="minorHAnsi" w:cstheme="minorHAnsi"/>
          <w:lang w:val="en-US" w:bidi="he-IL"/>
        </w:rPr>
        <w:t xml:space="preserve"> </w:t>
      </w:r>
      <w:r>
        <w:rPr>
          <w:rFonts w:asciiTheme="minorHAnsi" w:hAnsiTheme="minorHAnsi" w:cstheme="minorHAnsi"/>
          <w:lang w:val="en-US" w:bidi="he-IL"/>
        </w:rPr>
        <w:t>position</w:t>
      </w:r>
      <w:r w:rsidRPr="006E6FB2">
        <w:rPr>
          <w:rFonts w:asciiTheme="minorHAnsi" w:hAnsiTheme="minorHAnsi" w:cstheme="minorHAnsi"/>
          <w:lang w:val="en-US" w:bidi="he-IL"/>
        </w:rPr>
        <w:t xml:space="preserve"> </w:t>
      </w:r>
      <w:r>
        <w:rPr>
          <w:rFonts w:asciiTheme="minorHAnsi" w:hAnsiTheme="minorHAnsi" w:cstheme="minorHAnsi"/>
          <w:lang w:val="en-US" w:bidi="he-IL"/>
        </w:rPr>
        <w:t>of</w:t>
      </w:r>
      <w:r w:rsidRPr="006E6FB2">
        <w:rPr>
          <w:rFonts w:asciiTheme="minorHAnsi" w:hAnsiTheme="minorHAnsi" w:cstheme="minorHAnsi"/>
          <w:lang w:val="en-US" w:bidi="he-IL"/>
        </w:rPr>
        <w:t xml:space="preserve"> </w:t>
      </w:r>
      <w:proofErr w:type="spellStart"/>
      <w:r>
        <w:rPr>
          <w:rFonts w:asciiTheme="minorHAnsi" w:hAnsiTheme="minorHAnsi" w:cstheme="minorHAnsi"/>
          <w:lang w:val="en-US" w:bidi="he-IL"/>
        </w:rPr>
        <w:t>sonship</w:t>
      </w:r>
      <w:proofErr w:type="spellEnd"/>
      <w:r w:rsidRPr="006E6FB2">
        <w:rPr>
          <w:rFonts w:asciiTheme="minorHAnsi" w:hAnsiTheme="minorHAnsi" w:cstheme="minorHAnsi"/>
          <w:lang w:val="en-US" w:bidi="he-IL"/>
        </w:rPr>
        <w:t xml:space="preserve">, </w:t>
      </w:r>
      <w:r>
        <w:rPr>
          <w:rFonts w:asciiTheme="minorHAnsi" w:hAnsiTheme="minorHAnsi" w:cstheme="minorHAnsi"/>
          <w:lang w:val="en-US" w:bidi="he-IL"/>
        </w:rPr>
        <w:t xml:space="preserve">responsibilities ensue as well. </w:t>
      </w:r>
      <w:proofErr w:type="gramStart"/>
      <w:r>
        <w:rPr>
          <w:rFonts w:asciiTheme="minorHAnsi" w:hAnsiTheme="minorHAnsi" w:cstheme="minorHAnsi"/>
          <w:lang w:val="en-US" w:bidi="he-IL"/>
        </w:rPr>
        <w:t>As</w:t>
      </w:r>
      <w:r w:rsidRPr="006E6FB2">
        <w:rPr>
          <w:rFonts w:asciiTheme="minorHAnsi" w:hAnsiTheme="minorHAnsi" w:cstheme="minorHAnsi"/>
          <w:lang w:val="en-US" w:bidi="he-IL"/>
        </w:rPr>
        <w:t xml:space="preserve"> </w:t>
      </w:r>
      <w:r>
        <w:rPr>
          <w:rFonts w:asciiTheme="minorHAnsi" w:hAnsiTheme="minorHAnsi" w:cstheme="minorHAnsi"/>
          <w:lang w:val="en-US" w:bidi="he-IL"/>
        </w:rPr>
        <w:t>God</w:t>
      </w:r>
      <w:r w:rsidRPr="006E6FB2">
        <w:rPr>
          <w:rFonts w:asciiTheme="minorHAnsi" w:hAnsiTheme="minorHAnsi" w:cstheme="minorHAnsi"/>
          <w:lang w:val="en-US" w:bidi="he-IL"/>
        </w:rPr>
        <w:t>’</w:t>
      </w:r>
      <w:r>
        <w:rPr>
          <w:rFonts w:asciiTheme="minorHAnsi" w:hAnsiTheme="minorHAnsi" w:cstheme="minorHAnsi"/>
          <w:lang w:val="en-US" w:bidi="he-IL"/>
        </w:rPr>
        <w:t>s</w:t>
      </w:r>
      <w:r w:rsidRPr="006E6FB2">
        <w:rPr>
          <w:rFonts w:asciiTheme="minorHAnsi" w:hAnsiTheme="minorHAnsi" w:cstheme="minorHAnsi"/>
          <w:lang w:val="en-US" w:bidi="he-IL"/>
        </w:rPr>
        <w:t xml:space="preserve"> </w:t>
      </w:r>
      <w:r>
        <w:rPr>
          <w:rFonts w:asciiTheme="minorHAnsi" w:hAnsiTheme="minorHAnsi" w:cstheme="minorHAnsi"/>
          <w:lang w:val="en-US" w:bidi="he-IL"/>
        </w:rPr>
        <w:t>children</w:t>
      </w:r>
      <w:r w:rsidRPr="006E6FB2">
        <w:rPr>
          <w:rFonts w:asciiTheme="minorHAnsi" w:hAnsiTheme="minorHAnsi" w:cstheme="minorHAnsi"/>
          <w:lang w:val="en-US" w:bidi="he-IL"/>
        </w:rPr>
        <w:t>,</w:t>
      </w:r>
      <w:proofErr w:type="gramEnd"/>
      <w:r w:rsidRPr="006E6FB2">
        <w:rPr>
          <w:rFonts w:asciiTheme="minorHAnsi" w:hAnsiTheme="minorHAnsi" w:cstheme="minorHAnsi"/>
          <w:lang w:val="en-US" w:bidi="he-IL"/>
        </w:rPr>
        <w:t xml:space="preserve"> </w:t>
      </w:r>
      <w:proofErr w:type="gramStart"/>
      <w:r>
        <w:rPr>
          <w:rFonts w:asciiTheme="minorHAnsi" w:hAnsiTheme="minorHAnsi" w:cstheme="minorHAnsi"/>
          <w:lang w:val="en-US" w:bidi="he-IL"/>
        </w:rPr>
        <w:t>Israel</w:t>
      </w:r>
      <w:proofErr w:type="gramEnd"/>
      <w:r w:rsidRPr="006E6FB2">
        <w:rPr>
          <w:rFonts w:asciiTheme="minorHAnsi" w:hAnsiTheme="minorHAnsi" w:cstheme="minorHAnsi"/>
          <w:lang w:val="en-US" w:bidi="he-IL"/>
        </w:rPr>
        <w:t xml:space="preserve"> </w:t>
      </w:r>
      <w:r>
        <w:rPr>
          <w:rFonts w:asciiTheme="minorHAnsi" w:hAnsiTheme="minorHAnsi" w:cstheme="minorHAnsi"/>
          <w:lang w:val="en-US" w:bidi="he-IL"/>
        </w:rPr>
        <w:t>was</w:t>
      </w:r>
      <w:r w:rsidRPr="006E6FB2">
        <w:rPr>
          <w:rFonts w:asciiTheme="minorHAnsi" w:hAnsiTheme="minorHAnsi" w:cstheme="minorHAnsi"/>
          <w:lang w:val="en-US" w:bidi="he-IL"/>
        </w:rPr>
        <w:t xml:space="preserve"> </w:t>
      </w:r>
      <w:r>
        <w:rPr>
          <w:rFonts w:asciiTheme="minorHAnsi" w:hAnsiTheme="minorHAnsi" w:cstheme="minorHAnsi"/>
          <w:lang w:val="en-US" w:bidi="he-IL"/>
        </w:rPr>
        <w:t>called</w:t>
      </w:r>
      <w:r w:rsidRPr="006E6FB2">
        <w:rPr>
          <w:rFonts w:asciiTheme="minorHAnsi" w:hAnsiTheme="minorHAnsi" w:cstheme="minorHAnsi"/>
          <w:lang w:val="en-US" w:bidi="he-IL"/>
        </w:rPr>
        <w:t xml:space="preserve"> </w:t>
      </w:r>
      <w:r>
        <w:rPr>
          <w:rFonts w:asciiTheme="minorHAnsi" w:hAnsiTheme="minorHAnsi" w:cstheme="minorHAnsi"/>
          <w:lang w:val="en-US" w:bidi="he-IL"/>
        </w:rPr>
        <w:t>to</w:t>
      </w:r>
      <w:r w:rsidRPr="006E6FB2">
        <w:rPr>
          <w:rFonts w:asciiTheme="minorHAnsi" w:hAnsiTheme="minorHAnsi" w:cstheme="minorHAnsi"/>
          <w:lang w:val="en-US" w:bidi="he-IL"/>
        </w:rPr>
        <w:t xml:space="preserve"> </w:t>
      </w:r>
      <w:r>
        <w:rPr>
          <w:rFonts w:asciiTheme="minorHAnsi" w:hAnsiTheme="minorHAnsi" w:cstheme="minorHAnsi"/>
          <w:lang w:val="en-US" w:bidi="he-IL"/>
        </w:rPr>
        <w:t>behave</w:t>
      </w:r>
      <w:r w:rsidRPr="006E6FB2">
        <w:rPr>
          <w:rFonts w:asciiTheme="minorHAnsi" w:hAnsiTheme="minorHAnsi" w:cstheme="minorHAnsi"/>
          <w:lang w:val="en-US" w:bidi="he-IL"/>
        </w:rPr>
        <w:t xml:space="preserve"> </w:t>
      </w:r>
      <w:r>
        <w:rPr>
          <w:rFonts w:asciiTheme="minorHAnsi" w:hAnsiTheme="minorHAnsi" w:cstheme="minorHAnsi"/>
          <w:lang w:val="en-US" w:bidi="he-IL"/>
        </w:rPr>
        <w:t>accordingly</w:t>
      </w:r>
      <w:r w:rsidRPr="006E6FB2">
        <w:rPr>
          <w:rFonts w:asciiTheme="minorHAnsi" w:hAnsiTheme="minorHAnsi" w:cstheme="minorHAnsi"/>
          <w:lang w:val="en-US" w:bidi="he-IL"/>
        </w:rPr>
        <w:t>: “</w:t>
      </w:r>
      <w:r>
        <w:rPr>
          <w:rFonts w:asciiTheme="minorHAnsi" w:hAnsiTheme="minorHAnsi" w:cstheme="minorHAnsi"/>
          <w:lang w:val="en-US" w:bidi="he-IL"/>
        </w:rPr>
        <w:t xml:space="preserve">You are the sons of Yahweh </w:t>
      </w:r>
      <w:r w:rsidRPr="006E6FB2">
        <w:rPr>
          <w:rFonts w:asciiTheme="minorHAnsi" w:hAnsiTheme="minorHAnsi" w:cstheme="minorHAnsi"/>
          <w:lang w:val="en-US" w:bidi="he-IL"/>
        </w:rPr>
        <w:t>your God; you shall not cut yourselves nor shave your fo</w:t>
      </w:r>
      <w:r>
        <w:rPr>
          <w:rFonts w:asciiTheme="minorHAnsi" w:hAnsiTheme="minorHAnsi" w:cstheme="minorHAnsi"/>
          <w:lang w:val="en-US" w:bidi="he-IL"/>
        </w:rPr>
        <w:t>rehead for the sake of the dead</w:t>
      </w:r>
      <w:r w:rsidRPr="006E6FB2">
        <w:rPr>
          <w:rFonts w:asciiTheme="minorHAnsi" w:hAnsiTheme="minorHAnsi" w:cstheme="minorHAnsi"/>
          <w:lang w:val="en-US" w:bidi="he-IL"/>
        </w:rPr>
        <w:t>”</w:t>
      </w:r>
      <w:r w:rsidRPr="006E6FB2">
        <w:rPr>
          <w:rFonts w:asciiTheme="minorHAnsi" w:eastAsia="MS Mincho" w:hAnsiTheme="minorHAnsi" w:cstheme="minorHAnsi"/>
          <w:lang w:val="en-US" w:eastAsia="ja-JP"/>
        </w:rPr>
        <w:t xml:space="preserve"> (</w:t>
      </w:r>
      <w:proofErr w:type="spellStart"/>
      <w:r w:rsidRPr="006E6FB2">
        <w:rPr>
          <w:rFonts w:asciiTheme="minorHAnsi" w:eastAsia="MS Mincho" w:hAnsiTheme="minorHAnsi" w:cstheme="minorHAnsi"/>
          <w:lang w:val="en-US" w:eastAsia="ja-JP"/>
        </w:rPr>
        <w:t>Deut</w:t>
      </w:r>
      <w:proofErr w:type="spellEnd"/>
      <w:r w:rsidRPr="006E6FB2">
        <w:rPr>
          <w:rFonts w:asciiTheme="minorHAnsi" w:eastAsia="MS Mincho" w:hAnsiTheme="minorHAnsi" w:cstheme="minorHAnsi"/>
          <w:lang w:val="en-US" w:eastAsia="ja-JP"/>
        </w:rPr>
        <w:t xml:space="preserve"> 14:1)</w:t>
      </w:r>
      <w:r>
        <w:rPr>
          <w:rFonts w:asciiTheme="minorHAnsi" w:eastAsia="MS Mincho" w:hAnsiTheme="minorHAnsi" w:cstheme="minorHAnsi"/>
          <w:lang w:val="en-US" w:eastAsia="ja-JP"/>
        </w:rPr>
        <w:t>.</w:t>
      </w:r>
      <w:r w:rsidRPr="006E7906">
        <w:rPr>
          <w:rStyle w:val="FootnoteReference"/>
          <w:rFonts w:asciiTheme="minorHAnsi" w:eastAsia="MS Mincho" w:hAnsiTheme="minorHAnsi" w:cstheme="minorHAnsi"/>
          <w:sz w:val="24"/>
          <w:lang w:eastAsia="ja-JP"/>
        </w:rPr>
        <w:footnoteReference w:id="49"/>
      </w:r>
      <w:r w:rsidRPr="006E6FB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Israel</w:t>
      </w:r>
      <w:r w:rsidRPr="006E6FB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6E6FB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honor</w:t>
      </w:r>
      <w:r w:rsidRPr="006E6FB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E6FB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Lord</w:t>
      </w:r>
      <w:r w:rsidRPr="006E6FB2">
        <w:rPr>
          <w:rFonts w:asciiTheme="minorHAnsi" w:eastAsia="MS Mincho" w:hAnsiTheme="minorHAnsi" w:cstheme="minorHAnsi"/>
          <w:lang w:val="en-US" w:eastAsia="ja-JP"/>
        </w:rPr>
        <w:t xml:space="preserve"> (Mal 1:6) </w:t>
      </w:r>
      <w:r>
        <w:rPr>
          <w:rFonts w:asciiTheme="minorHAnsi" w:eastAsia="MS Mincho" w:hAnsiTheme="minorHAnsi" w:cstheme="minorHAnsi"/>
          <w:lang w:val="en-US" w:eastAsia="ja-JP"/>
        </w:rPr>
        <w:t xml:space="preserve">and </w:t>
      </w:r>
      <w:proofErr w:type="gramStart"/>
      <w:r>
        <w:rPr>
          <w:rFonts w:asciiTheme="minorHAnsi" w:eastAsia="MS Mincho" w:hAnsiTheme="minorHAnsi" w:cstheme="minorHAnsi"/>
          <w:lang w:val="en-US" w:eastAsia="ja-JP"/>
        </w:rPr>
        <w:t>not act unfaithfully</w:t>
      </w:r>
      <w:proofErr w:type="gramEnd"/>
      <w:r>
        <w:rPr>
          <w:rFonts w:asciiTheme="minorHAnsi" w:eastAsia="MS Mincho" w:hAnsiTheme="minorHAnsi" w:cstheme="minorHAnsi"/>
          <w:lang w:val="en-US" w:eastAsia="ja-JP"/>
        </w:rPr>
        <w:t xml:space="preserve"> toward one another</w:t>
      </w:r>
      <w:r w:rsidRPr="006E6FB2">
        <w:rPr>
          <w:rFonts w:asciiTheme="minorHAnsi" w:hAnsiTheme="minorHAnsi" w:cstheme="minorHAnsi"/>
          <w:lang w:val="en-US" w:bidi="he-IL"/>
        </w:rPr>
        <w:t xml:space="preserve"> (Mal 2:10)</w:t>
      </w:r>
      <w:r>
        <w:rPr>
          <w:rFonts w:asciiTheme="minorHAnsi" w:hAnsiTheme="minorHAnsi" w:cstheme="minorHAnsi"/>
          <w:lang w:val="en-US" w:bidi="he-IL"/>
        </w:rPr>
        <w:t>.</w:t>
      </w:r>
      <w:r w:rsidRPr="006E7906">
        <w:rPr>
          <w:rStyle w:val="FootnoteReference"/>
          <w:rFonts w:asciiTheme="minorHAnsi" w:hAnsiTheme="minorHAnsi" w:cstheme="minorHAnsi"/>
          <w:sz w:val="24"/>
          <w:lang w:bidi="he-IL"/>
        </w:rPr>
        <w:footnoteReference w:id="50"/>
      </w:r>
      <w:r>
        <w:rPr>
          <w:rFonts w:asciiTheme="minorHAnsi" w:hAnsiTheme="minorHAnsi" w:cstheme="minorHAnsi"/>
          <w:lang w:val="en-US" w:bidi="he-IL"/>
        </w:rPr>
        <w:t xml:space="preserve"> </w:t>
      </w:r>
      <w:r>
        <w:rPr>
          <w:rFonts w:asciiTheme="minorHAnsi" w:eastAsia="MS Mincho" w:hAnsiTheme="minorHAnsi" w:cstheme="minorHAnsi"/>
          <w:lang w:val="en-US" w:eastAsia="ja-JP"/>
        </w:rPr>
        <w:t>Yahweh</w:t>
      </w:r>
      <w:r w:rsidRPr="006E6FB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6E6FB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6E6FB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Israel</w:t>
      </w:r>
      <w:r w:rsidRPr="006E6FB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both</w:t>
      </w:r>
      <w:r w:rsidRPr="006E6FB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6E6FB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provider</w:t>
      </w:r>
      <w:r w:rsidRPr="006E6FB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6E6FB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6E6FB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nurturer</w:t>
      </w:r>
      <w:r w:rsidRPr="006E6FB2">
        <w:rPr>
          <w:rFonts w:asciiTheme="minorHAnsi" w:eastAsia="MS Mincho" w:hAnsiTheme="minorHAnsi" w:cstheme="minorHAnsi"/>
          <w:lang w:val="en-US" w:eastAsia="ja-JP"/>
        </w:rPr>
        <w:t>.</w:t>
      </w:r>
      <w:r w:rsidRPr="006E7906">
        <w:rPr>
          <w:rStyle w:val="FootnoteReference"/>
          <w:rFonts w:asciiTheme="minorHAnsi" w:eastAsia="MS Mincho" w:hAnsiTheme="minorHAnsi" w:cstheme="minorHAnsi"/>
          <w:sz w:val="24"/>
          <w:lang w:eastAsia="ja-JP"/>
        </w:rPr>
        <w:footnoteReference w:id="51"/>
      </w:r>
      <w:r w:rsidRPr="00FF70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FF70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example</w:t>
      </w:r>
      <w:r w:rsidRPr="00FF70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FF70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taught</w:t>
      </w:r>
      <w:r w:rsidRPr="00FF70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FF70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people</w:t>
      </w:r>
      <w:r w:rsidRPr="00FF70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FF70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trust</w:t>
      </w:r>
      <w:r w:rsidRPr="00FF70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Him</w:t>
      </w:r>
      <w:r w:rsidRPr="00FF70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during</w:t>
      </w:r>
      <w:r w:rsidRPr="00FF70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their</w:t>
      </w:r>
      <w:r w:rsidRPr="00FF70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journey</w:t>
      </w:r>
      <w:r w:rsidRPr="00FF70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through the wilderness: “</w:t>
      </w:r>
      <w:r w:rsidRPr="00FF7057">
        <w:rPr>
          <w:rFonts w:asciiTheme="minorHAnsi" w:eastAsia="MS Mincho" w:hAnsiTheme="minorHAnsi" w:cstheme="minorHAnsi"/>
          <w:lang w:val="en-US" w:eastAsia="ja-JP"/>
        </w:rPr>
        <w:t>Thus you are</w:t>
      </w:r>
      <w:r>
        <w:rPr>
          <w:rFonts w:asciiTheme="minorHAnsi" w:eastAsia="MS Mincho" w:hAnsiTheme="minorHAnsi" w:cstheme="minorHAnsi"/>
          <w:lang w:val="en-US" w:eastAsia="ja-JP"/>
        </w:rPr>
        <w:t xml:space="preserve"> to know in your heart that Yahweh </w:t>
      </w:r>
      <w:r w:rsidRPr="00FF7057">
        <w:rPr>
          <w:rFonts w:asciiTheme="minorHAnsi" w:eastAsia="MS Mincho" w:hAnsiTheme="minorHAnsi" w:cstheme="minorHAnsi"/>
          <w:lang w:val="en-US" w:eastAsia="ja-JP"/>
        </w:rPr>
        <w:t>your God was disciplining you ju</w:t>
      </w:r>
      <w:r>
        <w:rPr>
          <w:rFonts w:asciiTheme="minorHAnsi" w:eastAsia="MS Mincho" w:hAnsiTheme="minorHAnsi" w:cstheme="minorHAnsi"/>
          <w:lang w:val="en-US" w:eastAsia="ja-JP"/>
        </w:rPr>
        <w:t>st as a man disciplines his son”</w:t>
      </w:r>
      <w:r w:rsidRPr="00FF7057">
        <w:rPr>
          <w:rFonts w:asciiTheme="minorHAnsi" w:eastAsia="MS Mincho" w:hAnsiTheme="minorHAnsi" w:cstheme="minorHAnsi"/>
          <w:lang w:val="en-US" w:eastAsia="ja-JP"/>
        </w:rPr>
        <w:t xml:space="preserve"> (</w:t>
      </w:r>
      <w:proofErr w:type="spellStart"/>
      <w:r w:rsidRPr="00FF7057">
        <w:rPr>
          <w:rFonts w:asciiTheme="minorHAnsi" w:eastAsia="MS Mincho" w:hAnsiTheme="minorHAnsi" w:cstheme="minorHAnsi"/>
          <w:lang w:val="en-US" w:eastAsia="ja-JP"/>
        </w:rPr>
        <w:t>Deut</w:t>
      </w:r>
      <w:proofErr w:type="spellEnd"/>
      <w:r w:rsidRPr="00FF7057">
        <w:rPr>
          <w:rFonts w:asciiTheme="minorHAnsi" w:eastAsia="MS Mincho" w:hAnsiTheme="minorHAnsi" w:cstheme="minorHAnsi"/>
          <w:lang w:val="en-US" w:eastAsia="ja-JP"/>
        </w:rPr>
        <w:t xml:space="preserve"> 8:5). </w:t>
      </w:r>
      <w:r>
        <w:rPr>
          <w:rFonts w:asciiTheme="minorHAnsi" w:eastAsia="MS Mincho" w:hAnsiTheme="minorHAnsi" w:cstheme="minorHAnsi"/>
          <w:lang w:val="en-US" w:eastAsia="ja-JP"/>
        </w:rPr>
        <w:t>Israel</w:t>
      </w:r>
      <w:r w:rsidRPr="00FF70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FF70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w:t>
      </w:r>
      <w:r w:rsidRPr="00FF70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FF70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clay</w:t>
      </w:r>
      <w:r w:rsidRPr="00FF70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FF70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Yahweh’s hands</w:t>
      </w:r>
      <w:r w:rsidRPr="00FF7057">
        <w:rPr>
          <w:rFonts w:asciiTheme="minorHAnsi" w:eastAsia="MS Mincho" w:hAnsiTheme="minorHAnsi" w:cstheme="minorHAnsi"/>
          <w:lang w:val="en-US" w:eastAsia="ja-JP"/>
        </w:rPr>
        <w:t xml:space="preserve"> (</w:t>
      </w:r>
      <w:r w:rsidRPr="00FF7057">
        <w:rPr>
          <w:rFonts w:asciiTheme="minorHAnsi" w:hAnsiTheme="minorHAnsi" w:cstheme="minorHAnsi"/>
          <w:lang w:val="en-US" w:bidi="he-IL"/>
        </w:rPr>
        <w:t>Isa 64:8).</w:t>
      </w:r>
    </w:p>
    <w:p w:rsidR="00C83D06" w:rsidRPr="00C51057"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Unfortunately</w:t>
      </w:r>
      <w:r w:rsidRPr="00C82CE4">
        <w:rPr>
          <w:rFonts w:asciiTheme="minorHAnsi" w:hAnsiTheme="minorHAnsi" w:cstheme="minorHAnsi"/>
          <w:lang w:val="en-US" w:bidi="he-IL"/>
        </w:rPr>
        <w:t xml:space="preserve">, </w:t>
      </w:r>
      <w:r>
        <w:rPr>
          <w:rFonts w:asciiTheme="minorHAnsi" w:hAnsiTheme="minorHAnsi" w:cstheme="minorHAnsi"/>
          <w:lang w:val="en-US" w:bidi="he-IL"/>
        </w:rPr>
        <w:t>God’s Old Testament people</w:t>
      </w:r>
      <w:r w:rsidRPr="00C82CE4">
        <w:rPr>
          <w:rFonts w:asciiTheme="minorHAnsi" w:hAnsiTheme="minorHAnsi" w:cstheme="minorHAnsi"/>
          <w:lang w:val="en-US" w:bidi="he-IL"/>
        </w:rPr>
        <w:t xml:space="preserve"> </w:t>
      </w:r>
      <w:r>
        <w:rPr>
          <w:rFonts w:asciiTheme="minorHAnsi" w:hAnsiTheme="minorHAnsi" w:cstheme="minorHAnsi"/>
          <w:lang w:val="en-US" w:bidi="he-IL"/>
        </w:rPr>
        <w:t>seldom</w:t>
      </w:r>
      <w:r w:rsidRPr="00C82CE4">
        <w:rPr>
          <w:rFonts w:asciiTheme="minorHAnsi" w:hAnsiTheme="minorHAnsi" w:cstheme="minorHAnsi"/>
          <w:lang w:val="en-US" w:bidi="he-IL"/>
        </w:rPr>
        <w:t xml:space="preserve"> </w:t>
      </w:r>
      <w:r>
        <w:rPr>
          <w:rFonts w:asciiTheme="minorHAnsi" w:hAnsiTheme="minorHAnsi" w:cstheme="minorHAnsi"/>
          <w:lang w:val="en-US" w:bidi="he-IL"/>
        </w:rPr>
        <w:t xml:space="preserve">fulfilled the responsibilities of </w:t>
      </w:r>
      <w:proofErr w:type="spellStart"/>
      <w:r>
        <w:rPr>
          <w:rFonts w:asciiTheme="minorHAnsi" w:hAnsiTheme="minorHAnsi" w:cstheme="minorHAnsi"/>
          <w:lang w:val="en-US" w:bidi="he-IL"/>
        </w:rPr>
        <w:t>sonship</w:t>
      </w:r>
      <w:proofErr w:type="spellEnd"/>
      <w:r>
        <w:rPr>
          <w:rFonts w:asciiTheme="minorHAnsi" w:hAnsiTheme="minorHAnsi" w:cstheme="minorHAnsi"/>
          <w:lang w:val="en-US" w:bidi="he-IL"/>
        </w:rPr>
        <w:t>.</w:t>
      </w:r>
      <w:r w:rsidRPr="006E7906">
        <w:rPr>
          <w:rStyle w:val="FootnoteReference"/>
          <w:rFonts w:asciiTheme="minorHAnsi" w:hAnsiTheme="minorHAnsi" w:cstheme="minorHAnsi"/>
          <w:sz w:val="24"/>
          <w:lang w:bidi="he-IL"/>
        </w:rPr>
        <w:footnoteReference w:id="52"/>
      </w:r>
      <w:r w:rsidRPr="00C82CE4">
        <w:rPr>
          <w:rFonts w:asciiTheme="minorHAnsi" w:hAnsiTheme="minorHAnsi" w:cstheme="minorHAnsi"/>
          <w:lang w:val="en-US" w:bidi="he-IL"/>
        </w:rPr>
        <w:t xml:space="preserve"> </w:t>
      </w:r>
      <w:r>
        <w:rPr>
          <w:rFonts w:asciiTheme="minorHAnsi" w:hAnsiTheme="minorHAnsi" w:cstheme="minorHAnsi"/>
          <w:lang w:val="en-US" w:bidi="he-IL"/>
        </w:rPr>
        <w:t>The</w:t>
      </w:r>
      <w:r w:rsidRPr="00C82CE4">
        <w:rPr>
          <w:rFonts w:asciiTheme="minorHAnsi" w:hAnsiTheme="minorHAnsi" w:cstheme="minorHAnsi"/>
          <w:lang w:val="en-US" w:bidi="he-IL"/>
        </w:rPr>
        <w:t xml:space="preserve"> </w:t>
      </w:r>
      <w:r>
        <w:rPr>
          <w:rFonts w:asciiTheme="minorHAnsi" w:hAnsiTheme="minorHAnsi" w:cstheme="minorHAnsi"/>
          <w:lang w:val="en-US" w:bidi="he-IL"/>
        </w:rPr>
        <w:t>sons</w:t>
      </w:r>
      <w:r w:rsidRPr="00C82CE4">
        <w:rPr>
          <w:rFonts w:asciiTheme="minorHAnsi" w:hAnsiTheme="minorHAnsi" w:cstheme="minorHAnsi"/>
          <w:lang w:val="en-US" w:bidi="he-IL"/>
        </w:rPr>
        <w:t xml:space="preserve"> </w:t>
      </w:r>
      <w:r>
        <w:rPr>
          <w:rFonts w:asciiTheme="minorHAnsi" w:hAnsiTheme="minorHAnsi" w:cstheme="minorHAnsi"/>
          <w:lang w:val="en-US" w:bidi="he-IL"/>
        </w:rPr>
        <w:t>of</w:t>
      </w:r>
      <w:r w:rsidRPr="00C82CE4">
        <w:rPr>
          <w:rFonts w:asciiTheme="minorHAnsi" w:hAnsiTheme="minorHAnsi" w:cstheme="minorHAnsi"/>
          <w:lang w:val="en-US" w:bidi="he-IL"/>
        </w:rPr>
        <w:t xml:space="preserve"> </w:t>
      </w:r>
      <w:r>
        <w:rPr>
          <w:rFonts w:asciiTheme="minorHAnsi" w:eastAsia="MS Mincho" w:hAnsiTheme="minorHAnsi" w:cstheme="minorHAnsi"/>
          <w:lang w:val="en-US" w:eastAsia="ja-JP"/>
        </w:rPr>
        <w:t>Israel</w:t>
      </w:r>
      <w:r w:rsidRPr="00C82C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were</w:t>
      </w:r>
      <w:r w:rsidRPr="00C82CE4">
        <w:rPr>
          <w:rFonts w:asciiTheme="minorHAnsi" w:eastAsia="MS Mincho" w:hAnsiTheme="minorHAnsi" w:cstheme="minorHAnsi"/>
          <w:lang w:val="en-US" w:eastAsia="ja-JP"/>
        </w:rPr>
        <w:t xml:space="preserve"> “faithless sons” (</w:t>
      </w:r>
      <w:proofErr w:type="spellStart"/>
      <w:r w:rsidRPr="00C82CE4">
        <w:rPr>
          <w:rFonts w:asciiTheme="minorHAnsi" w:eastAsia="MS Mincho" w:hAnsiTheme="minorHAnsi" w:cstheme="minorHAnsi"/>
          <w:lang w:val="en-US" w:eastAsia="ja-JP"/>
        </w:rPr>
        <w:t>Jer</w:t>
      </w:r>
      <w:proofErr w:type="spellEnd"/>
      <w:r w:rsidRPr="00C82CE4">
        <w:rPr>
          <w:rFonts w:asciiTheme="minorHAnsi" w:eastAsia="MS Mincho" w:hAnsiTheme="minorHAnsi" w:cstheme="minorHAnsi"/>
          <w:lang w:val="en-US" w:eastAsia="ja-JP"/>
        </w:rPr>
        <w:t xml:space="preserve"> 3:14, 22</w:t>
      </w:r>
      <w:r>
        <w:rPr>
          <w:rFonts w:asciiTheme="minorHAnsi" w:eastAsia="MS Mincho" w:hAnsiTheme="minorHAnsi" w:cstheme="minorHAnsi"/>
          <w:lang w:val="en-US" w:eastAsia="ja-JP"/>
        </w:rPr>
        <w:t>)</w:t>
      </w:r>
      <w:r w:rsidRPr="00C82C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C82CE4">
        <w:rPr>
          <w:rFonts w:asciiTheme="minorHAnsi" w:eastAsia="MS Mincho" w:hAnsiTheme="minorHAnsi" w:cstheme="minorHAnsi"/>
          <w:lang w:val="en-US" w:eastAsia="ja-JP"/>
        </w:rPr>
        <w:t xml:space="preserve"> “rebellious children</w:t>
      </w:r>
      <w:r>
        <w:rPr>
          <w:rFonts w:asciiTheme="minorHAnsi" w:eastAsia="MS Mincho" w:hAnsiTheme="minorHAnsi" w:cstheme="minorHAnsi"/>
          <w:lang w:val="en-US" w:eastAsia="ja-JP"/>
        </w:rPr>
        <w:t>… false sons, sons who refuse to listen t</w:t>
      </w:r>
      <w:r w:rsidRPr="00C82CE4">
        <w:rPr>
          <w:rFonts w:asciiTheme="minorHAnsi" w:eastAsia="MS Mincho" w:hAnsiTheme="minorHAnsi" w:cstheme="minorHAnsi"/>
          <w:lang w:val="en-US" w:eastAsia="ja-JP"/>
        </w:rPr>
        <w:t xml:space="preserve">o the instruction of </w:t>
      </w:r>
      <w:r>
        <w:rPr>
          <w:rFonts w:asciiTheme="minorHAnsi" w:eastAsia="MS Mincho" w:hAnsiTheme="minorHAnsi" w:cstheme="minorHAnsi"/>
          <w:lang w:val="en-US" w:eastAsia="ja-JP"/>
        </w:rPr>
        <w:t>Yahweh</w:t>
      </w:r>
      <w:r w:rsidRPr="00C82CE4">
        <w:rPr>
          <w:rFonts w:asciiTheme="minorHAnsi" w:eastAsia="MS Mincho" w:hAnsiTheme="minorHAnsi" w:cstheme="minorHAnsi"/>
          <w:lang w:val="en-US" w:eastAsia="ja-JP"/>
        </w:rPr>
        <w:t xml:space="preserve">” (Isa 30:1, 9). </w:t>
      </w:r>
      <w:r>
        <w:rPr>
          <w:rFonts w:asciiTheme="minorHAnsi" w:eastAsia="MS Mincho" w:hAnsiTheme="minorHAnsi" w:cstheme="minorHAnsi"/>
          <w:lang w:val="en-US" w:eastAsia="ja-JP"/>
        </w:rPr>
        <w:t>They “</w:t>
      </w:r>
      <w:r w:rsidRPr="00C82CE4">
        <w:rPr>
          <w:rFonts w:asciiTheme="minorHAnsi" w:eastAsia="MS Mincho" w:hAnsiTheme="minorHAnsi" w:cstheme="minorHAnsi"/>
          <w:lang w:val="en-US" w:eastAsia="ja-JP"/>
        </w:rPr>
        <w:t xml:space="preserve">neglected the Rock who begot </w:t>
      </w:r>
      <w:r>
        <w:rPr>
          <w:rFonts w:asciiTheme="minorHAnsi" w:eastAsia="MS Mincho" w:hAnsiTheme="minorHAnsi" w:cstheme="minorHAnsi"/>
          <w:lang w:val="en-US" w:eastAsia="ja-JP"/>
        </w:rPr>
        <w:t>(them)</w:t>
      </w:r>
      <w:r w:rsidRPr="00C82C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C82CE4">
        <w:rPr>
          <w:rFonts w:asciiTheme="minorHAnsi" w:eastAsia="MS Mincho" w:hAnsiTheme="minorHAnsi" w:cstheme="minorHAnsi"/>
          <w:lang w:val="en-US" w:eastAsia="ja-JP"/>
        </w:rPr>
        <w:t xml:space="preserve">nd forgot the God who gave </w:t>
      </w:r>
      <w:r>
        <w:rPr>
          <w:rFonts w:asciiTheme="minorHAnsi" w:eastAsia="MS Mincho" w:hAnsiTheme="minorHAnsi" w:cstheme="minorHAnsi"/>
          <w:lang w:val="en-US" w:eastAsia="ja-JP"/>
        </w:rPr>
        <w:t>(them)</w:t>
      </w:r>
      <w:r w:rsidRPr="00C82CE4">
        <w:rPr>
          <w:rFonts w:asciiTheme="minorHAnsi" w:eastAsia="MS Mincho" w:hAnsiTheme="minorHAnsi" w:cstheme="minorHAnsi"/>
          <w:lang w:val="en-US" w:eastAsia="ja-JP"/>
        </w:rPr>
        <w:t xml:space="preserve"> birth</w:t>
      </w:r>
      <w:r>
        <w:rPr>
          <w:rFonts w:asciiTheme="minorHAnsi" w:eastAsia="MS Mincho" w:hAnsiTheme="minorHAnsi" w:cstheme="minorHAnsi"/>
          <w:lang w:val="en-US" w:eastAsia="ja-JP"/>
        </w:rPr>
        <w:t xml:space="preserve">” </w:t>
      </w:r>
      <w:r w:rsidRPr="00C82CE4">
        <w:rPr>
          <w:rFonts w:asciiTheme="minorHAnsi" w:eastAsia="MS Mincho" w:hAnsiTheme="minorHAnsi" w:cstheme="minorHAnsi"/>
          <w:lang w:val="en-US" w:eastAsia="ja-JP"/>
        </w:rPr>
        <w:t>(</w:t>
      </w:r>
      <w:proofErr w:type="spellStart"/>
      <w:r w:rsidRPr="00C82CE4">
        <w:rPr>
          <w:rFonts w:asciiTheme="minorHAnsi" w:eastAsia="MS Mincho" w:hAnsiTheme="minorHAnsi" w:cstheme="minorHAnsi"/>
          <w:lang w:val="en-US" w:eastAsia="ja-JP"/>
        </w:rPr>
        <w:t>Deut</w:t>
      </w:r>
      <w:proofErr w:type="spellEnd"/>
      <w:r w:rsidRPr="00C82CE4">
        <w:rPr>
          <w:rFonts w:asciiTheme="minorHAnsi" w:eastAsia="MS Mincho" w:hAnsiTheme="minorHAnsi" w:cstheme="minorHAnsi"/>
          <w:lang w:val="en-US" w:eastAsia="ja-JP"/>
        </w:rPr>
        <w:t xml:space="preserve"> 32:18). </w:t>
      </w:r>
      <w:r>
        <w:rPr>
          <w:rFonts w:asciiTheme="minorHAnsi" w:eastAsia="MS Mincho" w:hAnsiTheme="minorHAnsi" w:cstheme="minorHAnsi"/>
          <w:lang w:val="en-US" w:eastAsia="ja-JP"/>
        </w:rPr>
        <w:t>God</w:t>
      </w:r>
      <w:r w:rsidRPr="00C82C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said</w:t>
      </w:r>
      <w:r w:rsidRPr="00C82C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C82C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them</w:t>
      </w:r>
      <w:r w:rsidRPr="00C82C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t>
      </w:r>
      <w:r w:rsidRPr="00C82CE4">
        <w:rPr>
          <w:rFonts w:asciiTheme="minorHAnsi" w:eastAsia="MS Mincho" w:hAnsiTheme="minorHAnsi" w:cstheme="minorHAnsi"/>
          <w:lang w:val="en-US" w:eastAsia="ja-JP"/>
        </w:rPr>
        <w:t>Sons</w:t>
      </w:r>
      <w:r>
        <w:rPr>
          <w:rFonts w:asciiTheme="minorHAnsi" w:eastAsia="MS Mincho" w:hAnsiTheme="minorHAnsi" w:cstheme="minorHAnsi"/>
          <w:lang w:val="en-US" w:eastAsia="ja-JP"/>
        </w:rPr>
        <w:t xml:space="preserve"> I have reared and brought up, b</w:t>
      </w:r>
      <w:r w:rsidRPr="00C82CE4">
        <w:rPr>
          <w:rFonts w:asciiTheme="minorHAnsi" w:eastAsia="MS Mincho" w:hAnsiTheme="minorHAnsi" w:cstheme="minorHAnsi"/>
          <w:lang w:val="en-US" w:eastAsia="ja-JP"/>
        </w:rPr>
        <w:t>u</w:t>
      </w:r>
      <w:r>
        <w:rPr>
          <w:rFonts w:asciiTheme="minorHAnsi" w:eastAsia="MS Mincho" w:hAnsiTheme="minorHAnsi" w:cstheme="minorHAnsi"/>
          <w:lang w:val="en-US" w:eastAsia="ja-JP"/>
        </w:rPr>
        <w:t xml:space="preserve">t they have revolted against </w:t>
      </w:r>
      <w:proofErr w:type="gramStart"/>
      <w:r>
        <w:rPr>
          <w:rFonts w:asciiTheme="minorHAnsi" w:eastAsia="MS Mincho" w:hAnsiTheme="minorHAnsi" w:cstheme="minorHAnsi"/>
          <w:lang w:val="en-US" w:eastAsia="ja-JP"/>
        </w:rPr>
        <w:t>Me</w:t>
      </w:r>
      <w:proofErr w:type="gramEnd"/>
      <w:r>
        <w:rPr>
          <w:rFonts w:asciiTheme="minorHAnsi" w:eastAsia="MS Mincho" w:hAnsiTheme="minorHAnsi" w:cstheme="minorHAnsi"/>
          <w:lang w:val="en-US" w:eastAsia="ja-JP"/>
        </w:rPr>
        <w:t>”</w:t>
      </w:r>
      <w:r w:rsidRPr="00C82CE4">
        <w:rPr>
          <w:rFonts w:asciiTheme="minorHAnsi" w:hAnsiTheme="minorHAnsi" w:cstheme="minorHAnsi"/>
          <w:lang w:val="en-US" w:bidi="he-IL"/>
        </w:rPr>
        <w:t xml:space="preserve"> (Isa 1:2; </w:t>
      </w:r>
      <w:r>
        <w:rPr>
          <w:rFonts w:asciiTheme="minorHAnsi" w:hAnsiTheme="minorHAnsi" w:cstheme="minorHAnsi"/>
          <w:lang w:bidi="he-IL"/>
        </w:rPr>
        <w:t>с</w:t>
      </w:r>
      <w:r>
        <w:rPr>
          <w:rFonts w:asciiTheme="minorHAnsi" w:hAnsiTheme="minorHAnsi" w:cstheme="minorHAnsi"/>
          <w:lang w:val="en-US" w:bidi="he-IL"/>
        </w:rPr>
        <w:t>f</w:t>
      </w:r>
      <w:r w:rsidRPr="00C82CE4">
        <w:rPr>
          <w:rFonts w:asciiTheme="minorHAnsi" w:hAnsiTheme="minorHAnsi" w:cstheme="minorHAnsi"/>
          <w:lang w:val="en-US" w:bidi="he-IL"/>
        </w:rPr>
        <w:t xml:space="preserve">. </w:t>
      </w:r>
      <w:proofErr w:type="spellStart"/>
      <w:r w:rsidRPr="00C51057">
        <w:rPr>
          <w:rFonts w:asciiTheme="minorHAnsi" w:hAnsiTheme="minorHAnsi" w:cstheme="minorHAnsi"/>
          <w:lang w:val="en-US" w:bidi="he-IL"/>
        </w:rPr>
        <w:t>Jer</w:t>
      </w:r>
      <w:proofErr w:type="spellEnd"/>
      <w:r w:rsidRPr="00C51057">
        <w:rPr>
          <w:rFonts w:asciiTheme="minorHAnsi" w:hAnsiTheme="minorHAnsi" w:cstheme="minorHAnsi"/>
          <w:lang w:val="en-US" w:bidi="he-IL"/>
        </w:rPr>
        <w:t xml:space="preserve"> 3:19-20). </w:t>
      </w:r>
      <w:r>
        <w:rPr>
          <w:rFonts w:asciiTheme="minorHAnsi" w:hAnsiTheme="minorHAnsi" w:cstheme="minorHAnsi"/>
          <w:lang w:val="en-US" w:bidi="he-IL"/>
        </w:rPr>
        <w:t>It</w:t>
      </w:r>
      <w:r w:rsidRPr="00C82CE4">
        <w:rPr>
          <w:rFonts w:asciiTheme="minorHAnsi" w:hAnsiTheme="minorHAnsi" w:cstheme="minorHAnsi"/>
          <w:lang w:val="en-US" w:bidi="he-IL"/>
        </w:rPr>
        <w:t xml:space="preserve"> </w:t>
      </w:r>
      <w:r>
        <w:rPr>
          <w:rFonts w:asciiTheme="minorHAnsi" w:hAnsiTheme="minorHAnsi" w:cstheme="minorHAnsi"/>
          <w:lang w:val="en-US" w:bidi="he-IL"/>
        </w:rPr>
        <w:t>came</w:t>
      </w:r>
      <w:r w:rsidRPr="00C82CE4">
        <w:rPr>
          <w:rFonts w:asciiTheme="minorHAnsi" w:hAnsiTheme="minorHAnsi" w:cstheme="minorHAnsi"/>
          <w:lang w:val="en-US" w:bidi="he-IL"/>
        </w:rPr>
        <w:t xml:space="preserve"> </w:t>
      </w:r>
      <w:r>
        <w:rPr>
          <w:rFonts w:asciiTheme="minorHAnsi" w:hAnsiTheme="minorHAnsi" w:cstheme="minorHAnsi"/>
          <w:lang w:val="en-US" w:bidi="he-IL"/>
        </w:rPr>
        <w:t>to</w:t>
      </w:r>
      <w:r w:rsidRPr="00C82CE4">
        <w:rPr>
          <w:rFonts w:asciiTheme="minorHAnsi" w:hAnsiTheme="minorHAnsi" w:cstheme="minorHAnsi"/>
          <w:lang w:val="en-US" w:bidi="he-IL"/>
        </w:rPr>
        <w:t xml:space="preserve"> </w:t>
      </w:r>
      <w:r>
        <w:rPr>
          <w:rFonts w:asciiTheme="minorHAnsi" w:hAnsiTheme="minorHAnsi" w:cstheme="minorHAnsi"/>
          <w:lang w:val="en-US" w:bidi="he-IL"/>
        </w:rPr>
        <w:t>the</w:t>
      </w:r>
      <w:r w:rsidRPr="00C82CE4">
        <w:rPr>
          <w:rFonts w:asciiTheme="minorHAnsi" w:hAnsiTheme="minorHAnsi" w:cstheme="minorHAnsi"/>
          <w:lang w:val="en-US" w:bidi="he-IL"/>
        </w:rPr>
        <w:t xml:space="preserve"> </w:t>
      </w:r>
      <w:r>
        <w:rPr>
          <w:rFonts w:asciiTheme="minorHAnsi" w:hAnsiTheme="minorHAnsi" w:cstheme="minorHAnsi"/>
          <w:lang w:val="en-US" w:bidi="he-IL"/>
        </w:rPr>
        <w:t>point</w:t>
      </w:r>
      <w:r w:rsidRPr="00C82CE4">
        <w:rPr>
          <w:rFonts w:asciiTheme="minorHAnsi" w:hAnsiTheme="minorHAnsi" w:cstheme="minorHAnsi"/>
          <w:lang w:val="en-US" w:bidi="he-IL"/>
        </w:rPr>
        <w:t xml:space="preserve"> </w:t>
      </w:r>
      <w:r>
        <w:rPr>
          <w:rFonts w:asciiTheme="minorHAnsi" w:hAnsiTheme="minorHAnsi" w:cstheme="minorHAnsi"/>
          <w:lang w:val="en-US" w:bidi="he-IL"/>
        </w:rPr>
        <w:t>that</w:t>
      </w:r>
      <w:r w:rsidRPr="00C82CE4">
        <w:rPr>
          <w:rFonts w:asciiTheme="minorHAnsi" w:hAnsiTheme="minorHAnsi" w:cstheme="minorHAnsi"/>
          <w:lang w:val="en-US" w:bidi="he-IL"/>
        </w:rPr>
        <w:t xml:space="preserve"> </w:t>
      </w:r>
      <w:r>
        <w:rPr>
          <w:rFonts w:asciiTheme="minorHAnsi" w:hAnsiTheme="minorHAnsi" w:cstheme="minorHAnsi"/>
          <w:lang w:val="en-US" w:bidi="he-IL"/>
        </w:rPr>
        <w:t>God</w:t>
      </w:r>
      <w:r w:rsidRPr="00C82CE4">
        <w:rPr>
          <w:rFonts w:asciiTheme="minorHAnsi" w:hAnsiTheme="minorHAnsi" w:cstheme="minorHAnsi"/>
          <w:lang w:val="en-US" w:bidi="he-IL"/>
        </w:rPr>
        <w:t xml:space="preserve"> </w:t>
      </w:r>
      <w:r>
        <w:rPr>
          <w:rFonts w:asciiTheme="minorHAnsi" w:hAnsiTheme="minorHAnsi" w:cstheme="minorHAnsi"/>
          <w:lang w:val="en-US" w:bidi="he-IL"/>
        </w:rPr>
        <w:t>refused</w:t>
      </w:r>
      <w:r w:rsidRPr="00C82CE4">
        <w:rPr>
          <w:rFonts w:asciiTheme="minorHAnsi" w:hAnsiTheme="minorHAnsi" w:cstheme="minorHAnsi"/>
          <w:lang w:val="en-US" w:bidi="he-IL"/>
        </w:rPr>
        <w:t xml:space="preserve"> </w:t>
      </w:r>
      <w:r>
        <w:rPr>
          <w:rFonts w:asciiTheme="minorHAnsi" w:hAnsiTheme="minorHAnsi" w:cstheme="minorHAnsi"/>
          <w:lang w:val="en-US" w:bidi="he-IL"/>
        </w:rPr>
        <w:t>to</w:t>
      </w:r>
      <w:r w:rsidRPr="00C82CE4">
        <w:rPr>
          <w:rFonts w:asciiTheme="minorHAnsi" w:hAnsiTheme="minorHAnsi" w:cstheme="minorHAnsi"/>
          <w:lang w:val="en-US" w:bidi="he-IL"/>
        </w:rPr>
        <w:t xml:space="preserve"> </w:t>
      </w:r>
      <w:r>
        <w:rPr>
          <w:rFonts w:asciiTheme="minorHAnsi" w:hAnsiTheme="minorHAnsi" w:cstheme="minorHAnsi"/>
          <w:lang w:val="en-US" w:bidi="he-IL"/>
        </w:rPr>
        <w:t>acknowledge the nation of</w:t>
      </w:r>
      <w:r w:rsidRPr="00C82CE4">
        <w:rPr>
          <w:rFonts w:asciiTheme="minorHAnsi" w:hAnsiTheme="minorHAnsi" w:cstheme="minorHAnsi"/>
          <w:lang w:val="en-US" w:bidi="he-IL"/>
        </w:rPr>
        <w:t xml:space="preserve"> </w:t>
      </w:r>
      <w:r>
        <w:rPr>
          <w:rFonts w:asciiTheme="minorHAnsi" w:hAnsiTheme="minorHAnsi" w:cstheme="minorHAnsi"/>
          <w:lang w:val="en-US" w:bidi="he-IL"/>
        </w:rPr>
        <w:t>Israel</w:t>
      </w:r>
      <w:r w:rsidRPr="00C82CE4">
        <w:rPr>
          <w:rFonts w:asciiTheme="minorHAnsi" w:hAnsiTheme="minorHAnsi" w:cstheme="minorHAnsi"/>
          <w:lang w:val="en-US" w:bidi="he-IL"/>
        </w:rPr>
        <w:t xml:space="preserve"> </w:t>
      </w:r>
      <w:r>
        <w:rPr>
          <w:rFonts w:asciiTheme="minorHAnsi" w:hAnsiTheme="minorHAnsi" w:cstheme="minorHAnsi"/>
          <w:lang w:val="en-US" w:bidi="he-IL"/>
        </w:rPr>
        <w:t>as</w:t>
      </w:r>
      <w:r w:rsidRPr="00C82CE4">
        <w:rPr>
          <w:rFonts w:asciiTheme="minorHAnsi" w:hAnsiTheme="minorHAnsi" w:cstheme="minorHAnsi"/>
          <w:lang w:val="en-US" w:bidi="he-IL"/>
        </w:rPr>
        <w:t xml:space="preserve"> </w:t>
      </w:r>
      <w:r>
        <w:rPr>
          <w:rFonts w:asciiTheme="minorHAnsi" w:hAnsiTheme="minorHAnsi" w:cstheme="minorHAnsi"/>
          <w:lang w:val="en-US" w:bidi="he-IL"/>
        </w:rPr>
        <w:t>His</w:t>
      </w:r>
      <w:r w:rsidRPr="00C82CE4">
        <w:rPr>
          <w:rFonts w:asciiTheme="minorHAnsi" w:hAnsiTheme="minorHAnsi" w:cstheme="minorHAnsi"/>
          <w:lang w:val="en-US" w:bidi="he-IL"/>
        </w:rPr>
        <w:t xml:space="preserve"> </w:t>
      </w:r>
      <w:r>
        <w:rPr>
          <w:rFonts w:asciiTheme="minorHAnsi" w:hAnsiTheme="minorHAnsi" w:cstheme="minorHAnsi"/>
          <w:lang w:val="en-US" w:bidi="he-IL"/>
        </w:rPr>
        <w:t>children</w:t>
      </w:r>
      <w:r w:rsidRPr="00C82CE4">
        <w:rPr>
          <w:rFonts w:asciiTheme="minorHAnsi" w:hAnsiTheme="minorHAnsi" w:cstheme="minorHAnsi"/>
          <w:lang w:val="en-US" w:bidi="he-IL"/>
        </w:rPr>
        <w:t>:</w:t>
      </w:r>
      <w:r>
        <w:rPr>
          <w:rFonts w:asciiTheme="minorHAnsi" w:hAnsiTheme="minorHAnsi" w:cstheme="minorHAnsi"/>
          <w:lang w:val="en-US" w:bidi="he-IL"/>
        </w:rPr>
        <w:t xml:space="preserve"> “</w:t>
      </w:r>
      <w:r w:rsidRPr="00C82CE4">
        <w:rPr>
          <w:rFonts w:asciiTheme="minorHAnsi" w:hAnsiTheme="minorHAnsi" w:cstheme="minorHAnsi"/>
          <w:lang w:val="en-US" w:bidi="he-IL"/>
        </w:rPr>
        <w:t>{</w:t>
      </w:r>
      <w:proofErr w:type="gramStart"/>
      <w:r w:rsidRPr="00C82CE4">
        <w:rPr>
          <w:rFonts w:asciiTheme="minorHAnsi" w:hAnsiTheme="minorHAnsi" w:cstheme="minorHAnsi"/>
          <w:lang w:val="en-US" w:bidi="he-IL"/>
        </w:rPr>
        <w:t>They</w:t>
      </w:r>
      <w:proofErr w:type="gramEnd"/>
      <w:r w:rsidRPr="00C82CE4">
        <w:rPr>
          <w:rFonts w:asciiTheme="minorHAnsi" w:hAnsiTheme="minorHAnsi" w:cstheme="minorHAnsi"/>
          <w:lang w:val="en-US" w:bidi="he-IL"/>
        </w:rPr>
        <w:t xml:space="preserve"> are} not His child</w:t>
      </w:r>
      <w:r>
        <w:rPr>
          <w:rFonts w:asciiTheme="minorHAnsi" w:hAnsiTheme="minorHAnsi" w:cstheme="minorHAnsi"/>
          <w:lang w:val="en-US" w:bidi="he-IL"/>
        </w:rPr>
        <w:t>ren, because of their defect; {b</w:t>
      </w:r>
      <w:r w:rsidRPr="00C82CE4">
        <w:rPr>
          <w:rFonts w:asciiTheme="minorHAnsi" w:hAnsiTheme="minorHAnsi" w:cstheme="minorHAnsi"/>
          <w:lang w:val="en-US" w:bidi="he-IL"/>
        </w:rPr>
        <w:t xml:space="preserve">ut are} a </w:t>
      </w:r>
      <w:r>
        <w:rPr>
          <w:rFonts w:asciiTheme="minorHAnsi" w:hAnsiTheme="minorHAnsi" w:cstheme="minorHAnsi"/>
          <w:lang w:val="en-US" w:bidi="he-IL"/>
        </w:rPr>
        <w:t>perverse and crooked generation” (</w:t>
      </w:r>
      <w:proofErr w:type="spellStart"/>
      <w:r>
        <w:rPr>
          <w:rFonts w:asciiTheme="minorHAnsi" w:hAnsiTheme="minorHAnsi" w:cstheme="minorHAnsi"/>
          <w:lang w:val="en-US" w:bidi="he-IL"/>
        </w:rPr>
        <w:t>Deut</w:t>
      </w:r>
      <w:proofErr w:type="spellEnd"/>
      <w:r>
        <w:rPr>
          <w:rFonts w:asciiTheme="minorHAnsi" w:hAnsiTheme="minorHAnsi" w:cstheme="minorHAnsi"/>
          <w:lang w:val="en-US" w:bidi="he-IL"/>
        </w:rPr>
        <w:t xml:space="preserve"> 32:5</w:t>
      </w:r>
      <w:r w:rsidRPr="00C82CE4">
        <w:rPr>
          <w:rFonts w:asciiTheme="minorHAnsi" w:hAnsiTheme="minorHAnsi" w:cstheme="minorHAnsi"/>
          <w:lang w:val="en-US" w:bidi="he-IL"/>
        </w:rPr>
        <w:t xml:space="preserve">; </w:t>
      </w:r>
      <w:r>
        <w:rPr>
          <w:rFonts w:asciiTheme="minorHAnsi" w:hAnsiTheme="minorHAnsi" w:cstheme="minorHAnsi"/>
          <w:lang w:bidi="he-IL"/>
        </w:rPr>
        <w:t>с</w:t>
      </w:r>
      <w:r>
        <w:rPr>
          <w:rFonts w:asciiTheme="minorHAnsi" w:hAnsiTheme="minorHAnsi" w:cstheme="minorHAnsi"/>
          <w:lang w:val="en-US" w:bidi="he-IL"/>
        </w:rPr>
        <w:t>f</w:t>
      </w:r>
      <w:r w:rsidRPr="00C82CE4">
        <w:rPr>
          <w:rFonts w:asciiTheme="minorHAnsi" w:hAnsiTheme="minorHAnsi" w:cstheme="minorHAnsi"/>
          <w:lang w:val="en-US" w:bidi="he-IL"/>
        </w:rPr>
        <w:t xml:space="preserve">. </w:t>
      </w:r>
      <w:proofErr w:type="spellStart"/>
      <w:r w:rsidRPr="00C51057">
        <w:rPr>
          <w:rFonts w:asciiTheme="minorHAnsi" w:hAnsiTheme="minorHAnsi" w:cstheme="minorHAnsi"/>
          <w:lang w:val="en-US" w:bidi="he-IL"/>
        </w:rPr>
        <w:t>Jer</w:t>
      </w:r>
      <w:proofErr w:type="spellEnd"/>
      <w:r w:rsidRPr="00C51057">
        <w:rPr>
          <w:rFonts w:asciiTheme="minorHAnsi" w:hAnsiTheme="minorHAnsi" w:cstheme="minorHAnsi"/>
          <w:lang w:val="en-US" w:bidi="he-IL"/>
        </w:rPr>
        <w:t xml:space="preserve"> 3:3-4).</w:t>
      </w:r>
    </w:p>
    <w:p w:rsidR="00C83D06" w:rsidRPr="006C69B9"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Consequently</w:t>
      </w:r>
      <w:r w:rsidRPr="006C69B9">
        <w:rPr>
          <w:rFonts w:asciiTheme="minorHAnsi" w:hAnsiTheme="minorHAnsi" w:cstheme="minorHAnsi"/>
          <w:lang w:val="en-US" w:bidi="he-IL"/>
        </w:rPr>
        <w:t xml:space="preserve">, </w:t>
      </w:r>
      <w:r>
        <w:rPr>
          <w:rFonts w:asciiTheme="minorHAnsi" w:hAnsiTheme="minorHAnsi" w:cstheme="minorHAnsi"/>
          <w:lang w:val="en-US" w:bidi="he-IL"/>
        </w:rPr>
        <w:t>several</w:t>
      </w:r>
      <w:r w:rsidRPr="006C69B9">
        <w:rPr>
          <w:rFonts w:asciiTheme="minorHAnsi" w:hAnsiTheme="minorHAnsi" w:cstheme="minorHAnsi"/>
          <w:lang w:val="en-US" w:bidi="he-IL"/>
        </w:rPr>
        <w:t xml:space="preserve"> </w:t>
      </w:r>
      <w:r>
        <w:rPr>
          <w:rFonts w:asciiTheme="minorHAnsi" w:hAnsiTheme="minorHAnsi" w:cstheme="minorHAnsi"/>
          <w:lang w:val="en-US" w:bidi="he-IL"/>
        </w:rPr>
        <w:t>passages</w:t>
      </w:r>
      <w:r w:rsidRPr="006C69B9">
        <w:rPr>
          <w:rFonts w:asciiTheme="minorHAnsi" w:hAnsiTheme="minorHAnsi" w:cstheme="minorHAnsi"/>
          <w:lang w:val="en-US" w:bidi="he-IL"/>
        </w:rPr>
        <w:t xml:space="preserve"> </w:t>
      </w:r>
      <w:r>
        <w:rPr>
          <w:rFonts w:asciiTheme="minorHAnsi" w:hAnsiTheme="minorHAnsi" w:cstheme="minorHAnsi"/>
          <w:lang w:val="en-US" w:bidi="he-IL"/>
        </w:rPr>
        <w:t>of</w:t>
      </w:r>
      <w:r w:rsidRPr="006C69B9">
        <w:rPr>
          <w:rFonts w:asciiTheme="minorHAnsi" w:hAnsiTheme="minorHAnsi" w:cstheme="minorHAnsi"/>
          <w:lang w:val="en-US" w:bidi="he-IL"/>
        </w:rPr>
        <w:t xml:space="preserve"> </w:t>
      </w:r>
      <w:r>
        <w:rPr>
          <w:rFonts w:asciiTheme="minorHAnsi" w:hAnsiTheme="minorHAnsi" w:cstheme="minorHAnsi"/>
          <w:lang w:val="en-US" w:bidi="he-IL"/>
        </w:rPr>
        <w:t>Scripture</w:t>
      </w:r>
      <w:r w:rsidRPr="006C69B9">
        <w:rPr>
          <w:rFonts w:asciiTheme="minorHAnsi" w:hAnsiTheme="minorHAnsi" w:cstheme="minorHAnsi"/>
          <w:lang w:val="en-US" w:bidi="he-IL"/>
        </w:rPr>
        <w:t xml:space="preserve"> </w:t>
      </w:r>
      <w:r>
        <w:rPr>
          <w:rFonts w:asciiTheme="minorHAnsi" w:hAnsiTheme="minorHAnsi" w:cstheme="minorHAnsi"/>
          <w:lang w:val="en-US" w:bidi="he-IL"/>
        </w:rPr>
        <w:t>identify</w:t>
      </w:r>
      <w:r w:rsidRPr="006C69B9">
        <w:rPr>
          <w:rFonts w:asciiTheme="minorHAnsi" w:hAnsiTheme="minorHAnsi" w:cstheme="minorHAnsi"/>
          <w:lang w:val="en-US" w:bidi="he-IL"/>
        </w:rPr>
        <w:t xml:space="preserve"> </w:t>
      </w:r>
      <w:r>
        <w:rPr>
          <w:rFonts w:asciiTheme="minorHAnsi" w:hAnsiTheme="minorHAnsi" w:cstheme="minorHAnsi"/>
          <w:lang w:val="en-US" w:bidi="he-IL"/>
        </w:rPr>
        <w:t>only</w:t>
      </w:r>
      <w:r w:rsidRPr="006C69B9">
        <w:rPr>
          <w:rFonts w:asciiTheme="minorHAnsi" w:hAnsiTheme="minorHAnsi" w:cstheme="minorHAnsi"/>
          <w:lang w:val="en-US" w:bidi="he-IL"/>
        </w:rPr>
        <w:t xml:space="preserve"> </w:t>
      </w:r>
      <w:r>
        <w:rPr>
          <w:rFonts w:asciiTheme="minorHAnsi" w:hAnsiTheme="minorHAnsi" w:cstheme="minorHAnsi"/>
          <w:lang w:val="en-US" w:bidi="he-IL"/>
        </w:rPr>
        <w:t>faithful</w:t>
      </w:r>
      <w:r w:rsidRPr="006C69B9">
        <w:rPr>
          <w:rFonts w:asciiTheme="minorHAnsi" w:hAnsiTheme="minorHAnsi" w:cstheme="minorHAnsi"/>
          <w:lang w:val="en-US" w:bidi="he-IL"/>
        </w:rPr>
        <w:t xml:space="preserve"> </w:t>
      </w:r>
      <w:r>
        <w:rPr>
          <w:rFonts w:asciiTheme="minorHAnsi" w:hAnsiTheme="minorHAnsi" w:cstheme="minorHAnsi"/>
          <w:lang w:val="en-US" w:bidi="he-IL"/>
        </w:rPr>
        <w:t>followers</w:t>
      </w:r>
      <w:r w:rsidRPr="006C69B9">
        <w:rPr>
          <w:rFonts w:asciiTheme="minorHAnsi" w:hAnsiTheme="minorHAnsi" w:cstheme="minorHAnsi"/>
          <w:lang w:val="en-US" w:bidi="he-IL"/>
        </w:rPr>
        <w:t xml:space="preserve"> </w:t>
      </w:r>
      <w:r>
        <w:rPr>
          <w:rFonts w:asciiTheme="minorHAnsi" w:hAnsiTheme="minorHAnsi" w:cstheme="minorHAnsi"/>
          <w:lang w:val="en-US" w:bidi="he-IL"/>
        </w:rPr>
        <w:t>of</w:t>
      </w:r>
      <w:r w:rsidRPr="006C69B9">
        <w:rPr>
          <w:rFonts w:asciiTheme="minorHAnsi" w:hAnsiTheme="minorHAnsi" w:cstheme="minorHAnsi"/>
          <w:lang w:val="en-US" w:bidi="he-IL"/>
        </w:rPr>
        <w:t xml:space="preserve"> </w:t>
      </w:r>
      <w:r>
        <w:rPr>
          <w:rFonts w:asciiTheme="minorHAnsi" w:hAnsiTheme="minorHAnsi" w:cstheme="minorHAnsi"/>
          <w:lang w:val="en-US" w:bidi="he-IL"/>
        </w:rPr>
        <w:t>Yahweh</w:t>
      </w:r>
      <w:r w:rsidRPr="006C69B9">
        <w:rPr>
          <w:rFonts w:asciiTheme="minorHAnsi" w:hAnsiTheme="minorHAnsi" w:cstheme="minorHAnsi"/>
          <w:lang w:val="en-US" w:bidi="he-IL"/>
        </w:rPr>
        <w:t xml:space="preserve"> </w:t>
      </w:r>
      <w:r>
        <w:rPr>
          <w:rFonts w:asciiTheme="minorHAnsi" w:hAnsiTheme="minorHAnsi" w:cstheme="minorHAnsi"/>
          <w:lang w:val="en-US" w:bidi="he-IL"/>
        </w:rPr>
        <w:t>as</w:t>
      </w:r>
      <w:r w:rsidRPr="006C69B9">
        <w:rPr>
          <w:rFonts w:asciiTheme="minorHAnsi" w:hAnsiTheme="minorHAnsi" w:cstheme="minorHAnsi"/>
          <w:lang w:val="en-US" w:bidi="he-IL"/>
        </w:rPr>
        <w:t xml:space="preserve"> </w:t>
      </w:r>
      <w:r>
        <w:rPr>
          <w:rFonts w:asciiTheme="minorHAnsi" w:hAnsiTheme="minorHAnsi" w:cstheme="minorHAnsi"/>
          <w:lang w:val="en-US" w:bidi="he-IL"/>
        </w:rPr>
        <w:t>His</w:t>
      </w:r>
      <w:r w:rsidRPr="006C69B9">
        <w:rPr>
          <w:rFonts w:asciiTheme="minorHAnsi" w:hAnsiTheme="minorHAnsi" w:cstheme="minorHAnsi"/>
          <w:lang w:val="en-US" w:bidi="he-IL"/>
        </w:rPr>
        <w:t xml:space="preserve"> </w:t>
      </w:r>
      <w:r>
        <w:rPr>
          <w:rFonts w:asciiTheme="minorHAnsi" w:hAnsiTheme="minorHAnsi" w:cstheme="minorHAnsi"/>
          <w:lang w:val="en-US" w:bidi="he-IL"/>
        </w:rPr>
        <w:t>children</w:t>
      </w:r>
      <w:r w:rsidRPr="006C69B9">
        <w:rPr>
          <w:rFonts w:asciiTheme="minorHAnsi" w:hAnsiTheme="minorHAnsi" w:cstheme="minorHAnsi"/>
          <w:lang w:val="en-US" w:bidi="he-IL"/>
        </w:rPr>
        <w:t xml:space="preserve">: </w:t>
      </w:r>
    </w:p>
    <w:p w:rsidR="00C83D06" w:rsidRPr="006C69B9" w:rsidRDefault="00C83D06" w:rsidP="00C83D06">
      <w:pPr>
        <w:ind w:firstLine="426"/>
        <w:rPr>
          <w:rFonts w:asciiTheme="minorHAnsi" w:hAnsiTheme="minorHAnsi" w:cstheme="minorHAnsi"/>
          <w:lang w:val="en-US" w:bidi="he-IL"/>
        </w:rPr>
      </w:pPr>
    </w:p>
    <w:p w:rsidR="00C83D06" w:rsidRPr="006C69B9" w:rsidRDefault="00C83D06" w:rsidP="00C83D06">
      <w:pPr>
        <w:ind w:left="900" w:hanging="191"/>
        <w:rPr>
          <w:rFonts w:asciiTheme="minorHAnsi" w:eastAsia="MS Mincho" w:hAnsiTheme="minorHAnsi" w:cstheme="minorHAnsi"/>
          <w:lang w:val="en-US" w:eastAsia="ja-JP"/>
        </w:rPr>
      </w:pPr>
      <w:r>
        <w:rPr>
          <w:rFonts w:asciiTheme="minorHAnsi" w:eastAsia="MS Mincho" w:hAnsiTheme="minorHAnsi" w:cstheme="minorHAnsi"/>
          <w:lang w:val="en-US" w:eastAsia="ja-JP"/>
        </w:rPr>
        <w:t>- Then those who feared Yahweh spoke to one another, and Yahweh</w:t>
      </w:r>
      <w:r w:rsidRPr="006C69B9">
        <w:rPr>
          <w:rFonts w:asciiTheme="minorHAnsi" w:eastAsia="MS Mincho" w:hAnsiTheme="minorHAnsi" w:cstheme="minorHAnsi"/>
          <w:lang w:val="en-US" w:eastAsia="ja-JP"/>
        </w:rPr>
        <w:t xml:space="preserve"> gave attention and heard {it,} and a book of remembrance </w:t>
      </w:r>
      <w:proofErr w:type="gramStart"/>
      <w:r w:rsidRPr="006C69B9">
        <w:rPr>
          <w:rFonts w:asciiTheme="minorHAnsi" w:eastAsia="MS Mincho" w:hAnsiTheme="minorHAnsi" w:cstheme="minorHAnsi"/>
          <w:lang w:val="en-US" w:eastAsia="ja-JP"/>
        </w:rPr>
        <w:t>was written</w:t>
      </w:r>
      <w:proofErr w:type="gramEnd"/>
      <w:r w:rsidRPr="006C69B9">
        <w:rPr>
          <w:rFonts w:asciiTheme="minorHAnsi" w:eastAsia="MS Mincho" w:hAnsiTheme="minorHAnsi" w:cstheme="minorHAnsi"/>
          <w:lang w:val="en-US" w:eastAsia="ja-JP"/>
        </w:rPr>
        <w:t xml:space="preserve"> be</w:t>
      </w:r>
      <w:r>
        <w:rPr>
          <w:rFonts w:asciiTheme="minorHAnsi" w:eastAsia="MS Mincho" w:hAnsiTheme="minorHAnsi" w:cstheme="minorHAnsi"/>
          <w:lang w:val="en-US" w:eastAsia="ja-JP"/>
        </w:rPr>
        <w:t xml:space="preserve">fore Him for those who fear Yahweh and who esteem His name. “They will be </w:t>
      </w:r>
      <w:proofErr w:type="gramStart"/>
      <w:r>
        <w:rPr>
          <w:rFonts w:asciiTheme="minorHAnsi" w:eastAsia="MS Mincho" w:hAnsiTheme="minorHAnsi" w:cstheme="minorHAnsi"/>
          <w:lang w:val="en-US" w:eastAsia="ja-JP"/>
        </w:rPr>
        <w:t>Mine</w:t>
      </w:r>
      <w:proofErr w:type="gramEnd"/>
      <w:r>
        <w:rPr>
          <w:rFonts w:asciiTheme="minorHAnsi" w:eastAsia="MS Mincho" w:hAnsiTheme="minorHAnsi" w:cstheme="minorHAnsi"/>
          <w:lang w:val="en-US" w:eastAsia="ja-JP"/>
        </w:rPr>
        <w:t>,” says Yahweh</w:t>
      </w:r>
      <w:r w:rsidRPr="006C69B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 hosts, “</w:t>
      </w:r>
      <w:r w:rsidRPr="006C69B9">
        <w:rPr>
          <w:rFonts w:asciiTheme="minorHAnsi" w:eastAsia="MS Mincho" w:hAnsiTheme="minorHAnsi" w:cstheme="minorHAnsi"/>
          <w:lang w:val="en-US" w:eastAsia="ja-JP"/>
        </w:rPr>
        <w:t>on the day that I prepare {My} own possession, and I will spare them as a man spares his own so</w:t>
      </w:r>
      <w:r>
        <w:rPr>
          <w:rFonts w:asciiTheme="minorHAnsi" w:eastAsia="MS Mincho" w:hAnsiTheme="minorHAnsi" w:cstheme="minorHAnsi"/>
          <w:lang w:val="en-US" w:eastAsia="ja-JP"/>
        </w:rPr>
        <w:t xml:space="preserve">n who serves him.” </w:t>
      </w:r>
      <w:r w:rsidRPr="006C69B9">
        <w:rPr>
          <w:rFonts w:asciiTheme="minorHAnsi" w:eastAsia="MS Mincho" w:hAnsiTheme="minorHAnsi" w:cstheme="minorHAnsi"/>
          <w:lang w:val="en-US" w:eastAsia="ja-JP"/>
        </w:rPr>
        <w:t xml:space="preserve">So you will again distinguish between the righteous and the wicked, between one who serves God </w:t>
      </w:r>
      <w:r>
        <w:rPr>
          <w:rFonts w:asciiTheme="minorHAnsi" w:eastAsia="MS Mincho" w:hAnsiTheme="minorHAnsi" w:cstheme="minorHAnsi"/>
          <w:lang w:val="en-US" w:eastAsia="ja-JP"/>
        </w:rPr>
        <w:t>and one who does not serve Him</w:t>
      </w:r>
      <w:r w:rsidRPr="006C69B9">
        <w:rPr>
          <w:rFonts w:asciiTheme="minorHAnsi" w:eastAsia="MS Mincho" w:hAnsiTheme="minorHAnsi" w:cstheme="minorHAnsi"/>
          <w:lang w:val="en-US" w:eastAsia="ja-JP"/>
        </w:rPr>
        <w:t xml:space="preserve"> (Mal 3:16-18).</w:t>
      </w:r>
    </w:p>
    <w:p w:rsidR="00C83D06" w:rsidRPr="006C69B9" w:rsidRDefault="00C83D06" w:rsidP="00C83D06">
      <w:pPr>
        <w:ind w:left="900" w:hanging="191"/>
        <w:rPr>
          <w:rFonts w:asciiTheme="minorHAnsi" w:hAnsiTheme="minorHAnsi" w:cstheme="minorHAnsi"/>
          <w:lang w:val="en-US" w:bidi="he-IL"/>
        </w:rPr>
      </w:pPr>
      <w:r>
        <w:rPr>
          <w:rFonts w:asciiTheme="minorHAnsi" w:hAnsiTheme="minorHAnsi" w:cstheme="minorHAnsi"/>
          <w:lang w:val="en-US"/>
        </w:rPr>
        <w:t xml:space="preserve">- </w:t>
      </w:r>
      <w:r w:rsidRPr="006C69B9">
        <w:rPr>
          <w:rFonts w:asciiTheme="minorHAnsi" w:hAnsiTheme="minorHAnsi" w:cstheme="minorHAnsi"/>
          <w:lang w:val="en-US"/>
        </w:rPr>
        <w:t>Just as a father has compa</w:t>
      </w:r>
      <w:r>
        <w:rPr>
          <w:rFonts w:asciiTheme="minorHAnsi" w:hAnsiTheme="minorHAnsi" w:cstheme="minorHAnsi"/>
          <w:lang w:val="en-US"/>
        </w:rPr>
        <w:t xml:space="preserve">ssion on {his} children, so </w:t>
      </w:r>
      <w:r>
        <w:rPr>
          <w:rFonts w:asciiTheme="minorHAnsi" w:eastAsia="MS Mincho" w:hAnsiTheme="minorHAnsi" w:cstheme="minorHAnsi"/>
          <w:lang w:val="en-US" w:eastAsia="ja-JP"/>
        </w:rPr>
        <w:t xml:space="preserve">Yahweh </w:t>
      </w:r>
      <w:r w:rsidRPr="006C69B9">
        <w:rPr>
          <w:rFonts w:asciiTheme="minorHAnsi" w:hAnsiTheme="minorHAnsi" w:cstheme="minorHAnsi"/>
          <w:lang w:val="en-US"/>
        </w:rPr>
        <w:t>has c</w:t>
      </w:r>
      <w:r>
        <w:rPr>
          <w:rFonts w:asciiTheme="minorHAnsi" w:hAnsiTheme="minorHAnsi" w:cstheme="minorHAnsi"/>
          <w:lang w:val="en-US"/>
        </w:rPr>
        <w:t>ompassion on those who fear Him</w:t>
      </w:r>
      <w:r w:rsidRPr="006C69B9">
        <w:rPr>
          <w:rFonts w:asciiTheme="minorHAnsi" w:hAnsiTheme="minorHAnsi" w:cstheme="minorHAnsi"/>
          <w:lang w:val="en-US"/>
        </w:rPr>
        <w:t xml:space="preserve"> (Ps 103:13).</w:t>
      </w:r>
    </w:p>
    <w:p w:rsidR="00C83D06" w:rsidRPr="006C69B9" w:rsidRDefault="00C83D06" w:rsidP="00C83D06">
      <w:pPr>
        <w:ind w:firstLine="426"/>
        <w:rPr>
          <w:rFonts w:asciiTheme="minorHAnsi" w:hAnsiTheme="minorHAnsi" w:cstheme="minorHAnsi"/>
          <w:lang w:val="en-US" w:bidi="he-IL"/>
        </w:rPr>
      </w:pPr>
    </w:p>
    <w:p w:rsidR="00C83D06" w:rsidRPr="00B776B7" w:rsidRDefault="00C83D06" w:rsidP="00C83D06">
      <w:pPr>
        <w:rPr>
          <w:rFonts w:asciiTheme="minorHAnsi" w:eastAsia="MS Mincho" w:hAnsiTheme="minorHAnsi" w:cstheme="minorHAnsi"/>
          <w:lang w:val="en-US" w:eastAsia="ja-JP"/>
        </w:rPr>
      </w:pPr>
      <w:r>
        <w:rPr>
          <w:rFonts w:asciiTheme="minorHAnsi" w:hAnsiTheme="minorHAnsi" w:cstheme="minorHAnsi"/>
          <w:lang w:val="en-US" w:bidi="he-IL"/>
        </w:rPr>
        <w:t>Cameron</w:t>
      </w:r>
      <w:r w:rsidRPr="00B776B7">
        <w:rPr>
          <w:rFonts w:asciiTheme="minorHAnsi" w:hAnsiTheme="minorHAnsi" w:cstheme="minorHAnsi"/>
          <w:lang w:val="en-US" w:bidi="he-IL"/>
        </w:rPr>
        <w:t xml:space="preserve"> </w:t>
      </w:r>
      <w:r>
        <w:rPr>
          <w:rFonts w:asciiTheme="minorHAnsi" w:hAnsiTheme="minorHAnsi" w:cstheme="minorHAnsi"/>
          <w:lang w:val="en-US" w:bidi="he-IL"/>
        </w:rPr>
        <w:t>makes</w:t>
      </w:r>
      <w:r w:rsidRPr="00B776B7">
        <w:rPr>
          <w:rFonts w:asciiTheme="minorHAnsi" w:hAnsiTheme="minorHAnsi" w:cstheme="minorHAnsi"/>
          <w:lang w:val="en-US" w:bidi="he-IL"/>
        </w:rPr>
        <w:t xml:space="preserve"> </w:t>
      </w:r>
      <w:r>
        <w:rPr>
          <w:rFonts w:asciiTheme="minorHAnsi" w:hAnsiTheme="minorHAnsi" w:cstheme="minorHAnsi"/>
          <w:lang w:val="en-US" w:bidi="he-IL"/>
        </w:rPr>
        <w:t>the</w:t>
      </w:r>
      <w:r w:rsidRPr="00B776B7">
        <w:rPr>
          <w:rFonts w:asciiTheme="minorHAnsi" w:hAnsiTheme="minorHAnsi" w:cstheme="minorHAnsi"/>
          <w:lang w:val="en-US" w:bidi="he-IL"/>
        </w:rPr>
        <w:t xml:space="preserve"> </w:t>
      </w:r>
      <w:r>
        <w:rPr>
          <w:rFonts w:asciiTheme="minorHAnsi" w:hAnsiTheme="minorHAnsi" w:cstheme="minorHAnsi"/>
          <w:lang w:val="en-US" w:bidi="he-IL"/>
        </w:rPr>
        <w:t>f</w:t>
      </w:r>
      <w:r w:rsidRPr="00B776B7">
        <w:rPr>
          <w:rFonts w:asciiTheme="minorHAnsi" w:hAnsiTheme="minorHAnsi" w:cstheme="minorHAnsi"/>
          <w:lang w:val="en-US" w:bidi="he-IL"/>
        </w:rPr>
        <w:t>ollowing comment: “</w:t>
      </w:r>
      <w:r w:rsidRPr="00B776B7">
        <w:rPr>
          <w:rFonts w:asciiTheme="minorHAnsi" w:hAnsiTheme="minorHAnsi" w:cstheme="minorHAnsi"/>
          <w:lang w:val="en-US" w:eastAsia="en-US" w:bidi="he-IL"/>
        </w:rPr>
        <w:t>He is the Father of the God-fearing among the nation rather than of the nation as a whole</w:t>
      </w:r>
      <w:r>
        <w:rPr>
          <w:rFonts w:asciiTheme="minorHAnsi" w:hAnsiTheme="minorHAnsi" w:cstheme="minorHAnsi"/>
          <w:lang w:val="en-US" w:eastAsia="en-US" w:bidi="he-IL"/>
        </w:rPr>
        <w:t>.</w:t>
      </w:r>
      <w:r w:rsidRPr="00B776B7">
        <w:rPr>
          <w:rFonts w:asciiTheme="minorHAnsi" w:hAnsiTheme="minorHAnsi" w:cstheme="minorHAnsi"/>
          <w:lang w:val="en-US" w:bidi="he-IL"/>
        </w:rPr>
        <w:t>”</w:t>
      </w:r>
      <w:r w:rsidRPr="006E7906">
        <w:rPr>
          <w:rStyle w:val="FootnoteReference"/>
          <w:rFonts w:asciiTheme="minorHAnsi" w:eastAsia="MS Mincho" w:hAnsiTheme="minorHAnsi" w:cstheme="minorHAnsi"/>
          <w:sz w:val="24"/>
          <w:lang w:eastAsia="ja-JP"/>
        </w:rPr>
        <w:footnoteReference w:id="53"/>
      </w:r>
    </w:p>
    <w:p w:rsidR="00C83D06" w:rsidRPr="00456A0B" w:rsidRDefault="00C83D06" w:rsidP="00C83D06">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However, in the future all Israel will be included in the number of Yahweh’s children.</w:t>
      </w:r>
      <w:r w:rsidRPr="006E7906">
        <w:rPr>
          <w:rStyle w:val="FootnoteReference"/>
          <w:rFonts w:asciiTheme="minorHAnsi" w:eastAsia="MS Mincho" w:hAnsiTheme="minorHAnsi" w:cstheme="minorHAnsi"/>
          <w:sz w:val="24"/>
          <w:lang w:eastAsia="ja-JP"/>
        </w:rPr>
        <w:footnoteReference w:id="54"/>
      </w:r>
      <w:r w:rsidRPr="0056400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Hosea</w:t>
      </w:r>
      <w:r w:rsidRPr="0056400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prophesied</w:t>
      </w:r>
      <w:r w:rsidRPr="00564009">
        <w:rPr>
          <w:rFonts w:asciiTheme="minorHAnsi" w:eastAsia="MS Mincho" w:hAnsiTheme="minorHAnsi" w:cstheme="minorHAnsi"/>
          <w:lang w:val="en-US" w:eastAsia="ja-JP"/>
        </w:rPr>
        <w:t xml:space="preserve">, “Yet the number of the sons of Israel </w:t>
      </w:r>
      <w:r>
        <w:rPr>
          <w:rFonts w:asciiTheme="minorHAnsi" w:eastAsia="MS Mincho" w:hAnsiTheme="minorHAnsi" w:cstheme="minorHAnsi"/>
          <w:lang w:val="en-US" w:eastAsia="ja-JP"/>
        </w:rPr>
        <w:t>w</w:t>
      </w:r>
      <w:r w:rsidRPr="00564009">
        <w:rPr>
          <w:rFonts w:asciiTheme="minorHAnsi" w:eastAsia="MS Mincho" w:hAnsiTheme="minorHAnsi" w:cstheme="minorHAnsi"/>
          <w:lang w:val="en-US" w:eastAsia="ja-JP"/>
        </w:rPr>
        <w:t>il</w:t>
      </w:r>
      <w:r>
        <w:rPr>
          <w:rFonts w:asciiTheme="minorHAnsi" w:eastAsia="MS Mincho" w:hAnsiTheme="minorHAnsi" w:cstheme="minorHAnsi"/>
          <w:lang w:val="en-US" w:eastAsia="ja-JP"/>
        </w:rPr>
        <w:t>l be like the sand of the sea, w</w:t>
      </w:r>
      <w:r w:rsidRPr="00564009">
        <w:rPr>
          <w:rFonts w:asciiTheme="minorHAnsi" w:eastAsia="MS Mincho" w:hAnsiTheme="minorHAnsi" w:cstheme="minorHAnsi"/>
          <w:lang w:val="en-US" w:eastAsia="ja-JP"/>
        </w:rPr>
        <w:t xml:space="preserve">hich cannot be measured or numbered; </w:t>
      </w:r>
      <w:r>
        <w:rPr>
          <w:rFonts w:asciiTheme="minorHAnsi" w:eastAsia="MS Mincho" w:hAnsiTheme="minorHAnsi" w:cstheme="minorHAnsi"/>
          <w:lang w:val="en-US" w:eastAsia="ja-JP"/>
        </w:rPr>
        <w:t>and in the place where it is said to them, ‘You are not My people,’ it will be said to them, ‘</w:t>
      </w:r>
      <w:r w:rsidRPr="00564009">
        <w:rPr>
          <w:rFonts w:asciiTheme="minorHAnsi" w:eastAsia="MS Mincho" w:hAnsiTheme="minorHAnsi" w:cstheme="minorHAnsi"/>
          <w:lang w:val="en-US" w:eastAsia="ja-JP"/>
        </w:rPr>
        <w:t>{You ar</w:t>
      </w:r>
      <w:r>
        <w:rPr>
          <w:rFonts w:asciiTheme="minorHAnsi" w:eastAsia="MS Mincho" w:hAnsiTheme="minorHAnsi" w:cstheme="minorHAnsi"/>
          <w:lang w:val="en-US" w:eastAsia="ja-JP"/>
        </w:rPr>
        <w:t>e} the sons of the living God’</w:t>
      </w:r>
      <w:r w:rsidRPr="00456A0B">
        <w:rPr>
          <w:rFonts w:asciiTheme="minorHAnsi" w:eastAsia="MS Mincho" w:hAnsiTheme="minorHAnsi" w:cstheme="minorHAnsi"/>
          <w:lang w:val="en-US" w:eastAsia="ja-JP"/>
        </w:rPr>
        <w:t>”</w:t>
      </w:r>
      <w:r w:rsidRPr="00456A0B">
        <w:rPr>
          <w:rFonts w:asciiTheme="minorHAnsi" w:hAnsiTheme="minorHAnsi" w:cstheme="minorHAnsi"/>
          <w:lang w:val="en-US" w:bidi="he-IL"/>
        </w:rPr>
        <w:t xml:space="preserve"> (</w:t>
      </w:r>
      <w:r w:rsidRPr="00456A0B">
        <w:rPr>
          <w:rFonts w:asciiTheme="minorHAnsi" w:eastAsia="MS Mincho" w:hAnsiTheme="minorHAnsi" w:cstheme="minorHAnsi"/>
          <w:lang w:val="en-US" w:eastAsia="ja-JP"/>
        </w:rPr>
        <w:t>Hos 1:10</w:t>
      </w:r>
      <w:r w:rsidRPr="00456A0B">
        <w:rPr>
          <w:rFonts w:asciiTheme="minorHAnsi" w:hAnsiTheme="minorHAnsi" w:cstheme="minorHAnsi"/>
          <w:lang w:val="en-US" w:bidi="he-IL"/>
        </w:rPr>
        <w:t xml:space="preserve">). </w:t>
      </w:r>
      <w:r>
        <w:rPr>
          <w:rFonts w:asciiTheme="minorHAnsi" w:hAnsiTheme="minorHAnsi" w:cstheme="minorHAnsi"/>
          <w:lang w:val="en-US" w:bidi="he-IL"/>
        </w:rPr>
        <w:t>We</w:t>
      </w:r>
      <w:r w:rsidRPr="00456A0B">
        <w:rPr>
          <w:rFonts w:asciiTheme="minorHAnsi" w:hAnsiTheme="minorHAnsi" w:cstheme="minorHAnsi"/>
          <w:lang w:val="en-US" w:bidi="he-IL"/>
        </w:rPr>
        <w:t xml:space="preserve"> </w:t>
      </w:r>
      <w:r>
        <w:rPr>
          <w:rFonts w:asciiTheme="minorHAnsi" w:hAnsiTheme="minorHAnsi" w:cstheme="minorHAnsi"/>
          <w:lang w:val="en-US" w:bidi="he-IL"/>
        </w:rPr>
        <w:t>can</w:t>
      </w:r>
      <w:r w:rsidRPr="00456A0B">
        <w:rPr>
          <w:rFonts w:asciiTheme="minorHAnsi" w:hAnsiTheme="minorHAnsi" w:cstheme="minorHAnsi"/>
          <w:lang w:val="en-US" w:bidi="he-IL"/>
        </w:rPr>
        <w:t xml:space="preserve"> </w:t>
      </w:r>
      <w:r>
        <w:rPr>
          <w:rFonts w:asciiTheme="minorHAnsi" w:hAnsiTheme="minorHAnsi" w:cstheme="minorHAnsi"/>
          <w:lang w:val="en-US" w:bidi="he-IL"/>
        </w:rPr>
        <w:t>consider</w:t>
      </w:r>
      <w:r w:rsidRPr="00456A0B">
        <w:rPr>
          <w:rFonts w:asciiTheme="minorHAnsi" w:hAnsiTheme="minorHAnsi" w:cstheme="minorHAnsi"/>
          <w:lang w:val="en-US" w:bidi="he-IL"/>
        </w:rPr>
        <w:t xml:space="preserve"> </w:t>
      </w:r>
      <w:r>
        <w:rPr>
          <w:rFonts w:asciiTheme="minorHAnsi" w:hAnsiTheme="minorHAnsi" w:cstheme="minorHAnsi"/>
          <w:lang w:val="en-US" w:bidi="he-IL"/>
        </w:rPr>
        <w:t>this</w:t>
      </w:r>
      <w:r w:rsidRPr="00456A0B">
        <w:rPr>
          <w:rFonts w:asciiTheme="minorHAnsi" w:hAnsiTheme="minorHAnsi" w:cstheme="minorHAnsi"/>
          <w:lang w:val="en-US" w:bidi="he-IL"/>
        </w:rPr>
        <w:t xml:space="preserve"> </w:t>
      </w:r>
      <w:r>
        <w:rPr>
          <w:rFonts w:asciiTheme="minorHAnsi" w:hAnsiTheme="minorHAnsi" w:cstheme="minorHAnsi"/>
          <w:lang w:val="en-US" w:bidi="he-IL"/>
        </w:rPr>
        <w:t>restoration</w:t>
      </w:r>
      <w:r w:rsidRPr="00456A0B">
        <w:rPr>
          <w:rFonts w:asciiTheme="minorHAnsi" w:hAnsiTheme="minorHAnsi" w:cstheme="minorHAnsi"/>
          <w:lang w:val="en-US" w:bidi="he-IL"/>
        </w:rPr>
        <w:t xml:space="preserve"> </w:t>
      </w:r>
      <w:r>
        <w:rPr>
          <w:rFonts w:asciiTheme="minorHAnsi" w:hAnsiTheme="minorHAnsi" w:cstheme="minorHAnsi"/>
          <w:lang w:val="en-US" w:bidi="he-IL"/>
        </w:rPr>
        <w:t>to</w:t>
      </w:r>
      <w:r w:rsidRPr="00456A0B">
        <w:rPr>
          <w:rFonts w:asciiTheme="minorHAnsi" w:hAnsiTheme="minorHAnsi" w:cstheme="minorHAnsi"/>
          <w:lang w:val="en-US" w:bidi="he-IL"/>
        </w:rPr>
        <w:t xml:space="preserve"> </w:t>
      </w:r>
      <w:r>
        <w:rPr>
          <w:rFonts w:asciiTheme="minorHAnsi" w:hAnsiTheme="minorHAnsi" w:cstheme="minorHAnsi"/>
          <w:lang w:val="en-US" w:bidi="he-IL"/>
        </w:rPr>
        <w:t>be</w:t>
      </w:r>
      <w:r w:rsidRPr="00456A0B">
        <w:rPr>
          <w:rFonts w:asciiTheme="minorHAnsi" w:hAnsiTheme="minorHAnsi" w:cstheme="minorHAnsi"/>
          <w:lang w:val="en-US" w:bidi="he-IL"/>
        </w:rPr>
        <w:t xml:space="preserve"> </w:t>
      </w:r>
      <w:r>
        <w:rPr>
          <w:rFonts w:asciiTheme="minorHAnsi" w:hAnsiTheme="minorHAnsi" w:cstheme="minorHAnsi"/>
          <w:lang w:val="en-US" w:bidi="he-IL"/>
        </w:rPr>
        <w:t>the</w:t>
      </w:r>
      <w:r w:rsidRPr="00456A0B">
        <w:rPr>
          <w:rFonts w:asciiTheme="minorHAnsi" w:hAnsiTheme="minorHAnsi" w:cstheme="minorHAnsi"/>
          <w:lang w:val="en-US" w:bidi="he-IL"/>
        </w:rPr>
        <w:t xml:space="preserve"> </w:t>
      </w:r>
      <w:r>
        <w:rPr>
          <w:rFonts w:asciiTheme="minorHAnsi" w:hAnsiTheme="minorHAnsi" w:cstheme="minorHAnsi"/>
          <w:lang w:val="en-US" w:bidi="he-IL"/>
        </w:rPr>
        <w:t>fulfillment</w:t>
      </w:r>
      <w:r w:rsidRPr="00456A0B">
        <w:rPr>
          <w:rFonts w:asciiTheme="minorHAnsi" w:hAnsiTheme="minorHAnsi" w:cstheme="minorHAnsi"/>
          <w:lang w:val="en-US" w:bidi="he-IL"/>
        </w:rPr>
        <w:t xml:space="preserve"> </w:t>
      </w:r>
      <w:r>
        <w:rPr>
          <w:rFonts w:asciiTheme="minorHAnsi" w:hAnsiTheme="minorHAnsi" w:cstheme="minorHAnsi"/>
          <w:lang w:val="en-US" w:bidi="he-IL"/>
        </w:rPr>
        <w:t>of</w:t>
      </w:r>
      <w:r w:rsidRPr="00456A0B">
        <w:rPr>
          <w:rFonts w:asciiTheme="minorHAnsi" w:hAnsiTheme="minorHAnsi" w:cstheme="minorHAnsi"/>
          <w:lang w:val="en-US" w:bidi="he-IL"/>
        </w:rPr>
        <w:t xml:space="preserve"> </w:t>
      </w:r>
      <w:r>
        <w:rPr>
          <w:rFonts w:asciiTheme="minorHAnsi" w:hAnsiTheme="minorHAnsi" w:cstheme="minorHAnsi"/>
          <w:lang w:val="en-US" w:bidi="he-IL"/>
        </w:rPr>
        <w:t>God</w:t>
      </w:r>
      <w:r w:rsidRPr="00456A0B">
        <w:rPr>
          <w:rFonts w:asciiTheme="minorHAnsi" w:hAnsiTheme="minorHAnsi" w:cstheme="minorHAnsi"/>
          <w:lang w:val="en-US" w:bidi="he-IL"/>
        </w:rPr>
        <w:t>’</w:t>
      </w:r>
      <w:r>
        <w:rPr>
          <w:rFonts w:asciiTheme="minorHAnsi" w:hAnsiTheme="minorHAnsi" w:cstheme="minorHAnsi"/>
          <w:lang w:val="en-US" w:bidi="he-IL"/>
        </w:rPr>
        <w:t>s</w:t>
      </w:r>
      <w:r w:rsidRPr="00456A0B">
        <w:rPr>
          <w:rFonts w:asciiTheme="minorHAnsi" w:hAnsiTheme="minorHAnsi" w:cstheme="minorHAnsi"/>
          <w:lang w:val="en-US" w:bidi="he-IL"/>
        </w:rPr>
        <w:t xml:space="preserve"> </w:t>
      </w:r>
      <w:r>
        <w:rPr>
          <w:rFonts w:asciiTheme="minorHAnsi" w:hAnsiTheme="minorHAnsi" w:cstheme="minorHAnsi"/>
          <w:lang w:val="en-US" w:bidi="he-IL"/>
        </w:rPr>
        <w:t>original</w:t>
      </w:r>
      <w:r w:rsidRPr="00456A0B">
        <w:rPr>
          <w:rFonts w:asciiTheme="minorHAnsi" w:hAnsiTheme="minorHAnsi" w:cstheme="minorHAnsi"/>
          <w:lang w:val="en-US" w:bidi="he-IL"/>
        </w:rPr>
        <w:t xml:space="preserve"> </w:t>
      </w:r>
      <w:r>
        <w:rPr>
          <w:rFonts w:asciiTheme="minorHAnsi" w:hAnsiTheme="minorHAnsi" w:cstheme="minorHAnsi"/>
          <w:lang w:val="en-US" w:bidi="he-IL"/>
        </w:rPr>
        <w:t>intention for Israel</w:t>
      </w:r>
      <w:r w:rsidRPr="00456A0B">
        <w:rPr>
          <w:rFonts w:asciiTheme="minorHAnsi" w:hAnsiTheme="minorHAnsi" w:cstheme="minorHAnsi"/>
          <w:lang w:val="en-US" w:bidi="he-IL"/>
        </w:rPr>
        <w:t xml:space="preserve">: </w:t>
      </w:r>
      <w:r>
        <w:rPr>
          <w:rFonts w:asciiTheme="minorHAnsi" w:hAnsiTheme="minorHAnsi" w:cstheme="minorHAnsi"/>
          <w:lang w:val="en-US" w:bidi="he-IL"/>
        </w:rPr>
        <w:t>“With weeping they will come, a</w:t>
      </w:r>
      <w:r w:rsidRPr="00456A0B">
        <w:rPr>
          <w:rFonts w:asciiTheme="minorHAnsi" w:hAnsiTheme="minorHAnsi" w:cstheme="minorHAnsi"/>
          <w:lang w:val="en-US" w:bidi="he-IL"/>
        </w:rPr>
        <w:t>nd by supplication I will lead them; I will make t</w:t>
      </w:r>
      <w:r>
        <w:rPr>
          <w:rFonts w:asciiTheme="minorHAnsi" w:hAnsiTheme="minorHAnsi" w:cstheme="minorHAnsi"/>
          <w:lang w:val="en-US" w:bidi="he-IL"/>
        </w:rPr>
        <w:t>hem walk by streams of waters, o</w:t>
      </w:r>
      <w:r w:rsidRPr="00456A0B">
        <w:rPr>
          <w:rFonts w:asciiTheme="minorHAnsi" w:hAnsiTheme="minorHAnsi" w:cstheme="minorHAnsi"/>
          <w:lang w:val="en-US" w:bidi="he-IL"/>
        </w:rPr>
        <w:t>n a straight path i</w:t>
      </w:r>
      <w:r>
        <w:rPr>
          <w:rFonts w:asciiTheme="minorHAnsi" w:hAnsiTheme="minorHAnsi" w:cstheme="minorHAnsi"/>
          <w:lang w:val="en-US" w:bidi="he-IL"/>
        </w:rPr>
        <w:t>n which they will not stumble; for I am a father to Israel, and Ephraim is My firstborn”</w:t>
      </w:r>
      <w:r w:rsidRPr="00456A0B">
        <w:rPr>
          <w:rFonts w:asciiTheme="minorHAnsi" w:eastAsia="MS Mincho" w:hAnsiTheme="minorHAnsi" w:cstheme="minorHAnsi"/>
          <w:lang w:val="en-US" w:eastAsia="ja-JP"/>
        </w:rPr>
        <w:t xml:space="preserve"> (</w:t>
      </w:r>
      <w:proofErr w:type="spellStart"/>
      <w:r w:rsidRPr="00456A0B">
        <w:rPr>
          <w:rFonts w:asciiTheme="minorHAnsi" w:eastAsia="MS Mincho" w:hAnsiTheme="minorHAnsi" w:cstheme="minorHAnsi"/>
          <w:lang w:val="en-US" w:eastAsia="ja-JP"/>
        </w:rPr>
        <w:t>Jer</w:t>
      </w:r>
      <w:proofErr w:type="spellEnd"/>
      <w:r w:rsidRPr="00456A0B">
        <w:rPr>
          <w:rFonts w:asciiTheme="minorHAnsi" w:eastAsia="MS Mincho" w:hAnsiTheme="minorHAnsi" w:cstheme="minorHAnsi"/>
          <w:lang w:val="en-US" w:eastAsia="ja-JP"/>
        </w:rPr>
        <w:t xml:space="preserve"> 31:9).</w:t>
      </w:r>
    </w:p>
    <w:p w:rsidR="00C83D06" w:rsidRPr="00456A0B" w:rsidRDefault="00C83D06" w:rsidP="00C83D06">
      <w:pPr>
        <w:ind w:firstLine="360"/>
        <w:rPr>
          <w:rFonts w:asciiTheme="minorHAnsi" w:eastAsia="MS Mincho" w:hAnsiTheme="minorHAnsi" w:cstheme="minorHAnsi"/>
          <w:lang w:val="en-US" w:eastAsia="ja-JP"/>
        </w:rPr>
      </w:pPr>
      <w:r>
        <w:rPr>
          <w:rFonts w:asciiTheme="minorHAnsi" w:hAnsiTheme="minorHAnsi" w:cstheme="minorHAnsi"/>
          <w:lang w:val="en-US"/>
        </w:rPr>
        <w:t>Along</w:t>
      </w:r>
      <w:r w:rsidRPr="00456A0B">
        <w:rPr>
          <w:rFonts w:asciiTheme="minorHAnsi" w:hAnsiTheme="minorHAnsi" w:cstheme="minorHAnsi"/>
          <w:lang w:val="en-US"/>
        </w:rPr>
        <w:t xml:space="preserve"> </w:t>
      </w:r>
      <w:r>
        <w:rPr>
          <w:rFonts w:asciiTheme="minorHAnsi" w:hAnsiTheme="minorHAnsi" w:cstheme="minorHAnsi"/>
          <w:lang w:val="en-US"/>
        </w:rPr>
        <w:t>with</w:t>
      </w:r>
      <w:r w:rsidRPr="00456A0B">
        <w:rPr>
          <w:rFonts w:asciiTheme="minorHAnsi" w:hAnsiTheme="minorHAnsi" w:cstheme="minorHAnsi"/>
          <w:lang w:val="en-US"/>
        </w:rPr>
        <w:t xml:space="preserve"> </w:t>
      </w:r>
      <w:r>
        <w:rPr>
          <w:rFonts w:asciiTheme="minorHAnsi" w:hAnsiTheme="minorHAnsi" w:cstheme="minorHAnsi"/>
          <w:lang w:val="en-US"/>
        </w:rPr>
        <w:t>Israel</w:t>
      </w:r>
      <w:r w:rsidRPr="00456A0B">
        <w:rPr>
          <w:rFonts w:asciiTheme="minorHAnsi" w:hAnsiTheme="minorHAnsi" w:cstheme="minorHAnsi"/>
          <w:lang w:val="en-US"/>
        </w:rPr>
        <w:t xml:space="preserve"> </w:t>
      </w:r>
      <w:r>
        <w:rPr>
          <w:rFonts w:asciiTheme="minorHAnsi" w:hAnsiTheme="minorHAnsi" w:cstheme="minorHAnsi"/>
          <w:lang w:val="en-US"/>
        </w:rPr>
        <w:t>and</w:t>
      </w:r>
      <w:r w:rsidRPr="00456A0B">
        <w:rPr>
          <w:rFonts w:asciiTheme="minorHAnsi" w:hAnsiTheme="minorHAnsi" w:cstheme="minorHAnsi"/>
          <w:lang w:val="en-US"/>
        </w:rPr>
        <w:t xml:space="preserve"> </w:t>
      </w:r>
      <w:r>
        <w:rPr>
          <w:rFonts w:asciiTheme="minorHAnsi" w:hAnsiTheme="minorHAnsi" w:cstheme="minorHAnsi"/>
          <w:lang w:val="en-US"/>
        </w:rPr>
        <w:t>its</w:t>
      </w:r>
      <w:r w:rsidRPr="00456A0B">
        <w:rPr>
          <w:rFonts w:asciiTheme="minorHAnsi" w:hAnsiTheme="minorHAnsi" w:cstheme="minorHAnsi"/>
          <w:lang w:val="en-US"/>
        </w:rPr>
        <w:t xml:space="preserve"> “</w:t>
      </w:r>
      <w:r>
        <w:rPr>
          <w:rFonts w:asciiTheme="minorHAnsi" w:hAnsiTheme="minorHAnsi" w:cstheme="minorHAnsi"/>
          <w:lang w:val="en-US"/>
        </w:rPr>
        <w:t>faithful</w:t>
      </w:r>
      <w:r w:rsidRPr="00456A0B">
        <w:rPr>
          <w:rFonts w:asciiTheme="minorHAnsi" w:hAnsiTheme="minorHAnsi" w:cstheme="minorHAnsi"/>
          <w:lang w:val="en-US"/>
        </w:rPr>
        <w:t xml:space="preserve"> </w:t>
      </w:r>
      <w:r>
        <w:rPr>
          <w:rFonts w:asciiTheme="minorHAnsi" w:hAnsiTheme="minorHAnsi" w:cstheme="minorHAnsi"/>
          <w:lang w:val="en-US"/>
        </w:rPr>
        <w:t>remnant</w:t>
      </w:r>
      <w:r w:rsidRPr="00456A0B">
        <w:rPr>
          <w:rFonts w:asciiTheme="minorHAnsi" w:hAnsiTheme="minorHAnsi" w:cstheme="minorHAnsi"/>
          <w:lang w:val="en-US"/>
        </w:rPr>
        <w:t xml:space="preserve">,” </w:t>
      </w:r>
      <w:r>
        <w:rPr>
          <w:rFonts w:asciiTheme="minorHAnsi" w:hAnsiTheme="minorHAnsi" w:cstheme="minorHAnsi"/>
          <w:lang w:val="en-US"/>
        </w:rPr>
        <w:t xml:space="preserve">the sons of David </w:t>
      </w:r>
      <w:proofErr w:type="gramStart"/>
      <w:r>
        <w:rPr>
          <w:rFonts w:asciiTheme="minorHAnsi" w:hAnsiTheme="minorHAnsi" w:cstheme="minorHAnsi"/>
          <w:lang w:val="en-US"/>
        </w:rPr>
        <w:t>are considered</w:t>
      </w:r>
      <w:proofErr w:type="gramEnd"/>
      <w:r>
        <w:rPr>
          <w:rFonts w:asciiTheme="minorHAnsi" w:hAnsiTheme="minorHAnsi" w:cstheme="minorHAnsi"/>
          <w:lang w:val="en-US"/>
        </w:rPr>
        <w:t xml:space="preserve"> Yahweh’s sons in a special sense.</w:t>
      </w:r>
      <w:r w:rsidRPr="006E7906">
        <w:rPr>
          <w:rStyle w:val="FootnoteReference"/>
          <w:rFonts w:asciiTheme="minorHAnsi" w:hAnsiTheme="minorHAnsi" w:cstheme="minorHAnsi"/>
          <w:sz w:val="24"/>
        </w:rPr>
        <w:footnoteReference w:id="55"/>
      </w:r>
      <w:r w:rsidRPr="00456A0B">
        <w:rPr>
          <w:rFonts w:asciiTheme="minorHAnsi" w:hAnsiTheme="minorHAnsi" w:cstheme="minorHAnsi"/>
          <w:lang w:val="en-US"/>
        </w:rPr>
        <w:t xml:space="preserve"> </w:t>
      </w:r>
      <w:r>
        <w:rPr>
          <w:rFonts w:asciiTheme="minorHAnsi" w:hAnsiTheme="minorHAnsi" w:cstheme="minorHAnsi"/>
          <w:lang w:val="en-US"/>
        </w:rPr>
        <w:t>At</w:t>
      </w:r>
      <w:r w:rsidRPr="00456A0B">
        <w:rPr>
          <w:rFonts w:asciiTheme="minorHAnsi" w:hAnsiTheme="minorHAnsi" w:cstheme="minorHAnsi"/>
          <w:lang w:val="en-US"/>
        </w:rPr>
        <w:t xml:space="preserve"> </w:t>
      </w:r>
      <w:r>
        <w:rPr>
          <w:rFonts w:asciiTheme="minorHAnsi" w:hAnsiTheme="minorHAnsi" w:cstheme="minorHAnsi"/>
          <w:lang w:val="en-US"/>
        </w:rPr>
        <w:t>first</w:t>
      </w:r>
      <w:r w:rsidRPr="00456A0B">
        <w:rPr>
          <w:rFonts w:asciiTheme="minorHAnsi" w:hAnsiTheme="minorHAnsi" w:cstheme="minorHAnsi"/>
          <w:lang w:val="en-US"/>
        </w:rPr>
        <w:t xml:space="preserve">, </w:t>
      </w:r>
      <w:r>
        <w:rPr>
          <w:rFonts w:asciiTheme="minorHAnsi" w:hAnsiTheme="minorHAnsi" w:cstheme="minorHAnsi"/>
          <w:lang w:val="en-US"/>
        </w:rPr>
        <w:t>this</w:t>
      </w:r>
      <w:r w:rsidRPr="00456A0B">
        <w:rPr>
          <w:rFonts w:asciiTheme="minorHAnsi" w:hAnsiTheme="minorHAnsi" w:cstheme="minorHAnsi"/>
          <w:lang w:val="en-US"/>
        </w:rPr>
        <w:t xml:space="preserve"> </w:t>
      </w:r>
      <w:r>
        <w:rPr>
          <w:rFonts w:asciiTheme="minorHAnsi" w:hAnsiTheme="minorHAnsi" w:cstheme="minorHAnsi"/>
          <w:lang w:val="en-US"/>
        </w:rPr>
        <w:t>status</w:t>
      </w:r>
      <w:r w:rsidRPr="00456A0B">
        <w:rPr>
          <w:rFonts w:asciiTheme="minorHAnsi" w:hAnsiTheme="minorHAnsi" w:cstheme="minorHAnsi"/>
          <w:lang w:val="en-US"/>
        </w:rPr>
        <w:t xml:space="preserve"> </w:t>
      </w:r>
      <w:r>
        <w:rPr>
          <w:rFonts w:asciiTheme="minorHAnsi" w:hAnsiTheme="minorHAnsi" w:cstheme="minorHAnsi"/>
          <w:lang w:val="en-US"/>
        </w:rPr>
        <w:t>was</w:t>
      </w:r>
      <w:r w:rsidRPr="00456A0B">
        <w:rPr>
          <w:rFonts w:asciiTheme="minorHAnsi" w:hAnsiTheme="minorHAnsi" w:cstheme="minorHAnsi"/>
          <w:lang w:val="en-US"/>
        </w:rPr>
        <w:t xml:space="preserve"> </w:t>
      </w:r>
      <w:r>
        <w:rPr>
          <w:rFonts w:asciiTheme="minorHAnsi" w:hAnsiTheme="minorHAnsi" w:cstheme="minorHAnsi"/>
          <w:lang w:val="en-US"/>
        </w:rPr>
        <w:t>conferred</w:t>
      </w:r>
      <w:r w:rsidRPr="00456A0B">
        <w:rPr>
          <w:rFonts w:asciiTheme="minorHAnsi" w:hAnsiTheme="minorHAnsi" w:cstheme="minorHAnsi"/>
          <w:lang w:val="en-US"/>
        </w:rPr>
        <w:t xml:space="preserve"> </w:t>
      </w:r>
      <w:r>
        <w:rPr>
          <w:rFonts w:asciiTheme="minorHAnsi" w:hAnsiTheme="minorHAnsi" w:cstheme="minorHAnsi"/>
          <w:lang w:val="en-US"/>
        </w:rPr>
        <w:t>upon</w:t>
      </w:r>
      <w:r w:rsidRPr="00456A0B">
        <w:rPr>
          <w:rFonts w:asciiTheme="minorHAnsi" w:hAnsiTheme="minorHAnsi" w:cstheme="minorHAnsi"/>
          <w:lang w:val="en-US"/>
        </w:rPr>
        <w:t xml:space="preserve"> </w:t>
      </w:r>
      <w:r>
        <w:rPr>
          <w:rFonts w:asciiTheme="minorHAnsi" w:hAnsiTheme="minorHAnsi" w:cstheme="minorHAnsi"/>
          <w:lang w:val="en-US"/>
        </w:rPr>
        <w:t>Solomon</w:t>
      </w:r>
      <w:r w:rsidRPr="00456A0B">
        <w:rPr>
          <w:rFonts w:asciiTheme="minorHAnsi" w:hAnsiTheme="minorHAnsi" w:cstheme="minorHAnsi"/>
          <w:lang w:val="en-US"/>
        </w:rPr>
        <w:t xml:space="preserve"> (</w:t>
      </w:r>
      <w:proofErr w:type="gramStart"/>
      <w:r w:rsidRPr="00456A0B">
        <w:rPr>
          <w:rFonts w:asciiTheme="minorHAnsi" w:eastAsia="MS Mincho" w:hAnsiTheme="minorHAnsi" w:cstheme="minorHAnsi"/>
          <w:lang w:val="en-US" w:eastAsia="ja-JP"/>
        </w:rPr>
        <w:t>1</w:t>
      </w:r>
      <w:proofErr w:type="gramEnd"/>
      <w:r w:rsidRPr="00456A0B">
        <w:rPr>
          <w:rFonts w:asciiTheme="minorHAnsi" w:eastAsia="MS Mincho" w:hAnsiTheme="minorHAnsi" w:cstheme="minorHAnsi"/>
          <w:lang w:val="en-US" w:eastAsia="ja-JP"/>
        </w:rPr>
        <w:t xml:space="preserve"> </w:t>
      </w:r>
      <w:proofErr w:type="spellStart"/>
      <w:r w:rsidRPr="00456A0B">
        <w:rPr>
          <w:rFonts w:asciiTheme="minorHAnsi" w:eastAsia="MS Mincho" w:hAnsiTheme="minorHAnsi" w:cstheme="minorHAnsi"/>
          <w:lang w:val="en-US" w:eastAsia="ja-JP"/>
        </w:rPr>
        <w:t>Chr</w:t>
      </w:r>
      <w:proofErr w:type="spellEnd"/>
      <w:r w:rsidRPr="00456A0B">
        <w:rPr>
          <w:rFonts w:asciiTheme="minorHAnsi" w:eastAsia="MS Mincho" w:hAnsiTheme="minorHAnsi" w:cstheme="minorHAnsi"/>
          <w:lang w:val="en-US" w:eastAsia="ja-JP"/>
        </w:rPr>
        <w:t xml:space="preserve"> 28:6), </w:t>
      </w:r>
      <w:r>
        <w:rPr>
          <w:rFonts w:asciiTheme="minorHAnsi" w:eastAsia="MS Mincho" w:hAnsiTheme="minorHAnsi" w:cstheme="minorHAnsi"/>
          <w:lang w:val="en-US" w:eastAsia="ja-JP"/>
        </w:rPr>
        <w:t>but</w:t>
      </w:r>
      <w:r w:rsidRPr="00456A0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then</w:t>
      </w:r>
      <w:r w:rsidRPr="00456A0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extended to all the descendants of David, especially the Messiah, who will build the temple of God</w:t>
      </w:r>
      <w:r w:rsidRPr="00456A0B">
        <w:rPr>
          <w:rFonts w:asciiTheme="minorHAnsi" w:eastAsia="MS Mincho" w:hAnsiTheme="minorHAnsi" w:cstheme="minorHAnsi"/>
          <w:lang w:val="en-US" w:eastAsia="ja-JP"/>
        </w:rPr>
        <w:t xml:space="preserve"> (2 </w:t>
      </w:r>
      <w:r>
        <w:rPr>
          <w:rFonts w:asciiTheme="minorHAnsi" w:eastAsia="MS Mincho" w:hAnsiTheme="minorHAnsi" w:cstheme="minorHAnsi"/>
          <w:lang w:val="en-US" w:eastAsia="ja-JP"/>
        </w:rPr>
        <w:t>Sam</w:t>
      </w:r>
      <w:r w:rsidRPr="00456A0B">
        <w:rPr>
          <w:rFonts w:asciiTheme="minorHAnsi" w:eastAsia="MS Mincho" w:hAnsiTheme="minorHAnsi" w:cstheme="minorHAnsi"/>
          <w:lang w:val="en-US" w:eastAsia="ja-JP"/>
        </w:rPr>
        <w:t xml:space="preserve"> 7:13) </w:t>
      </w:r>
      <w:r>
        <w:rPr>
          <w:rFonts w:asciiTheme="minorHAnsi" w:eastAsia="MS Mincho" w:hAnsiTheme="minorHAnsi" w:cstheme="minorHAnsi"/>
          <w:lang w:val="en-US" w:eastAsia="ja-JP"/>
        </w:rPr>
        <w:t>and will rule the whole earth (Ps 2:8; 89:27</w:t>
      </w:r>
      <w:r w:rsidRPr="00456A0B">
        <w:rPr>
          <w:rFonts w:asciiTheme="minorHAnsi" w:eastAsia="MS Mincho" w:hAnsiTheme="minorHAnsi" w:cstheme="minorHAnsi"/>
          <w:lang w:val="en-US" w:eastAsia="ja-JP"/>
        </w:rPr>
        <w:t xml:space="preserve">). </w:t>
      </w:r>
    </w:p>
    <w:p w:rsidR="00C83D06" w:rsidRPr="004D5792" w:rsidRDefault="00C83D06" w:rsidP="00C83D06">
      <w:pPr>
        <w:ind w:firstLine="360"/>
        <w:rPr>
          <w:rFonts w:asciiTheme="minorHAnsi" w:hAnsiTheme="minorHAnsi" w:cstheme="minorHAnsi"/>
          <w:lang w:val="en-US" w:bidi="he-IL"/>
        </w:rPr>
      </w:pPr>
      <w:r>
        <w:rPr>
          <w:rFonts w:asciiTheme="minorHAnsi" w:eastAsia="MS Mincho" w:hAnsiTheme="minorHAnsi" w:cstheme="minorHAnsi"/>
          <w:lang w:val="en-US" w:eastAsia="ja-JP"/>
        </w:rPr>
        <w:t>Finally</w:t>
      </w:r>
      <w:r w:rsidRPr="00456A0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456A0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Genesis</w:t>
      </w:r>
      <w:r w:rsidRPr="00456A0B">
        <w:rPr>
          <w:rFonts w:asciiTheme="minorHAnsi" w:eastAsia="MS Mincho" w:hAnsiTheme="minorHAnsi" w:cstheme="minorHAnsi"/>
          <w:lang w:val="en-US" w:eastAsia="ja-JP"/>
        </w:rPr>
        <w:t xml:space="preserve"> 6 </w:t>
      </w:r>
      <w:r>
        <w:rPr>
          <w:rFonts w:asciiTheme="minorHAnsi" w:eastAsia="MS Mincho" w:hAnsiTheme="minorHAnsi" w:cstheme="minorHAnsi"/>
          <w:lang w:val="en-US" w:eastAsia="ja-JP"/>
        </w:rPr>
        <w:t>we</w:t>
      </w:r>
      <w:r w:rsidRPr="00456A0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discover</w:t>
      </w:r>
      <w:r w:rsidRPr="00456A0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456A0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456A0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sons of God” went into the daughters of men. Who</w:t>
      </w:r>
      <w:r w:rsidRPr="004D57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are</w:t>
      </w:r>
      <w:r w:rsidRPr="004D57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these</w:t>
      </w:r>
      <w:r w:rsidRPr="004D57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sons</w:t>
      </w:r>
      <w:r w:rsidRPr="004D57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4D57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4D579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 addressed this question in chapter 3 of this volume</w:t>
      </w:r>
      <w:r w:rsidRPr="004D5792">
        <w:rPr>
          <w:rFonts w:asciiTheme="minorHAnsi" w:hAnsiTheme="minorHAnsi" w:cstheme="minorHAnsi"/>
          <w:lang w:val="en-US" w:bidi="he-IL"/>
        </w:rPr>
        <w:t xml:space="preserve">. </w:t>
      </w:r>
    </w:p>
    <w:p w:rsidR="00C83D06" w:rsidRPr="004D5792" w:rsidRDefault="00C83D06" w:rsidP="00C83D06">
      <w:pPr>
        <w:rPr>
          <w:rFonts w:asciiTheme="minorHAnsi" w:hAnsiTheme="minorHAnsi" w:cstheme="minorHAnsi"/>
          <w:lang w:val="en-US" w:bidi="he-IL"/>
        </w:rPr>
      </w:pPr>
    </w:p>
    <w:p w:rsidR="00C83D06" w:rsidRPr="00F35739" w:rsidRDefault="00C83D06" w:rsidP="00C83D06">
      <w:pPr>
        <w:ind w:firstLine="426"/>
        <w:rPr>
          <w:rFonts w:asciiTheme="minorHAnsi" w:hAnsiTheme="minorHAnsi" w:cstheme="minorHAnsi"/>
          <w:b/>
          <w:bCs/>
          <w:lang w:val="en-US"/>
        </w:rPr>
      </w:pPr>
      <w:r w:rsidRPr="00F35739">
        <w:rPr>
          <w:rFonts w:asciiTheme="minorHAnsi" w:hAnsiTheme="minorHAnsi" w:cstheme="minorHAnsi"/>
          <w:b/>
          <w:bCs/>
          <w:lang w:val="en-US"/>
        </w:rPr>
        <w:t xml:space="preserve">3. </w:t>
      </w:r>
      <w:proofErr w:type="gramStart"/>
      <w:r>
        <w:rPr>
          <w:rFonts w:asciiTheme="minorHAnsi" w:hAnsiTheme="minorHAnsi" w:cstheme="minorHAnsi"/>
          <w:b/>
          <w:bCs/>
          <w:lang w:val="en-US"/>
        </w:rPr>
        <w:t>In</w:t>
      </w:r>
      <w:proofErr w:type="gramEnd"/>
      <w:r w:rsidRPr="00F35739">
        <w:rPr>
          <w:rFonts w:asciiTheme="minorHAnsi" w:hAnsiTheme="minorHAnsi" w:cstheme="minorHAnsi"/>
          <w:b/>
          <w:bCs/>
          <w:lang w:val="en-US"/>
        </w:rPr>
        <w:t xml:space="preserve"> </w:t>
      </w:r>
      <w:r>
        <w:rPr>
          <w:rFonts w:asciiTheme="minorHAnsi" w:hAnsiTheme="minorHAnsi" w:cstheme="minorHAnsi"/>
          <w:b/>
          <w:bCs/>
          <w:lang w:val="en-US"/>
        </w:rPr>
        <w:t>the</w:t>
      </w:r>
      <w:r w:rsidRPr="00F35739">
        <w:rPr>
          <w:rFonts w:asciiTheme="minorHAnsi" w:hAnsiTheme="minorHAnsi" w:cstheme="minorHAnsi"/>
          <w:b/>
          <w:bCs/>
          <w:lang w:val="en-US"/>
        </w:rPr>
        <w:t xml:space="preserve"> </w:t>
      </w:r>
      <w:r>
        <w:rPr>
          <w:rFonts w:asciiTheme="minorHAnsi" w:hAnsiTheme="minorHAnsi" w:cstheme="minorHAnsi"/>
          <w:b/>
          <w:bCs/>
          <w:lang w:val="en-US"/>
        </w:rPr>
        <w:t>Intertestamental</w:t>
      </w:r>
      <w:r w:rsidRPr="00F35739">
        <w:rPr>
          <w:rFonts w:asciiTheme="minorHAnsi" w:hAnsiTheme="minorHAnsi" w:cstheme="minorHAnsi"/>
          <w:b/>
          <w:bCs/>
          <w:lang w:val="en-US"/>
        </w:rPr>
        <w:t xml:space="preserve"> </w:t>
      </w:r>
      <w:r>
        <w:rPr>
          <w:rFonts w:asciiTheme="minorHAnsi" w:hAnsiTheme="minorHAnsi" w:cstheme="minorHAnsi"/>
          <w:b/>
          <w:bCs/>
          <w:lang w:val="en-US"/>
        </w:rPr>
        <w:t>Period</w:t>
      </w:r>
    </w:p>
    <w:p w:rsidR="00C83D06" w:rsidRPr="00F35739" w:rsidRDefault="00C83D06" w:rsidP="00C83D06">
      <w:pPr>
        <w:ind w:firstLine="426"/>
        <w:rPr>
          <w:rFonts w:asciiTheme="minorHAnsi" w:hAnsiTheme="minorHAnsi" w:cstheme="minorHAnsi"/>
          <w:b/>
          <w:bCs/>
          <w:lang w:val="en-US"/>
        </w:rPr>
      </w:pPr>
    </w:p>
    <w:p w:rsidR="00C83D06" w:rsidRPr="00C51057" w:rsidRDefault="00C83D06" w:rsidP="00C83D06">
      <w:pPr>
        <w:ind w:firstLine="426"/>
        <w:rPr>
          <w:rFonts w:asciiTheme="minorHAnsi" w:eastAsia="MS Mincho" w:hAnsiTheme="minorHAnsi" w:cstheme="minorHAnsi"/>
          <w:lang w:val="en-US" w:eastAsia="ja-JP"/>
        </w:rPr>
      </w:pPr>
      <w:r>
        <w:rPr>
          <w:rFonts w:asciiTheme="minorHAnsi" w:hAnsiTheme="minorHAnsi" w:cstheme="minorHAnsi"/>
          <w:lang w:val="en-US"/>
        </w:rPr>
        <w:t>It</w:t>
      </w:r>
      <w:r w:rsidRPr="00456A0B">
        <w:rPr>
          <w:rFonts w:asciiTheme="minorHAnsi" w:hAnsiTheme="minorHAnsi" w:cstheme="minorHAnsi"/>
          <w:lang w:val="en-US"/>
        </w:rPr>
        <w:t xml:space="preserve"> </w:t>
      </w:r>
      <w:r>
        <w:rPr>
          <w:rFonts w:asciiTheme="minorHAnsi" w:hAnsiTheme="minorHAnsi" w:cstheme="minorHAnsi"/>
          <w:lang w:val="en-US"/>
        </w:rPr>
        <w:t>will</w:t>
      </w:r>
      <w:r w:rsidRPr="00456A0B">
        <w:rPr>
          <w:rFonts w:asciiTheme="minorHAnsi" w:hAnsiTheme="minorHAnsi" w:cstheme="minorHAnsi"/>
          <w:lang w:val="en-US"/>
        </w:rPr>
        <w:t xml:space="preserve"> </w:t>
      </w:r>
      <w:r>
        <w:rPr>
          <w:rFonts w:asciiTheme="minorHAnsi" w:hAnsiTheme="minorHAnsi" w:cstheme="minorHAnsi"/>
          <w:lang w:val="en-US"/>
        </w:rPr>
        <w:t>interest</w:t>
      </w:r>
      <w:r w:rsidRPr="00456A0B">
        <w:rPr>
          <w:rFonts w:asciiTheme="minorHAnsi" w:hAnsiTheme="minorHAnsi" w:cstheme="minorHAnsi"/>
          <w:lang w:val="en-US"/>
        </w:rPr>
        <w:t xml:space="preserve"> </w:t>
      </w:r>
      <w:r>
        <w:rPr>
          <w:rFonts w:asciiTheme="minorHAnsi" w:hAnsiTheme="minorHAnsi" w:cstheme="minorHAnsi"/>
          <w:lang w:val="en-US"/>
        </w:rPr>
        <w:t>us</w:t>
      </w:r>
      <w:r w:rsidRPr="00456A0B">
        <w:rPr>
          <w:rFonts w:asciiTheme="minorHAnsi" w:hAnsiTheme="minorHAnsi" w:cstheme="minorHAnsi"/>
          <w:lang w:val="en-US"/>
        </w:rPr>
        <w:t xml:space="preserve"> </w:t>
      </w:r>
      <w:r>
        <w:rPr>
          <w:rFonts w:asciiTheme="minorHAnsi" w:hAnsiTheme="minorHAnsi" w:cstheme="minorHAnsi"/>
          <w:lang w:val="en-US"/>
        </w:rPr>
        <w:t>to</w:t>
      </w:r>
      <w:r w:rsidRPr="00456A0B">
        <w:rPr>
          <w:rFonts w:asciiTheme="minorHAnsi" w:hAnsiTheme="minorHAnsi" w:cstheme="minorHAnsi"/>
          <w:lang w:val="en-US"/>
        </w:rPr>
        <w:t xml:space="preserve"> </w:t>
      </w:r>
      <w:r>
        <w:rPr>
          <w:rFonts w:asciiTheme="minorHAnsi" w:hAnsiTheme="minorHAnsi" w:cstheme="minorHAnsi"/>
          <w:lang w:val="en-US"/>
        </w:rPr>
        <w:t>discover</w:t>
      </w:r>
      <w:r w:rsidRPr="00456A0B">
        <w:rPr>
          <w:rFonts w:asciiTheme="minorHAnsi" w:hAnsiTheme="minorHAnsi" w:cstheme="minorHAnsi"/>
          <w:lang w:val="en-US"/>
        </w:rPr>
        <w:t xml:space="preserve"> </w:t>
      </w:r>
      <w:r>
        <w:rPr>
          <w:rFonts w:asciiTheme="minorHAnsi" w:hAnsiTheme="minorHAnsi" w:cstheme="minorHAnsi"/>
          <w:lang w:val="en-US"/>
        </w:rPr>
        <w:t>the</w:t>
      </w:r>
      <w:r w:rsidRPr="00456A0B">
        <w:rPr>
          <w:rFonts w:asciiTheme="minorHAnsi" w:hAnsiTheme="minorHAnsi" w:cstheme="minorHAnsi"/>
          <w:lang w:val="en-US"/>
        </w:rPr>
        <w:t xml:space="preserve"> </w:t>
      </w:r>
      <w:r>
        <w:rPr>
          <w:rFonts w:asciiTheme="minorHAnsi" w:hAnsiTheme="minorHAnsi" w:cstheme="minorHAnsi"/>
          <w:lang w:val="en-US"/>
        </w:rPr>
        <w:t>understanding</w:t>
      </w:r>
      <w:r w:rsidRPr="00456A0B">
        <w:rPr>
          <w:rFonts w:asciiTheme="minorHAnsi" w:hAnsiTheme="minorHAnsi" w:cstheme="minorHAnsi"/>
          <w:lang w:val="en-US"/>
        </w:rPr>
        <w:t xml:space="preserve"> </w:t>
      </w:r>
      <w:r>
        <w:rPr>
          <w:rFonts w:asciiTheme="minorHAnsi" w:hAnsiTheme="minorHAnsi" w:cstheme="minorHAnsi"/>
          <w:lang w:val="en-US"/>
        </w:rPr>
        <w:t>of</w:t>
      </w:r>
      <w:r w:rsidRPr="00456A0B">
        <w:rPr>
          <w:rFonts w:asciiTheme="minorHAnsi" w:hAnsiTheme="minorHAnsi" w:cstheme="minorHAnsi"/>
          <w:lang w:val="en-US"/>
        </w:rPr>
        <w:t xml:space="preserve"> </w:t>
      </w:r>
      <w:r>
        <w:rPr>
          <w:rFonts w:asciiTheme="minorHAnsi" w:hAnsiTheme="minorHAnsi" w:cstheme="minorHAnsi"/>
          <w:lang w:val="en-US"/>
        </w:rPr>
        <w:t>fatherhood</w:t>
      </w:r>
      <w:r w:rsidRPr="00456A0B">
        <w:rPr>
          <w:rFonts w:asciiTheme="minorHAnsi" w:hAnsiTheme="minorHAnsi" w:cstheme="minorHAnsi"/>
          <w:lang w:val="en-US"/>
        </w:rPr>
        <w:t xml:space="preserve"> </w:t>
      </w:r>
      <w:r>
        <w:rPr>
          <w:rFonts w:asciiTheme="minorHAnsi" w:hAnsiTheme="minorHAnsi" w:cstheme="minorHAnsi"/>
          <w:lang w:val="en-US"/>
        </w:rPr>
        <w:t>among</w:t>
      </w:r>
      <w:r w:rsidRPr="00456A0B">
        <w:rPr>
          <w:rFonts w:asciiTheme="minorHAnsi" w:hAnsiTheme="minorHAnsi" w:cstheme="minorHAnsi"/>
          <w:lang w:val="en-US"/>
        </w:rPr>
        <w:t xml:space="preserve"> </w:t>
      </w:r>
      <w:r>
        <w:rPr>
          <w:rFonts w:asciiTheme="minorHAnsi" w:hAnsiTheme="minorHAnsi" w:cstheme="minorHAnsi"/>
          <w:lang w:val="en-US"/>
        </w:rPr>
        <w:t>the</w:t>
      </w:r>
      <w:r w:rsidRPr="00456A0B">
        <w:rPr>
          <w:rFonts w:asciiTheme="minorHAnsi" w:hAnsiTheme="minorHAnsi" w:cstheme="minorHAnsi"/>
          <w:lang w:val="en-US"/>
        </w:rPr>
        <w:t xml:space="preserve"> </w:t>
      </w:r>
      <w:r>
        <w:rPr>
          <w:rFonts w:asciiTheme="minorHAnsi" w:hAnsiTheme="minorHAnsi" w:cstheme="minorHAnsi"/>
          <w:lang w:val="en-US"/>
        </w:rPr>
        <w:t>intertestamental</w:t>
      </w:r>
      <w:r w:rsidRPr="00456A0B">
        <w:rPr>
          <w:rFonts w:asciiTheme="minorHAnsi" w:hAnsiTheme="minorHAnsi" w:cstheme="minorHAnsi"/>
          <w:lang w:val="en-US"/>
        </w:rPr>
        <w:t xml:space="preserve"> </w:t>
      </w:r>
      <w:r>
        <w:rPr>
          <w:rFonts w:asciiTheme="minorHAnsi" w:hAnsiTheme="minorHAnsi" w:cstheme="minorHAnsi"/>
          <w:lang w:val="en-US"/>
        </w:rPr>
        <w:t>writers. Stein</w:t>
      </w:r>
      <w:r w:rsidRPr="00456A0B">
        <w:rPr>
          <w:rFonts w:asciiTheme="minorHAnsi" w:hAnsiTheme="minorHAnsi" w:cstheme="minorHAnsi"/>
          <w:lang w:val="en-US"/>
        </w:rPr>
        <w:t xml:space="preserve"> </w:t>
      </w:r>
      <w:r>
        <w:rPr>
          <w:rFonts w:asciiTheme="minorHAnsi" w:hAnsiTheme="minorHAnsi" w:cstheme="minorHAnsi"/>
          <w:lang w:val="en-US"/>
        </w:rPr>
        <w:t>notes</w:t>
      </w:r>
      <w:r w:rsidRPr="00456A0B">
        <w:rPr>
          <w:rFonts w:asciiTheme="minorHAnsi" w:hAnsiTheme="minorHAnsi" w:cstheme="minorHAnsi"/>
          <w:lang w:val="en-US"/>
        </w:rPr>
        <w:t xml:space="preserve"> </w:t>
      </w:r>
      <w:r>
        <w:rPr>
          <w:rFonts w:asciiTheme="minorHAnsi" w:hAnsiTheme="minorHAnsi" w:cstheme="minorHAnsi"/>
          <w:lang w:val="en-US"/>
        </w:rPr>
        <w:t>that</w:t>
      </w:r>
      <w:r w:rsidRPr="00456A0B">
        <w:rPr>
          <w:rFonts w:asciiTheme="minorHAnsi" w:hAnsiTheme="minorHAnsi" w:cstheme="minorHAnsi"/>
          <w:lang w:val="en-US"/>
        </w:rPr>
        <w:t xml:space="preserve"> </w:t>
      </w:r>
      <w:r>
        <w:rPr>
          <w:rFonts w:asciiTheme="minorHAnsi" w:hAnsiTheme="minorHAnsi" w:cstheme="minorHAnsi"/>
          <w:lang w:val="en-US"/>
        </w:rPr>
        <w:t>in</w:t>
      </w:r>
      <w:r w:rsidRPr="00456A0B">
        <w:rPr>
          <w:rFonts w:asciiTheme="minorHAnsi" w:hAnsiTheme="minorHAnsi" w:cstheme="minorHAnsi"/>
          <w:lang w:val="en-US"/>
        </w:rPr>
        <w:t xml:space="preserve"> </w:t>
      </w:r>
      <w:r>
        <w:rPr>
          <w:rFonts w:asciiTheme="minorHAnsi" w:hAnsiTheme="minorHAnsi" w:cstheme="minorHAnsi"/>
          <w:lang w:val="en-US"/>
        </w:rPr>
        <w:t>imitation</w:t>
      </w:r>
      <w:r w:rsidRPr="00456A0B">
        <w:rPr>
          <w:rFonts w:asciiTheme="minorHAnsi" w:hAnsiTheme="minorHAnsi" w:cstheme="minorHAnsi"/>
          <w:lang w:val="en-US"/>
        </w:rPr>
        <w:t xml:space="preserve"> </w:t>
      </w:r>
      <w:r>
        <w:rPr>
          <w:rFonts w:asciiTheme="minorHAnsi" w:hAnsiTheme="minorHAnsi" w:cstheme="minorHAnsi"/>
          <w:lang w:val="en-US"/>
        </w:rPr>
        <w:t>of</w:t>
      </w:r>
      <w:r w:rsidRPr="00456A0B">
        <w:rPr>
          <w:rFonts w:asciiTheme="minorHAnsi" w:hAnsiTheme="minorHAnsi" w:cstheme="minorHAnsi"/>
          <w:lang w:val="en-US"/>
        </w:rPr>
        <w:t xml:space="preserve"> </w:t>
      </w:r>
      <w:r>
        <w:rPr>
          <w:rFonts w:asciiTheme="minorHAnsi" w:hAnsiTheme="minorHAnsi" w:cstheme="minorHAnsi"/>
          <w:lang w:val="en-US"/>
        </w:rPr>
        <w:t>the</w:t>
      </w:r>
      <w:r w:rsidRPr="00456A0B">
        <w:rPr>
          <w:rFonts w:asciiTheme="minorHAnsi" w:hAnsiTheme="minorHAnsi" w:cstheme="minorHAnsi"/>
          <w:lang w:val="en-US"/>
        </w:rPr>
        <w:t xml:space="preserve"> </w:t>
      </w:r>
      <w:r>
        <w:rPr>
          <w:rFonts w:asciiTheme="minorHAnsi" w:hAnsiTheme="minorHAnsi" w:cstheme="minorHAnsi"/>
          <w:lang w:val="en-US"/>
        </w:rPr>
        <w:t>Old</w:t>
      </w:r>
      <w:r w:rsidRPr="00456A0B">
        <w:rPr>
          <w:rFonts w:asciiTheme="minorHAnsi" w:hAnsiTheme="minorHAnsi" w:cstheme="minorHAnsi"/>
          <w:lang w:val="en-US"/>
        </w:rPr>
        <w:t xml:space="preserve"> </w:t>
      </w:r>
      <w:r>
        <w:rPr>
          <w:rFonts w:asciiTheme="minorHAnsi" w:hAnsiTheme="minorHAnsi" w:cstheme="minorHAnsi"/>
          <w:lang w:val="en-US"/>
        </w:rPr>
        <w:t>Testament</w:t>
      </w:r>
      <w:r w:rsidRPr="00456A0B">
        <w:rPr>
          <w:rFonts w:asciiTheme="minorHAnsi" w:hAnsiTheme="minorHAnsi" w:cstheme="minorHAnsi"/>
          <w:lang w:val="en-US"/>
        </w:rPr>
        <w:t xml:space="preserve">, </w:t>
      </w:r>
      <w:r>
        <w:rPr>
          <w:rFonts w:asciiTheme="minorHAnsi" w:hAnsiTheme="minorHAnsi" w:cstheme="minorHAnsi"/>
          <w:lang w:val="en-US"/>
        </w:rPr>
        <w:t>writers hesitated to employ this metaphor during</w:t>
      </w:r>
      <w:r w:rsidRPr="00456A0B">
        <w:rPr>
          <w:rFonts w:asciiTheme="minorHAnsi" w:hAnsiTheme="minorHAnsi" w:cstheme="minorHAnsi"/>
          <w:lang w:val="en-US"/>
        </w:rPr>
        <w:t xml:space="preserve"> </w:t>
      </w:r>
      <w:r>
        <w:rPr>
          <w:rFonts w:asciiTheme="minorHAnsi" w:hAnsiTheme="minorHAnsi" w:cstheme="minorHAnsi"/>
          <w:lang w:val="en-US"/>
        </w:rPr>
        <w:t>this period. Nevertheless</w:t>
      </w:r>
      <w:r w:rsidRPr="00C51057">
        <w:rPr>
          <w:rFonts w:asciiTheme="minorHAnsi" w:hAnsiTheme="minorHAnsi" w:cstheme="minorHAnsi"/>
          <w:lang w:val="en-US"/>
        </w:rPr>
        <w:t xml:space="preserve">, </w:t>
      </w:r>
      <w:r>
        <w:rPr>
          <w:rFonts w:asciiTheme="minorHAnsi" w:hAnsiTheme="minorHAnsi" w:cstheme="minorHAnsi"/>
          <w:lang w:val="en-US"/>
        </w:rPr>
        <w:t>he</w:t>
      </w:r>
      <w:r w:rsidRPr="00C51057">
        <w:rPr>
          <w:rFonts w:asciiTheme="minorHAnsi" w:hAnsiTheme="minorHAnsi" w:cstheme="minorHAnsi"/>
          <w:lang w:val="en-US"/>
        </w:rPr>
        <w:t xml:space="preserve"> </w:t>
      </w:r>
      <w:r>
        <w:rPr>
          <w:rFonts w:asciiTheme="minorHAnsi" w:hAnsiTheme="minorHAnsi" w:cstheme="minorHAnsi"/>
          <w:lang w:val="en-US"/>
        </w:rPr>
        <w:t>draws</w:t>
      </w:r>
      <w:r w:rsidRPr="00C51057">
        <w:rPr>
          <w:rFonts w:asciiTheme="minorHAnsi" w:hAnsiTheme="minorHAnsi" w:cstheme="minorHAnsi"/>
          <w:lang w:val="en-US"/>
        </w:rPr>
        <w:t xml:space="preserve"> </w:t>
      </w:r>
      <w:r>
        <w:rPr>
          <w:rFonts w:asciiTheme="minorHAnsi" w:hAnsiTheme="minorHAnsi" w:cstheme="minorHAnsi"/>
          <w:lang w:val="en-US"/>
        </w:rPr>
        <w:t>our</w:t>
      </w:r>
      <w:r w:rsidRPr="00C51057">
        <w:rPr>
          <w:rFonts w:asciiTheme="minorHAnsi" w:hAnsiTheme="minorHAnsi" w:cstheme="minorHAnsi"/>
          <w:lang w:val="en-US"/>
        </w:rPr>
        <w:t xml:space="preserve"> </w:t>
      </w:r>
      <w:r>
        <w:rPr>
          <w:rFonts w:asciiTheme="minorHAnsi" w:hAnsiTheme="minorHAnsi" w:cstheme="minorHAnsi"/>
          <w:lang w:val="en-US"/>
        </w:rPr>
        <w:t>attention</w:t>
      </w:r>
      <w:r w:rsidRPr="00C51057">
        <w:rPr>
          <w:rFonts w:asciiTheme="minorHAnsi" w:hAnsiTheme="minorHAnsi" w:cstheme="minorHAnsi"/>
          <w:lang w:val="en-US"/>
        </w:rPr>
        <w:t xml:space="preserve"> </w:t>
      </w:r>
      <w:r>
        <w:rPr>
          <w:rFonts w:asciiTheme="minorHAnsi" w:hAnsiTheme="minorHAnsi" w:cstheme="minorHAnsi"/>
          <w:lang w:val="en-US"/>
        </w:rPr>
        <w:t>to</w:t>
      </w:r>
      <w:r w:rsidRPr="00C51057">
        <w:rPr>
          <w:rFonts w:asciiTheme="minorHAnsi" w:hAnsiTheme="minorHAnsi" w:cstheme="minorHAnsi"/>
          <w:lang w:val="en-US"/>
        </w:rPr>
        <w:t xml:space="preserve"> </w:t>
      </w:r>
      <w:r>
        <w:rPr>
          <w:rFonts w:asciiTheme="minorHAnsi" w:hAnsiTheme="minorHAnsi" w:cstheme="minorHAnsi"/>
          <w:lang w:val="en-US"/>
        </w:rPr>
        <w:t>several</w:t>
      </w:r>
      <w:r w:rsidRPr="00C51057">
        <w:rPr>
          <w:rFonts w:asciiTheme="minorHAnsi" w:hAnsiTheme="minorHAnsi" w:cstheme="minorHAnsi"/>
          <w:lang w:val="en-US"/>
        </w:rPr>
        <w:t xml:space="preserve"> </w:t>
      </w:r>
      <w:r>
        <w:rPr>
          <w:rFonts w:asciiTheme="minorHAnsi" w:hAnsiTheme="minorHAnsi" w:cstheme="minorHAnsi"/>
          <w:lang w:val="en-US"/>
        </w:rPr>
        <w:t>passages</w:t>
      </w:r>
      <w:r w:rsidRPr="00C51057">
        <w:rPr>
          <w:rFonts w:asciiTheme="minorHAnsi" w:eastAsia="MS Mincho" w:hAnsiTheme="minorHAnsi" w:cstheme="minorHAnsi"/>
          <w:lang w:val="en-US" w:eastAsia="ja-JP"/>
        </w:rPr>
        <w:t>.</w:t>
      </w:r>
      <w:r w:rsidRPr="006E7906">
        <w:rPr>
          <w:rStyle w:val="FootnoteReference"/>
          <w:rFonts w:asciiTheme="minorHAnsi" w:eastAsia="MS Mincho" w:hAnsiTheme="minorHAnsi" w:cstheme="minorHAnsi"/>
          <w:sz w:val="24"/>
          <w:lang w:eastAsia="ja-JP"/>
        </w:rPr>
        <w:footnoteReference w:id="56"/>
      </w:r>
      <w:r w:rsidRPr="00C51057">
        <w:rPr>
          <w:rFonts w:asciiTheme="minorHAnsi" w:eastAsia="MS Mincho" w:hAnsiTheme="minorHAnsi" w:cstheme="minorHAnsi"/>
          <w:lang w:val="en-US" w:eastAsia="ja-JP"/>
        </w:rPr>
        <w:t xml:space="preserve"> </w:t>
      </w:r>
    </w:p>
    <w:p w:rsidR="00C83D06" w:rsidRPr="00A06C5B" w:rsidRDefault="00C83D06" w:rsidP="00C83D06">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The</w:t>
      </w:r>
      <w:r w:rsidRPr="00456A0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Apocrypha</w:t>
      </w:r>
      <w:r w:rsidRPr="00456A0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offers</w:t>
      </w:r>
      <w:r w:rsidRPr="00456A0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some</w:t>
      </w:r>
      <w:r w:rsidRPr="00456A0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insights</w:t>
      </w:r>
      <w:r w:rsidRPr="00456A0B">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The</w:t>
      </w:r>
      <w:r w:rsidRPr="00A06C5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righteous</w:t>
      </w:r>
      <w:r w:rsidRPr="00A06C5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person</w:t>
      </w:r>
      <w:r w:rsidRPr="00A06C5B">
        <w:rPr>
          <w:rFonts w:asciiTheme="minorHAnsi" w:eastAsia="MS Mincho" w:hAnsiTheme="minorHAnsi" w:cstheme="minorHAnsi"/>
          <w:lang w:val="en-US" w:eastAsia="ja-JP"/>
        </w:rPr>
        <w:t xml:space="preserve"> “</w:t>
      </w:r>
      <w:proofErr w:type="spellStart"/>
      <w:r w:rsidRPr="00A06C5B">
        <w:rPr>
          <w:rFonts w:asciiTheme="minorHAnsi" w:hAnsiTheme="minorHAnsi" w:cstheme="minorHAnsi"/>
          <w:lang w:val="en-US"/>
        </w:rPr>
        <w:t>vaunteth</w:t>
      </w:r>
      <w:proofErr w:type="spellEnd"/>
      <w:r w:rsidRPr="00A06C5B">
        <w:rPr>
          <w:rFonts w:asciiTheme="minorHAnsi" w:hAnsiTheme="minorHAnsi" w:cstheme="minorHAnsi"/>
          <w:lang w:val="en-US"/>
        </w:rPr>
        <w:t xml:space="preserve"> that God is his father</w:t>
      </w:r>
      <w:r w:rsidRPr="00A06C5B">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w:t>
      </w:r>
      <w:r w:rsidRPr="00A06C5B">
        <w:rPr>
          <w:rFonts w:asciiTheme="minorHAnsi" w:eastAsia="MS Mincho" w:hAnsiTheme="minorHAnsi" w:cstheme="minorHAnsi"/>
          <w:lang w:val="en-US" w:eastAsia="ja-JP"/>
        </w:rPr>
        <w:t>(</w:t>
      </w:r>
      <w:r w:rsidRPr="00A06C5B">
        <w:rPr>
          <w:rFonts w:asciiTheme="minorHAnsi" w:eastAsia="MS Mincho" w:hAnsiTheme="minorHAnsi" w:cstheme="minorHAnsi"/>
          <w:i/>
          <w:iCs/>
          <w:lang w:val="en-US" w:eastAsia="ja-JP"/>
        </w:rPr>
        <w:t>Wis. Sol.</w:t>
      </w:r>
      <w:r w:rsidRPr="00A06C5B">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2.</w:t>
      </w:r>
      <w:r w:rsidRPr="00A06C5B">
        <w:rPr>
          <w:rFonts w:asciiTheme="minorHAnsi" w:eastAsia="MS Mincho" w:hAnsiTheme="minorHAnsi" w:cstheme="minorHAnsi"/>
          <w:lang w:val="en-US" w:eastAsia="ja-JP"/>
        </w:rPr>
        <w:t xml:space="preserve">16). </w:t>
      </w:r>
      <w:r>
        <w:rPr>
          <w:rFonts w:asciiTheme="minorHAnsi" w:eastAsia="MS Mincho" w:hAnsiTheme="minorHAnsi" w:cstheme="minorHAnsi"/>
          <w:lang w:val="en-US" w:eastAsia="ja-JP"/>
        </w:rPr>
        <w:t>In</w:t>
      </w:r>
      <w:r w:rsidRPr="00A06C5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chapter</w:t>
      </w:r>
      <w:r w:rsidRPr="00A06C5B">
        <w:rPr>
          <w:rFonts w:asciiTheme="minorHAnsi" w:eastAsia="MS Mincho" w:hAnsiTheme="minorHAnsi" w:cstheme="minorHAnsi"/>
          <w:lang w:val="en-US" w:eastAsia="ja-JP"/>
        </w:rPr>
        <w:t xml:space="preserve"> 14 </w:t>
      </w:r>
      <w:r>
        <w:rPr>
          <w:rFonts w:asciiTheme="minorHAnsi" w:eastAsia="MS Mincho" w:hAnsiTheme="minorHAnsi" w:cstheme="minorHAnsi"/>
          <w:lang w:val="en-US" w:eastAsia="ja-JP"/>
        </w:rPr>
        <w:t>of</w:t>
      </w:r>
      <w:r w:rsidRPr="00A06C5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A06C5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work</w:t>
      </w:r>
      <w:r w:rsidRPr="00A06C5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06C5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author appeals to God in prayer as “Father” (14.</w:t>
      </w:r>
      <w:r w:rsidRPr="00A06C5B">
        <w:rPr>
          <w:rFonts w:asciiTheme="minorHAnsi" w:eastAsia="MS Mincho" w:hAnsiTheme="minorHAnsi" w:cstheme="minorHAnsi"/>
          <w:lang w:val="en-US" w:eastAsia="ja-JP"/>
        </w:rPr>
        <w:t xml:space="preserve">3). </w:t>
      </w:r>
      <w:r>
        <w:rPr>
          <w:rFonts w:asciiTheme="minorHAnsi" w:eastAsia="MS Mincho" w:hAnsiTheme="minorHAnsi" w:cstheme="minorHAnsi"/>
          <w:lang w:val="en-US" w:eastAsia="ja-JP"/>
        </w:rPr>
        <w:t>Tobit exclaims, “</w:t>
      </w:r>
      <w:r w:rsidRPr="00A06C5B">
        <w:rPr>
          <w:rFonts w:asciiTheme="minorHAnsi" w:eastAsia="MS Mincho" w:hAnsiTheme="minorHAnsi" w:cstheme="minorHAnsi"/>
          <w:lang w:val="en-US" w:eastAsia="ja-JP"/>
        </w:rPr>
        <w:t>Because he is our Lord, an</w:t>
      </w:r>
      <w:r>
        <w:rPr>
          <w:rFonts w:asciiTheme="minorHAnsi" w:eastAsia="MS Mincho" w:hAnsiTheme="minorHAnsi" w:cstheme="minorHAnsi"/>
          <w:lang w:val="en-US" w:eastAsia="ja-JP"/>
        </w:rPr>
        <w:t>d he our God, and he our Father”</w:t>
      </w:r>
      <w:r w:rsidRPr="00A06C5B">
        <w:rPr>
          <w:rFonts w:asciiTheme="minorHAnsi" w:eastAsia="MS Mincho" w:hAnsiTheme="minorHAnsi" w:cstheme="minorHAnsi"/>
          <w:lang w:val="en-US" w:eastAsia="ja-JP"/>
        </w:rPr>
        <w:t xml:space="preserve"> (</w:t>
      </w:r>
      <w:r w:rsidRPr="00A06C5B">
        <w:rPr>
          <w:rFonts w:asciiTheme="minorHAnsi" w:eastAsia="MS Mincho" w:hAnsiTheme="minorHAnsi" w:cstheme="minorHAnsi"/>
          <w:i/>
          <w:iCs/>
          <w:lang w:val="en-US" w:eastAsia="ja-JP"/>
        </w:rPr>
        <w:t>Tobit</w:t>
      </w:r>
      <w:r>
        <w:rPr>
          <w:rFonts w:asciiTheme="minorHAnsi" w:eastAsia="MS Mincho" w:hAnsiTheme="minorHAnsi" w:cstheme="minorHAnsi"/>
          <w:lang w:val="en-US" w:eastAsia="ja-JP"/>
        </w:rPr>
        <w:t>, 13.</w:t>
      </w:r>
      <w:r w:rsidRPr="00A06C5B">
        <w:rPr>
          <w:rFonts w:asciiTheme="minorHAnsi" w:eastAsia="MS Mincho" w:hAnsiTheme="minorHAnsi" w:cstheme="minorHAnsi"/>
          <w:lang w:val="en-US" w:eastAsia="ja-JP"/>
        </w:rPr>
        <w:t xml:space="preserve">4). </w:t>
      </w:r>
      <w:r>
        <w:rPr>
          <w:rFonts w:asciiTheme="minorHAnsi" w:eastAsia="MS Mincho" w:hAnsiTheme="minorHAnsi" w:cstheme="minorHAnsi"/>
          <w:lang w:val="en-US" w:eastAsia="ja-JP"/>
        </w:rPr>
        <w:t>Similarly</w:t>
      </w:r>
      <w:r w:rsidRPr="00A06C5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Sirach</w:t>
      </w:r>
      <w:r w:rsidRPr="00A06C5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prays</w:t>
      </w:r>
      <w:r w:rsidRPr="00A06C5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A06C5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A06C5B">
        <w:rPr>
          <w:rFonts w:asciiTheme="minorHAnsi" w:eastAsia="MS Mincho" w:hAnsiTheme="minorHAnsi" w:cstheme="minorHAnsi"/>
          <w:lang w:val="en-US" w:eastAsia="ja-JP"/>
        </w:rPr>
        <w:t>, “</w:t>
      </w:r>
      <w:r>
        <w:rPr>
          <w:rFonts w:asciiTheme="minorHAnsi" w:eastAsia="MS Mincho" w:hAnsiTheme="minorHAnsi" w:cstheme="minorHAnsi"/>
          <w:lang w:val="en-US" w:eastAsia="ja-JP"/>
        </w:rPr>
        <w:t>O Lord, Father, and God of my</w:t>
      </w:r>
      <w:r w:rsidRPr="00A06C5B">
        <w:rPr>
          <w:rFonts w:asciiTheme="minorHAnsi" w:eastAsia="MS Mincho" w:hAnsiTheme="minorHAnsi" w:cstheme="minorHAnsi"/>
          <w:lang w:val="en-US" w:eastAsia="ja-JP"/>
        </w:rPr>
        <w:t xml:space="preserve"> life,</w:t>
      </w:r>
      <w:r>
        <w:rPr>
          <w:rFonts w:asciiTheme="minorHAnsi" w:eastAsia="MS Mincho" w:hAnsiTheme="minorHAnsi" w:cstheme="minorHAnsi"/>
          <w:lang w:val="en-US" w:eastAsia="ja-JP"/>
        </w:rPr>
        <w:t xml:space="preserve"> abandon me not </w:t>
      </w:r>
      <w:r w:rsidRPr="00A06C5B">
        <w:rPr>
          <w:rFonts w:asciiTheme="minorHAnsi" w:eastAsia="MS Mincho" w:hAnsiTheme="minorHAnsi" w:cstheme="minorHAnsi"/>
          <w:lang w:val="en-US" w:eastAsia="ja-JP"/>
        </w:rPr>
        <w:t>to their counsel” (</w:t>
      </w:r>
      <w:r w:rsidRPr="00A06C5B">
        <w:rPr>
          <w:rFonts w:asciiTheme="minorHAnsi" w:eastAsia="MS Mincho" w:hAnsiTheme="minorHAnsi" w:cstheme="minorHAnsi"/>
          <w:i/>
          <w:iCs/>
          <w:lang w:val="en-US" w:eastAsia="ja-JP"/>
        </w:rPr>
        <w:t>Sirach</w:t>
      </w:r>
      <w:r>
        <w:rPr>
          <w:rFonts w:asciiTheme="minorHAnsi" w:eastAsia="MS Mincho" w:hAnsiTheme="minorHAnsi" w:cstheme="minorHAnsi"/>
          <w:lang w:val="en-US" w:eastAsia="ja-JP"/>
        </w:rPr>
        <w:t>,</w:t>
      </w:r>
      <w:r w:rsidRPr="00A06C5B">
        <w:rPr>
          <w:rFonts w:asciiTheme="minorHAnsi" w:eastAsia="MS Mincho" w:hAnsiTheme="minorHAnsi" w:cstheme="minorHAnsi"/>
          <w:lang w:val="en-US" w:eastAsia="ja-JP"/>
        </w:rPr>
        <w:t xml:space="preserve"> 23</w:t>
      </w:r>
      <w:r>
        <w:rPr>
          <w:rFonts w:asciiTheme="minorHAnsi" w:eastAsia="MS Mincho" w:hAnsiTheme="minorHAnsi" w:cstheme="minorHAnsi"/>
          <w:lang w:val="en-US" w:eastAsia="ja-JP"/>
        </w:rPr>
        <w:t>.</w:t>
      </w:r>
      <w:r w:rsidRPr="00A06C5B">
        <w:rPr>
          <w:rFonts w:asciiTheme="minorHAnsi" w:eastAsia="MS Mincho" w:hAnsiTheme="minorHAnsi" w:cstheme="minorHAnsi"/>
          <w:lang w:val="en-US" w:eastAsia="ja-JP"/>
        </w:rPr>
        <w:t xml:space="preserve">4; </w:t>
      </w:r>
      <w:r w:rsidRPr="002D7706">
        <w:rPr>
          <w:rFonts w:asciiTheme="minorHAnsi" w:eastAsia="MS Mincho" w:hAnsiTheme="minorHAnsi" w:cstheme="minorHAnsi"/>
          <w:lang w:eastAsia="ja-JP"/>
        </w:rPr>
        <w:t>с</w:t>
      </w:r>
      <w:r>
        <w:rPr>
          <w:rFonts w:asciiTheme="minorHAnsi" w:eastAsia="MS Mincho" w:hAnsiTheme="minorHAnsi" w:cstheme="minorHAnsi"/>
          <w:lang w:val="en-US" w:eastAsia="ja-JP"/>
        </w:rPr>
        <w:t>f. 51.</w:t>
      </w:r>
      <w:r w:rsidRPr="00A06C5B">
        <w:rPr>
          <w:rFonts w:asciiTheme="minorHAnsi" w:eastAsia="MS Mincho" w:hAnsiTheme="minorHAnsi" w:cstheme="minorHAnsi"/>
          <w:lang w:val="en-US" w:eastAsia="ja-JP"/>
        </w:rPr>
        <w:t>14).</w:t>
      </w:r>
    </w:p>
    <w:p w:rsidR="00C83D06" w:rsidRPr="00DC4F9A" w:rsidRDefault="00C83D06" w:rsidP="00C83D06">
      <w:pPr>
        <w:ind w:firstLine="426"/>
        <w:rPr>
          <w:rFonts w:asciiTheme="minorHAnsi" w:hAnsiTheme="minorHAnsi" w:cstheme="minorHAnsi"/>
          <w:lang w:val="en-US"/>
        </w:rPr>
      </w:pPr>
      <w:r>
        <w:rPr>
          <w:rFonts w:asciiTheme="minorHAnsi" w:eastAsia="MS Mincho" w:hAnsiTheme="minorHAnsi" w:cstheme="minorHAnsi"/>
          <w:lang w:val="en-US" w:eastAsia="ja-JP"/>
        </w:rPr>
        <w:t>We</w:t>
      </w:r>
      <w:r w:rsidRPr="00E41AA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draw</w:t>
      </w:r>
      <w:r w:rsidRPr="00E41AA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E41AA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41AAD">
        <w:rPr>
          <w:rFonts w:asciiTheme="minorHAnsi" w:eastAsia="MS Mincho" w:hAnsiTheme="minorHAnsi" w:cstheme="minorHAnsi"/>
          <w:lang w:val="en-US" w:eastAsia="ja-JP"/>
        </w:rPr>
        <w:t xml:space="preserve"> </w:t>
      </w:r>
      <w:proofErr w:type="spellStart"/>
      <w:r w:rsidR="00920CA0">
        <w:rPr>
          <w:rFonts w:asciiTheme="minorHAnsi" w:eastAsia="MS Mincho" w:hAnsiTheme="minorHAnsi" w:cstheme="minorHAnsi"/>
          <w:lang w:val="en-US" w:eastAsia="ja-JP"/>
        </w:rPr>
        <w:t>p</w:t>
      </w:r>
      <w:r>
        <w:rPr>
          <w:rFonts w:asciiTheme="minorHAnsi" w:eastAsia="MS Mincho" w:hAnsiTheme="minorHAnsi" w:cstheme="minorHAnsi"/>
          <w:lang w:val="en-US" w:eastAsia="ja-JP"/>
        </w:rPr>
        <w:t>seudepigraphic</w:t>
      </w:r>
      <w:proofErr w:type="spellEnd"/>
      <w:r>
        <w:rPr>
          <w:rFonts w:asciiTheme="minorHAnsi" w:eastAsia="MS Mincho" w:hAnsiTheme="minorHAnsi" w:cstheme="minorHAnsi"/>
          <w:lang w:val="en-US" w:eastAsia="ja-JP"/>
        </w:rPr>
        <w:t xml:space="preserve"> literature as well. Like</w:t>
      </w:r>
      <w:r w:rsidRPr="00DC4F9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Sirach</w:t>
      </w:r>
      <w:r w:rsidRPr="00DC4F9A">
        <w:rPr>
          <w:rFonts w:asciiTheme="minorHAnsi" w:eastAsia="MS Mincho" w:hAnsiTheme="minorHAnsi" w:cstheme="minorHAnsi"/>
          <w:lang w:val="en-US" w:eastAsia="ja-JP"/>
        </w:rPr>
        <w:t xml:space="preserve">, </w:t>
      </w:r>
      <w:proofErr w:type="spellStart"/>
      <w:r>
        <w:rPr>
          <w:rFonts w:asciiTheme="minorHAnsi" w:eastAsia="MS Mincho" w:hAnsiTheme="minorHAnsi" w:cstheme="minorHAnsi"/>
          <w:lang w:val="en-US" w:eastAsia="ja-JP"/>
        </w:rPr>
        <w:t>Eleazer</w:t>
      </w:r>
      <w:proofErr w:type="spellEnd"/>
      <w:r w:rsidRPr="00DC4F9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DC4F9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addresses Go</w:t>
      </w:r>
      <w:r w:rsidRPr="00DC4F9A">
        <w:rPr>
          <w:rFonts w:asciiTheme="minorHAnsi" w:eastAsia="MS Mincho" w:hAnsiTheme="minorHAnsi" w:cstheme="minorHAnsi"/>
          <w:lang w:val="en-US" w:eastAsia="ja-JP"/>
        </w:rPr>
        <w:t xml:space="preserve">d in prayer as “Father” </w:t>
      </w:r>
      <w:r w:rsidRPr="00DC4F9A">
        <w:rPr>
          <w:rFonts w:asciiTheme="minorHAnsi" w:hAnsiTheme="minorHAnsi" w:cstheme="minorHAnsi"/>
          <w:lang w:val="en-US"/>
        </w:rPr>
        <w:t>(</w:t>
      </w:r>
      <w:proofErr w:type="gramStart"/>
      <w:r w:rsidRPr="00DC4F9A">
        <w:rPr>
          <w:rFonts w:asciiTheme="minorHAnsi" w:hAnsiTheme="minorHAnsi" w:cstheme="minorHAnsi"/>
          <w:i/>
          <w:iCs/>
          <w:lang w:val="en-US"/>
        </w:rPr>
        <w:t>3</w:t>
      </w:r>
      <w:proofErr w:type="gramEnd"/>
      <w:r w:rsidRPr="00DC4F9A">
        <w:rPr>
          <w:rFonts w:asciiTheme="minorHAnsi" w:hAnsiTheme="minorHAnsi" w:cstheme="minorHAnsi"/>
          <w:i/>
          <w:iCs/>
          <w:lang w:val="en-US"/>
        </w:rPr>
        <w:t xml:space="preserve"> Macc.</w:t>
      </w:r>
      <w:r w:rsidRPr="00DC4F9A">
        <w:rPr>
          <w:rFonts w:asciiTheme="minorHAnsi" w:hAnsiTheme="minorHAnsi" w:cstheme="minorHAnsi"/>
          <w:lang w:val="en-US"/>
        </w:rPr>
        <w:t>, 6.2, 6). We read in the same work, “</w:t>
      </w:r>
      <w:r w:rsidRPr="00DC4F9A">
        <w:rPr>
          <w:rFonts w:asciiTheme="minorHAnsi" w:hAnsiTheme="minorHAnsi" w:cstheme="minorHAnsi"/>
          <w:lang w:val="en-US" w:eastAsia="en-US" w:bidi="he-IL"/>
        </w:rPr>
        <w:t>But the Jews</w:t>
      </w:r>
      <w:r>
        <w:rPr>
          <w:rFonts w:asciiTheme="minorHAnsi" w:hAnsiTheme="minorHAnsi" w:cstheme="minorHAnsi"/>
          <w:lang w:val="en-US" w:eastAsia="en-US" w:bidi="he-IL"/>
        </w:rPr>
        <w:t>…</w:t>
      </w:r>
      <w:r w:rsidRPr="00DC4F9A">
        <w:rPr>
          <w:rFonts w:asciiTheme="minorHAnsi" w:hAnsiTheme="minorHAnsi" w:cstheme="minorHAnsi"/>
          <w:lang w:val="en-US" w:eastAsia="en-US" w:bidi="he-IL"/>
        </w:rPr>
        <w:t xml:space="preserve"> with crying that would not be silenced, all called with tears on the almighty Lord and ruler of all power, their merciful God and father</w:t>
      </w:r>
      <w:r w:rsidRPr="00DC4F9A">
        <w:rPr>
          <w:rFonts w:asciiTheme="minorHAnsi" w:hAnsiTheme="minorHAnsi" w:cstheme="minorHAnsi"/>
          <w:lang w:val="en-US"/>
        </w:rPr>
        <w:t>” (</w:t>
      </w:r>
      <w:r w:rsidRPr="00DC4F9A">
        <w:rPr>
          <w:rFonts w:asciiTheme="minorHAnsi" w:hAnsiTheme="minorHAnsi" w:cstheme="minorHAnsi"/>
          <w:i/>
          <w:iCs/>
          <w:lang w:val="en-US"/>
        </w:rPr>
        <w:t>3 Macc.,</w:t>
      </w:r>
      <w:r w:rsidRPr="00DC4F9A">
        <w:rPr>
          <w:rFonts w:asciiTheme="minorHAnsi" w:hAnsiTheme="minorHAnsi" w:cstheme="minorHAnsi"/>
          <w:lang w:val="en-US"/>
        </w:rPr>
        <w:t xml:space="preserve"> 5.6-8).</w:t>
      </w:r>
    </w:p>
    <w:p w:rsidR="00C83D06" w:rsidRPr="00DC4F9A" w:rsidRDefault="00C83D06" w:rsidP="00C83D06">
      <w:pPr>
        <w:ind w:firstLine="426"/>
        <w:rPr>
          <w:rFonts w:asciiTheme="minorHAnsi" w:hAnsiTheme="minorHAnsi" w:cstheme="minorHAnsi"/>
          <w:lang w:val="en-US" w:bidi="he-IL"/>
        </w:rPr>
      </w:pPr>
      <w:r>
        <w:rPr>
          <w:rFonts w:asciiTheme="minorHAnsi" w:hAnsiTheme="minorHAnsi" w:cstheme="minorHAnsi"/>
          <w:lang w:val="en-US"/>
        </w:rPr>
        <w:t>Concerning</w:t>
      </w:r>
      <w:r w:rsidRPr="00DC4F9A">
        <w:rPr>
          <w:rFonts w:asciiTheme="minorHAnsi" w:hAnsiTheme="minorHAnsi" w:cstheme="minorHAnsi"/>
          <w:lang w:val="en-US"/>
        </w:rPr>
        <w:t xml:space="preserve"> </w:t>
      </w:r>
      <w:r>
        <w:rPr>
          <w:rFonts w:asciiTheme="minorHAnsi" w:hAnsiTheme="minorHAnsi" w:cstheme="minorHAnsi"/>
          <w:lang w:val="en-US"/>
        </w:rPr>
        <w:t>the</w:t>
      </w:r>
      <w:r w:rsidRPr="00DC4F9A">
        <w:rPr>
          <w:rFonts w:asciiTheme="minorHAnsi" w:hAnsiTheme="minorHAnsi" w:cstheme="minorHAnsi"/>
          <w:lang w:val="en-US"/>
        </w:rPr>
        <w:t xml:space="preserve"> “</w:t>
      </w:r>
      <w:r>
        <w:rPr>
          <w:rFonts w:asciiTheme="minorHAnsi" w:hAnsiTheme="minorHAnsi" w:cstheme="minorHAnsi"/>
          <w:lang w:val="en-US"/>
        </w:rPr>
        <w:t>star of Jacob,” we read,</w:t>
      </w:r>
      <w:r w:rsidRPr="00DC4F9A">
        <w:rPr>
          <w:lang w:val="en-US"/>
        </w:rPr>
        <w:t xml:space="preserve"> </w:t>
      </w:r>
      <w:r>
        <w:rPr>
          <w:lang w:val="en-US"/>
        </w:rPr>
        <w:t>“</w:t>
      </w:r>
      <w:r w:rsidRPr="00DC4F9A">
        <w:rPr>
          <w:rFonts w:asciiTheme="minorHAnsi" w:hAnsiTheme="minorHAnsi" w:cstheme="minorHAnsi"/>
          <w:lang w:val="en-US"/>
        </w:rPr>
        <w:t>And the heavens shall be opened unto him,</w:t>
      </w:r>
      <w:r>
        <w:rPr>
          <w:rFonts w:asciiTheme="minorHAnsi" w:hAnsiTheme="minorHAnsi" w:cstheme="minorHAnsi"/>
          <w:lang w:val="en-US"/>
        </w:rPr>
        <w:t xml:space="preserve"> t</w:t>
      </w:r>
      <w:r w:rsidRPr="00DC4F9A">
        <w:rPr>
          <w:rFonts w:asciiTheme="minorHAnsi" w:hAnsiTheme="minorHAnsi" w:cstheme="minorHAnsi"/>
          <w:lang w:val="en-US"/>
        </w:rPr>
        <w:t>o pour out the spirit, (even) the blessing of the Holy Father</w:t>
      </w:r>
      <w:r>
        <w:rPr>
          <w:rFonts w:asciiTheme="minorHAnsi" w:hAnsiTheme="minorHAnsi" w:cstheme="minorHAnsi"/>
          <w:lang w:val="en-US"/>
        </w:rPr>
        <w:t xml:space="preserve">” </w:t>
      </w:r>
      <w:r w:rsidRPr="00DC4F9A">
        <w:rPr>
          <w:rFonts w:asciiTheme="minorHAnsi" w:hAnsiTheme="minorHAnsi" w:cstheme="minorHAnsi"/>
          <w:lang w:val="en-US" w:bidi="he-IL"/>
        </w:rPr>
        <w:t>(</w:t>
      </w:r>
      <w:r w:rsidRPr="00DC4F9A">
        <w:rPr>
          <w:rFonts w:asciiTheme="minorHAnsi" w:hAnsiTheme="minorHAnsi" w:cstheme="minorHAnsi"/>
          <w:i/>
          <w:iCs/>
          <w:lang w:val="en-US" w:bidi="he-IL"/>
        </w:rPr>
        <w:t>Testament of Judah,</w:t>
      </w:r>
      <w:r w:rsidRPr="00DC4F9A">
        <w:rPr>
          <w:rFonts w:asciiTheme="minorHAnsi" w:hAnsiTheme="minorHAnsi" w:cstheme="minorHAnsi"/>
          <w:lang w:val="en-US" w:bidi="he-IL"/>
        </w:rPr>
        <w:t xml:space="preserve"> </w:t>
      </w:r>
      <w:r w:rsidRPr="00DC4F9A">
        <w:rPr>
          <w:rFonts w:asciiTheme="minorHAnsi" w:eastAsia="MS Mincho" w:hAnsiTheme="minorHAnsi" w:cstheme="minorHAnsi"/>
          <w:lang w:val="en-US" w:eastAsia="ja-JP"/>
        </w:rPr>
        <w:t xml:space="preserve">24.2). </w:t>
      </w:r>
      <w:proofErr w:type="gramStart"/>
      <w:r>
        <w:rPr>
          <w:rFonts w:asciiTheme="minorHAnsi" w:eastAsia="MS Mincho" w:hAnsiTheme="minorHAnsi" w:cstheme="minorHAnsi"/>
          <w:lang w:val="en-US" w:eastAsia="ja-JP"/>
        </w:rPr>
        <w:t>When</w:t>
      </w:r>
      <w:r w:rsidRPr="00DC4F9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C4F9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righteous</w:t>
      </w:r>
      <w:r w:rsidRPr="00DC4F9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priest</w:t>
      </w:r>
      <w:r w:rsidRPr="00DC4F9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comes</w:t>
      </w:r>
      <w:r w:rsidRPr="00DC4F9A">
        <w:rPr>
          <w:rFonts w:asciiTheme="minorHAnsi" w:eastAsia="MS Mincho" w:hAnsiTheme="minorHAnsi" w:cstheme="minorHAnsi"/>
          <w:lang w:val="en-US" w:eastAsia="ja-JP"/>
        </w:rPr>
        <w:t>, “The heavens shall be opened,</w:t>
      </w:r>
      <w:r>
        <w:rPr>
          <w:rFonts w:asciiTheme="minorHAnsi" w:eastAsia="MS Mincho" w:hAnsiTheme="minorHAnsi" w:cstheme="minorHAnsi"/>
          <w:lang w:val="en-US" w:eastAsia="ja-JP"/>
        </w:rPr>
        <w:t xml:space="preserve"> a</w:t>
      </w:r>
      <w:r w:rsidRPr="00DC4F9A">
        <w:rPr>
          <w:rFonts w:asciiTheme="minorHAnsi" w:eastAsia="MS Mincho" w:hAnsiTheme="minorHAnsi" w:cstheme="minorHAnsi"/>
          <w:lang w:val="en-US" w:eastAsia="ja-JP"/>
        </w:rPr>
        <w:t>nd from the temple of glory shall come upon him sanctification,</w:t>
      </w:r>
      <w:r>
        <w:rPr>
          <w:rFonts w:asciiTheme="minorHAnsi" w:eastAsia="MS Mincho" w:hAnsiTheme="minorHAnsi" w:cstheme="minorHAnsi"/>
          <w:lang w:val="en-US" w:eastAsia="ja-JP"/>
        </w:rPr>
        <w:t xml:space="preserve"> wi</w:t>
      </w:r>
      <w:r w:rsidRPr="00DC4F9A">
        <w:rPr>
          <w:rFonts w:asciiTheme="minorHAnsi" w:eastAsia="MS Mincho" w:hAnsiTheme="minorHAnsi" w:cstheme="minorHAnsi"/>
          <w:lang w:val="en-US" w:eastAsia="ja-JP"/>
        </w:rPr>
        <w:t>th the Father’s voice as from Abraham to Isaac</w:t>
      </w:r>
      <w:r>
        <w:rPr>
          <w:rFonts w:asciiTheme="minorHAnsi" w:eastAsia="MS Mincho" w:hAnsiTheme="minorHAnsi" w:cstheme="minorHAnsi"/>
          <w:lang w:val="en-US" w:eastAsia="ja-JP"/>
        </w:rPr>
        <w:t>”</w:t>
      </w:r>
      <w:proofErr w:type="gramEnd"/>
      <w:r>
        <w:rPr>
          <w:rFonts w:asciiTheme="minorHAnsi" w:eastAsia="MS Mincho" w:hAnsiTheme="minorHAnsi" w:cstheme="minorHAnsi"/>
          <w:lang w:val="en-US" w:eastAsia="ja-JP"/>
        </w:rPr>
        <w:t xml:space="preserve"> </w:t>
      </w:r>
      <w:r w:rsidRPr="00DC4F9A">
        <w:rPr>
          <w:rFonts w:asciiTheme="minorHAnsi" w:hAnsiTheme="minorHAnsi" w:cstheme="minorHAnsi"/>
          <w:lang w:val="en-US"/>
        </w:rPr>
        <w:t>(</w:t>
      </w:r>
      <w:r w:rsidRPr="00DC4F9A">
        <w:rPr>
          <w:rFonts w:asciiTheme="minorHAnsi" w:hAnsiTheme="minorHAnsi" w:cstheme="minorHAnsi"/>
          <w:i/>
          <w:iCs/>
          <w:lang w:val="en-US" w:bidi="he-IL"/>
        </w:rPr>
        <w:t xml:space="preserve">Testament of </w:t>
      </w:r>
      <w:r>
        <w:rPr>
          <w:rFonts w:asciiTheme="minorHAnsi" w:hAnsiTheme="minorHAnsi" w:cstheme="minorHAnsi"/>
          <w:i/>
          <w:iCs/>
          <w:lang w:val="en-US" w:bidi="he-IL"/>
        </w:rPr>
        <w:t>Levi</w:t>
      </w:r>
      <w:r w:rsidRPr="00DC4F9A">
        <w:rPr>
          <w:rFonts w:asciiTheme="minorHAnsi" w:hAnsiTheme="minorHAnsi" w:cstheme="minorHAnsi"/>
          <w:i/>
          <w:iCs/>
          <w:lang w:val="en-US" w:bidi="he-IL"/>
        </w:rPr>
        <w:t>,</w:t>
      </w:r>
      <w:r w:rsidRPr="00DC4F9A">
        <w:rPr>
          <w:rFonts w:asciiTheme="minorHAnsi" w:hAnsiTheme="minorHAnsi" w:cstheme="minorHAnsi"/>
          <w:lang w:val="en-US"/>
        </w:rPr>
        <w:t xml:space="preserve"> 18.6).</w:t>
      </w:r>
      <w:r w:rsidRPr="00DC4F9A">
        <w:rPr>
          <w:rFonts w:asciiTheme="minorHAnsi" w:hAnsiTheme="minorHAnsi" w:cstheme="minorHAnsi"/>
          <w:lang w:val="en-US" w:bidi="he-IL"/>
        </w:rPr>
        <w:t xml:space="preserve"> </w:t>
      </w:r>
    </w:p>
    <w:p w:rsidR="00C83D06" w:rsidRPr="004D5792" w:rsidRDefault="00C83D06" w:rsidP="00C83D06">
      <w:pPr>
        <w:ind w:firstLine="426"/>
        <w:rPr>
          <w:rFonts w:asciiTheme="minorHAnsi" w:hAnsiTheme="minorHAnsi" w:cstheme="minorHAnsi"/>
          <w:lang w:val="en-US"/>
        </w:rPr>
      </w:pPr>
      <w:r>
        <w:rPr>
          <w:rFonts w:asciiTheme="minorHAnsi" w:hAnsiTheme="minorHAnsi" w:cstheme="minorHAnsi"/>
          <w:lang w:val="en-US" w:bidi="he-IL"/>
        </w:rPr>
        <w:t>Cameron</w:t>
      </w:r>
      <w:r w:rsidRPr="00DC4F9A">
        <w:rPr>
          <w:rFonts w:asciiTheme="minorHAnsi" w:hAnsiTheme="minorHAnsi" w:cstheme="minorHAnsi"/>
          <w:lang w:val="en-US" w:bidi="he-IL"/>
        </w:rPr>
        <w:t xml:space="preserve"> </w:t>
      </w:r>
      <w:r>
        <w:rPr>
          <w:rFonts w:asciiTheme="minorHAnsi" w:hAnsiTheme="minorHAnsi" w:cstheme="minorHAnsi"/>
          <w:lang w:val="en-US" w:bidi="he-IL"/>
        </w:rPr>
        <w:t>makes</w:t>
      </w:r>
      <w:r w:rsidRPr="00DC4F9A">
        <w:rPr>
          <w:rFonts w:asciiTheme="minorHAnsi" w:hAnsiTheme="minorHAnsi" w:cstheme="minorHAnsi"/>
          <w:lang w:val="en-US" w:bidi="he-IL"/>
        </w:rPr>
        <w:t xml:space="preserve"> </w:t>
      </w:r>
      <w:r>
        <w:rPr>
          <w:rFonts w:asciiTheme="minorHAnsi" w:hAnsiTheme="minorHAnsi" w:cstheme="minorHAnsi"/>
          <w:lang w:val="en-US" w:bidi="he-IL"/>
        </w:rPr>
        <w:t>the</w:t>
      </w:r>
      <w:r w:rsidRPr="00DC4F9A">
        <w:rPr>
          <w:rFonts w:asciiTheme="minorHAnsi" w:hAnsiTheme="minorHAnsi" w:cstheme="minorHAnsi"/>
          <w:lang w:val="en-US" w:bidi="he-IL"/>
        </w:rPr>
        <w:t xml:space="preserve"> </w:t>
      </w:r>
      <w:r>
        <w:rPr>
          <w:rFonts w:asciiTheme="minorHAnsi" w:hAnsiTheme="minorHAnsi" w:cstheme="minorHAnsi"/>
          <w:lang w:val="en-US" w:bidi="he-IL"/>
        </w:rPr>
        <w:t>helpful</w:t>
      </w:r>
      <w:r w:rsidRPr="00DC4F9A">
        <w:rPr>
          <w:rFonts w:asciiTheme="minorHAnsi" w:hAnsiTheme="minorHAnsi" w:cstheme="minorHAnsi"/>
          <w:lang w:val="en-US" w:bidi="he-IL"/>
        </w:rPr>
        <w:t xml:space="preserve"> </w:t>
      </w:r>
      <w:r>
        <w:rPr>
          <w:rFonts w:asciiTheme="minorHAnsi" w:hAnsiTheme="minorHAnsi" w:cstheme="minorHAnsi"/>
          <w:lang w:val="en-US" w:bidi="he-IL"/>
        </w:rPr>
        <w:t>observation</w:t>
      </w:r>
      <w:r w:rsidRPr="00DC4F9A">
        <w:rPr>
          <w:rFonts w:asciiTheme="minorHAnsi" w:hAnsiTheme="minorHAnsi" w:cstheme="minorHAnsi"/>
          <w:lang w:val="en-US" w:bidi="he-IL"/>
        </w:rPr>
        <w:t xml:space="preserve"> </w:t>
      </w:r>
      <w:r>
        <w:rPr>
          <w:rFonts w:asciiTheme="minorHAnsi" w:hAnsiTheme="minorHAnsi" w:cstheme="minorHAnsi"/>
          <w:lang w:val="en-US" w:bidi="he-IL"/>
        </w:rPr>
        <w:t>that</w:t>
      </w:r>
      <w:r w:rsidRPr="00DC4F9A">
        <w:rPr>
          <w:rFonts w:asciiTheme="minorHAnsi" w:hAnsiTheme="minorHAnsi" w:cstheme="minorHAnsi"/>
          <w:lang w:val="en-US" w:bidi="he-IL"/>
        </w:rPr>
        <w:t xml:space="preserve"> </w:t>
      </w:r>
      <w:r>
        <w:rPr>
          <w:rFonts w:asciiTheme="minorHAnsi" w:hAnsiTheme="minorHAnsi" w:cstheme="minorHAnsi"/>
          <w:lang w:val="en-US" w:bidi="he-IL"/>
        </w:rPr>
        <w:t>in</w:t>
      </w:r>
      <w:r w:rsidRPr="00DC4F9A">
        <w:rPr>
          <w:rFonts w:asciiTheme="minorHAnsi" w:hAnsiTheme="minorHAnsi" w:cstheme="minorHAnsi"/>
          <w:lang w:val="en-US" w:bidi="he-IL"/>
        </w:rPr>
        <w:t xml:space="preserve"> </w:t>
      </w:r>
      <w:r>
        <w:rPr>
          <w:rFonts w:asciiTheme="minorHAnsi" w:hAnsiTheme="minorHAnsi" w:cstheme="minorHAnsi"/>
          <w:lang w:val="en-US" w:bidi="he-IL"/>
        </w:rPr>
        <w:t>these</w:t>
      </w:r>
      <w:r w:rsidRPr="00DC4F9A">
        <w:rPr>
          <w:rFonts w:asciiTheme="minorHAnsi" w:hAnsiTheme="minorHAnsi" w:cstheme="minorHAnsi"/>
          <w:lang w:val="en-US" w:bidi="he-IL"/>
        </w:rPr>
        <w:t xml:space="preserve"> </w:t>
      </w:r>
      <w:r>
        <w:rPr>
          <w:rFonts w:asciiTheme="minorHAnsi" w:hAnsiTheme="minorHAnsi" w:cstheme="minorHAnsi"/>
          <w:lang w:val="en-US" w:bidi="he-IL"/>
        </w:rPr>
        <w:t>quotations</w:t>
      </w:r>
      <w:r w:rsidRPr="00DC4F9A">
        <w:rPr>
          <w:rFonts w:asciiTheme="minorHAnsi" w:hAnsiTheme="minorHAnsi" w:cstheme="minorHAnsi"/>
          <w:lang w:val="en-US" w:bidi="he-IL"/>
        </w:rPr>
        <w:t xml:space="preserve"> (</w:t>
      </w:r>
      <w:r>
        <w:rPr>
          <w:rFonts w:asciiTheme="minorHAnsi" w:hAnsiTheme="minorHAnsi" w:cstheme="minorHAnsi"/>
          <w:lang w:val="en-US" w:bidi="he-IL"/>
        </w:rPr>
        <w:t>except</w:t>
      </w:r>
      <w:r w:rsidRPr="00DC4F9A">
        <w:rPr>
          <w:rFonts w:asciiTheme="minorHAnsi" w:hAnsiTheme="minorHAnsi" w:cstheme="minorHAnsi"/>
          <w:lang w:val="en-US" w:bidi="he-IL"/>
        </w:rPr>
        <w:t xml:space="preserve">, </w:t>
      </w:r>
      <w:r>
        <w:rPr>
          <w:rFonts w:asciiTheme="minorHAnsi" w:hAnsiTheme="minorHAnsi" w:cstheme="minorHAnsi"/>
          <w:lang w:val="en-US" w:bidi="he-IL"/>
        </w:rPr>
        <w:t>possibly</w:t>
      </w:r>
      <w:r w:rsidRPr="00DC4F9A">
        <w:rPr>
          <w:rFonts w:asciiTheme="minorHAnsi" w:hAnsiTheme="minorHAnsi" w:cstheme="minorHAnsi"/>
          <w:lang w:val="en-US" w:bidi="he-IL"/>
        </w:rPr>
        <w:t xml:space="preserve">, </w:t>
      </w:r>
      <w:r>
        <w:rPr>
          <w:rFonts w:asciiTheme="minorHAnsi" w:hAnsiTheme="minorHAnsi" w:cstheme="minorHAnsi"/>
          <w:lang w:val="en-US" w:bidi="he-IL"/>
        </w:rPr>
        <w:t>for</w:t>
      </w:r>
      <w:r w:rsidRPr="00DC4F9A">
        <w:rPr>
          <w:rFonts w:asciiTheme="minorHAnsi" w:hAnsiTheme="minorHAnsi" w:cstheme="minorHAnsi"/>
          <w:lang w:val="en-US" w:bidi="he-IL"/>
        </w:rPr>
        <w:t xml:space="preserve"> </w:t>
      </w:r>
      <w:proofErr w:type="gramStart"/>
      <w:r w:rsidRPr="00DC4F9A">
        <w:rPr>
          <w:rFonts w:asciiTheme="minorHAnsi" w:hAnsiTheme="minorHAnsi" w:cstheme="minorHAnsi"/>
          <w:i/>
          <w:iCs/>
          <w:lang w:val="en-US"/>
        </w:rPr>
        <w:t>3</w:t>
      </w:r>
      <w:proofErr w:type="gramEnd"/>
      <w:r w:rsidRPr="00DC4F9A">
        <w:rPr>
          <w:rFonts w:asciiTheme="minorHAnsi" w:hAnsiTheme="minorHAnsi" w:cstheme="minorHAnsi"/>
          <w:i/>
          <w:iCs/>
          <w:lang w:val="en-US"/>
        </w:rPr>
        <w:t xml:space="preserve"> Macc.</w:t>
      </w:r>
      <w:r w:rsidRPr="00DC4F9A">
        <w:rPr>
          <w:rFonts w:asciiTheme="minorHAnsi" w:hAnsiTheme="minorHAnsi" w:cstheme="minorHAnsi"/>
          <w:lang w:val="en-US"/>
        </w:rPr>
        <w:t>, 5.4)</w:t>
      </w:r>
      <w:r>
        <w:rPr>
          <w:rFonts w:asciiTheme="minorHAnsi" w:hAnsiTheme="minorHAnsi" w:cstheme="minorHAnsi"/>
          <w:lang w:val="en-US"/>
        </w:rPr>
        <w:t xml:space="preserve">, the passages speak of certain faithful individuals as God’s children, not of Israel in </w:t>
      </w:r>
      <w:r>
        <w:rPr>
          <w:rFonts w:asciiTheme="minorHAnsi" w:hAnsiTheme="minorHAnsi" w:cstheme="minorHAnsi"/>
          <w:lang w:val="en-US"/>
        </w:rPr>
        <w:lastRenderedPageBreak/>
        <w:t>general.</w:t>
      </w:r>
      <w:r w:rsidRPr="006E7906">
        <w:rPr>
          <w:rStyle w:val="FootnoteReference"/>
          <w:rFonts w:asciiTheme="minorHAnsi" w:hAnsiTheme="minorHAnsi" w:cstheme="minorHAnsi"/>
          <w:sz w:val="24"/>
        </w:rPr>
        <w:footnoteReference w:id="57"/>
      </w:r>
      <w:r w:rsidRPr="00DC4F9A">
        <w:rPr>
          <w:rFonts w:asciiTheme="minorHAnsi" w:hAnsiTheme="minorHAnsi" w:cstheme="minorHAnsi"/>
          <w:lang w:val="en-US"/>
        </w:rPr>
        <w:t xml:space="preserve"> </w:t>
      </w:r>
      <w:r>
        <w:rPr>
          <w:rFonts w:asciiTheme="minorHAnsi" w:hAnsiTheme="minorHAnsi" w:cstheme="minorHAnsi"/>
          <w:lang w:val="en-US"/>
        </w:rPr>
        <w:t>In addition,</w:t>
      </w:r>
      <w:r w:rsidRPr="004D5792">
        <w:rPr>
          <w:rFonts w:asciiTheme="minorHAnsi" w:hAnsiTheme="minorHAnsi" w:cstheme="minorHAnsi"/>
          <w:lang w:val="en-US"/>
        </w:rPr>
        <w:t xml:space="preserve"> </w:t>
      </w:r>
      <w:r>
        <w:rPr>
          <w:rFonts w:asciiTheme="minorHAnsi" w:hAnsiTheme="minorHAnsi" w:cstheme="minorHAnsi"/>
          <w:lang w:val="en-US"/>
        </w:rPr>
        <w:t>the</w:t>
      </w:r>
      <w:r w:rsidRPr="004D5792">
        <w:rPr>
          <w:rFonts w:asciiTheme="minorHAnsi" w:hAnsiTheme="minorHAnsi" w:cstheme="minorHAnsi"/>
          <w:lang w:val="en-US"/>
        </w:rPr>
        <w:t xml:space="preserve"> </w:t>
      </w:r>
      <w:r>
        <w:rPr>
          <w:rFonts w:asciiTheme="minorHAnsi" w:hAnsiTheme="minorHAnsi" w:cstheme="minorHAnsi"/>
          <w:lang w:val="en-US"/>
        </w:rPr>
        <w:t>following</w:t>
      </w:r>
      <w:r w:rsidRPr="004D5792">
        <w:rPr>
          <w:rFonts w:asciiTheme="minorHAnsi" w:hAnsiTheme="minorHAnsi" w:cstheme="minorHAnsi"/>
          <w:lang w:val="en-US"/>
        </w:rPr>
        <w:t xml:space="preserve"> </w:t>
      </w:r>
      <w:r>
        <w:rPr>
          <w:rFonts w:asciiTheme="minorHAnsi" w:hAnsiTheme="minorHAnsi" w:cstheme="minorHAnsi"/>
          <w:lang w:val="en-US"/>
        </w:rPr>
        <w:t>texts</w:t>
      </w:r>
      <w:r w:rsidRPr="004D5792">
        <w:rPr>
          <w:rFonts w:asciiTheme="minorHAnsi" w:hAnsiTheme="minorHAnsi" w:cstheme="minorHAnsi"/>
          <w:lang w:val="en-US"/>
        </w:rPr>
        <w:t xml:space="preserve">, </w:t>
      </w:r>
      <w:r>
        <w:rPr>
          <w:rFonts w:asciiTheme="minorHAnsi" w:hAnsiTheme="minorHAnsi" w:cstheme="minorHAnsi"/>
          <w:lang w:val="en-US"/>
        </w:rPr>
        <w:t>which</w:t>
      </w:r>
      <w:r w:rsidRPr="004D5792">
        <w:rPr>
          <w:rFonts w:asciiTheme="minorHAnsi" w:hAnsiTheme="minorHAnsi" w:cstheme="minorHAnsi"/>
          <w:lang w:val="en-US"/>
        </w:rPr>
        <w:t xml:space="preserve"> </w:t>
      </w:r>
      <w:r>
        <w:rPr>
          <w:rFonts w:asciiTheme="minorHAnsi" w:hAnsiTheme="minorHAnsi" w:cstheme="minorHAnsi"/>
          <w:lang w:val="en-US"/>
        </w:rPr>
        <w:t>do</w:t>
      </w:r>
      <w:r w:rsidRPr="004D5792">
        <w:rPr>
          <w:rFonts w:asciiTheme="minorHAnsi" w:hAnsiTheme="minorHAnsi" w:cstheme="minorHAnsi"/>
          <w:lang w:val="en-US"/>
        </w:rPr>
        <w:t xml:space="preserve"> </w:t>
      </w:r>
      <w:r>
        <w:rPr>
          <w:rFonts w:asciiTheme="minorHAnsi" w:hAnsiTheme="minorHAnsi" w:cstheme="minorHAnsi"/>
          <w:lang w:val="en-US"/>
        </w:rPr>
        <w:t>speak</w:t>
      </w:r>
      <w:r w:rsidRPr="004D5792">
        <w:rPr>
          <w:rFonts w:asciiTheme="minorHAnsi" w:hAnsiTheme="minorHAnsi" w:cstheme="minorHAnsi"/>
          <w:lang w:val="en-US"/>
        </w:rPr>
        <w:t xml:space="preserve"> </w:t>
      </w:r>
      <w:r>
        <w:rPr>
          <w:rFonts w:asciiTheme="minorHAnsi" w:hAnsiTheme="minorHAnsi" w:cstheme="minorHAnsi"/>
          <w:lang w:val="en-US"/>
        </w:rPr>
        <w:t>of</w:t>
      </w:r>
      <w:r w:rsidRPr="004D5792">
        <w:rPr>
          <w:rFonts w:asciiTheme="minorHAnsi" w:hAnsiTheme="minorHAnsi" w:cstheme="minorHAnsi"/>
          <w:lang w:val="en-US"/>
        </w:rPr>
        <w:t xml:space="preserve"> </w:t>
      </w:r>
      <w:r>
        <w:rPr>
          <w:rFonts w:asciiTheme="minorHAnsi" w:hAnsiTheme="minorHAnsi" w:cstheme="minorHAnsi"/>
          <w:lang w:val="en-US"/>
        </w:rPr>
        <w:t>entire</w:t>
      </w:r>
      <w:r w:rsidRPr="004D5792">
        <w:rPr>
          <w:rFonts w:asciiTheme="minorHAnsi" w:hAnsiTheme="minorHAnsi" w:cstheme="minorHAnsi"/>
          <w:lang w:val="en-US"/>
        </w:rPr>
        <w:t xml:space="preserve"> </w:t>
      </w:r>
      <w:r>
        <w:rPr>
          <w:rFonts w:asciiTheme="minorHAnsi" w:hAnsiTheme="minorHAnsi" w:cstheme="minorHAnsi"/>
          <w:lang w:val="en-US"/>
        </w:rPr>
        <w:t>Israel as God’s children, apply to the eschatological period</w:t>
      </w:r>
      <w:r w:rsidRPr="004D5792">
        <w:rPr>
          <w:rFonts w:asciiTheme="minorHAnsi" w:hAnsiTheme="minorHAnsi" w:cstheme="minorHAnsi"/>
          <w:lang w:val="en-US"/>
        </w:rPr>
        <w:t xml:space="preserve">: </w:t>
      </w:r>
    </w:p>
    <w:p w:rsidR="00C83D06" w:rsidRPr="004D5792" w:rsidRDefault="00C83D06" w:rsidP="00C83D06">
      <w:pPr>
        <w:ind w:firstLine="426"/>
        <w:rPr>
          <w:rFonts w:asciiTheme="minorHAnsi" w:hAnsiTheme="minorHAnsi" w:cstheme="minorHAnsi"/>
          <w:lang w:val="en-US" w:bidi="he-IL"/>
        </w:rPr>
      </w:pPr>
    </w:p>
    <w:p w:rsidR="00C83D06" w:rsidRPr="00942B3E" w:rsidRDefault="00C83D06" w:rsidP="00C83D06">
      <w:pPr>
        <w:ind w:left="900" w:hanging="191"/>
        <w:rPr>
          <w:rFonts w:asciiTheme="minorHAnsi" w:hAnsiTheme="minorHAnsi" w:cstheme="minorHAnsi"/>
          <w:lang w:val="en-US"/>
        </w:rPr>
      </w:pPr>
      <w:r>
        <w:rPr>
          <w:rFonts w:asciiTheme="minorHAnsi" w:hAnsiTheme="minorHAnsi" w:cstheme="minorHAnsi"/>
          <w:lang w:val="en-US" w:eastAsia="en-US" w:bidi="he-IL"/>
        </w:rPr>
        <w:t xml:space="preserve">- </w:t>
      </w:r>
      <w:r w:rsidRPr="00942B3E">
        <w:rPr>
          <w:rFonts w:asciiTheme="minorHAnsi" w:hAnsiTheme="minorHAnsi" w:cstheme="minorHAnsi"/>
          <w:lang w:val="en-US" w:eastAsia="en-US" w:bidi="he-IL"/>
        </w:rPr>
        <w:t xml:space="preserve">And their souls will cleave to </w:t>
      </w:r>
      <w:proofErr w:type="gramStart"/>
      <w:r w:rsidRPr="00942B3E">
        <w:rPr>
          <w:rFonts w:asciiTheme="minorHAnsi" w:hAnsiTheme="minorHAnsi" w:cstheme="minorHAnsi"/>
          <w:lang w:val="en-US" w:eastAsia="en-US" w:bidi="he-IL"/>
        </w:rPr>
        <w:t>Me</w:t>
      </w:r>
      <w:proofErr w:type="gramEnd"/>
      <w:r w:rsidRPr="00942B3E">
        <w:rPr>
          <w:rFonts w:asciiTheme="minorHAnsi" w:hAnsiTheme="minorHAnsi" w:cstheme="minorHAnsi"/>
          <w:lang w:val="en-US" w:eastAsia="en-US" w:bidi="he-IL"/>
        </w:rPr>
        <w:t xml:space="preserve"> and to all My commandments, and they will fulfil My commandments, and I will be their Father and they shall be My children. </w:t>
      </w:r>
      <w:proofErr w:type="gramStart"/>
      <w:r w:rsidRPr="00942B3E">
        <w:rPr>
          <w:rFonts w:asciiTheme="minorHAnsi" w:hAnsiTheme="minorHAnsi" w:cstheme="minorHAnsi"/>
          <w:lang w:val="en-US" w:eastAsia="en-US" w:bidi="he-IL"/>
        </w:rPr>
        <w:t>And</w:t>
      </w:r>
      <w:proofErr w:type="gramEnd"/>
      <w:r w:rsidRPr="00942B3E">
        <w:rPr>
          <w:rFonts w:asciiTheme="minorHAnsi" w:hAnsiTheme="minorHAnsi" w:cstheme="minorHAnsi"/>
          <w:lang w:val="en-US" w:eastAsia="en-US" w:bidi="he-IL"/>
        </w:rPr>
        <w:t xml:space="preserve"> they all shall be called children of the living God </w:t>
      </w:r>
      <w:r w:rsidRPr="00942B3E">
        <w:rPr>
          <w:rFonts w:asciiTheme="minorHAnsi" w:hAnsiTheme="minorHAnsi" w:cstheme="minorHAnsi"/>
          <w:lang w:val="en-US"/>
        </w:rPr>
        <w:t>(</w:t>
      </w:r>
      <w:r w:rsidRPr="00942B3E">
        <w:rPr>
          <w:rFonts w:asciiTheme="minorHAnsi" w:hAnsiTheme="minorHAnsi" w:cstheme="minorHAnsi"/>
          <w:i/>
          <w:iCs/>
          <w:lang w:val="en-US"/>
        </w:rPr>
        <w:t>Jubilees</w:t>
      </w:r>
      <w:r w:rsidRPr="00942B3E">
        <w:rPr>
          <w:rFonts w:asciiTheme="minorHAnsi" w:hAnsiTheme="minorHAnsi" w:cstheme="minorHAnsi"/>
          <w:lang w:val="en-US"/>
        </w:rPr>
        <w:t>,</w:t>
      </w:r>
      <w:r>
        <w:rPr>
          <w:rFonts w:asciiTheme="minorHAnsi" w:hAnsiTheme="minorHAnsi" w:cstheme="minorHAnsi"/>
          <w:lang w:val="en-US"/>
        </w:rPr>
        <w:t xml:space="preserve"> 1.</w:t>
      </w:r>
      <w:r w:rsidRPr="00942B3E">
        <w:rPr>
          <w:rFonts w:asciiTheme="minorHAnsi" w:hAnsiTheme="minorHAnsi" w:cstheme="minorHAnsi"/>
          <w:lang w:val="en-US"/>
        </w:rPr>
        <w:t>24-25).</w:t>
      </w:r>
    </w:p>
    <w:p w:rsidR="00C83D06" w:rsidRPr="00942B3E" w:rsidRDefault="00C83D06" w:rsidP="00C83D06">
      <w:pPr>
        <w:ind w:left="900" w:hanging="191"/>
        <w:rPr>
          <w:rFonts w:asciiTheme="minorHAnsi" w:hAnsiTheme="minorHAnsi" w:cstheme="minorHAnsi"/>
          <w:lang w:val="en-US"/>
        </w:rPr>
      </w:pPr>
      <w:r>
        <w:rPr>
          <w:rFonts w:asciiTheme="minorHAnsi" w:hAnsiTheme="minorHAnsi" w:cstheme="minorHAnsi"/>
          <w:lang w:val="en-US" w:eastAsia="en-US" w:bidi="he-IL"/>
        </w:rPr>
        <w:t xml:space="preserve">- </w:t>
      </w:r>
      <w:r w:rsidRPr="00942B3E">
        <w:rPr>
          <w:rFonts w:asciiTheme="minorHAnsi" w:hAnsiTheme="minorHAnsi" w:cstheme="minorHAnsi"/>
          <w:lang w:val="en-US" w:eastAsia="en-US" w:bidi="he-IL"/>
        </w:rPr>
        <w:t xml:space="preserve">All shall know that I am the God of Israel and the Father of all the children of Jacob, and King on Mount Zion for all eternity </w:t>
      </w:r>
      <w:r w:rsidRPr="00942B3E">
        <w:rPr>
          <w:rFonts w:asciiTheme="minorHAnsi" w:hAnsiTheme="minorHAnsi" w:cstheme="minorHAnsi"/>
          <w:lang w:val="en-US"/>
        </w:rPr>
        <w:t>(</w:t>
      </w:r>
      <w:r w:rsidRPr="00942B3E">
        <w:rPr>
          <w:rFonts w:asciiTheme="minorHAnsi" w:hAnsiTheme="minorHAnsi" w:cstheme="minorHAnsi"/>
          <w:i/>
          <w:iCs/>
          <w:lang w:val="en-US"/>
        </w:rPr>
        <w:t>Jubilees,</w:t>
      </w:r>
      <w:r>
        <w:rPr>
          <w:rFonts w:asciiTheme="minorHAnsi" w:hAnsiTheme="minorHAnsi" w:cstheme="minorHAnsi"/>
          <w:lang w:val="en-US"/>
        </w:rPr>
        <w:t xml:space="preserve"> 1.</w:t>
      </w:r>
      <w:r w:rsidRPr="00942B3E">
        <w:rPr>
          <w:rFonts w:asciiTheme="minorHAnsi" w:hAnsiTheme="minorHAnsi" w:cstheme="minorHAnsi"/>
          <w:lang w:val="en-US"/>
        </w:rPr>
        <w:t>28).</w:t>
      </w:r>
    </w:p>
    <w:p w:rsidR="00C83D06" w:rsidRPr="00942B3E" w:rsidRDefault="00C83D06" w:rsidP="00C83D06">
      <w:pPr>
        <w:ind w:firstLine="426"/>
        <w:rPr>
          <w:rFonts w:asciiTheme="minorHAnsi" w:hAnsiTheme="minorHAnsi" w:cstheme="minorHAnsi"/>
          <w:lang w:val="en-US" w:bidi="he-IL"/>
        </w:rPr>
      </w:pPr>
    </w:p>
    <w:p w:rsidR="00C83D06" w:rsidRPr="00942B3E" w:rsidRDefault="00C83D06" w:rsidP="00C83D06">
      <w:pPr>
        <w:ind w:firstLine="426"/>
        <w:rPr>
          <w:rFonts w:asciiTheme="minorHAnsi" w:hAnsiTheme="minorHAnsi" w:cstheme="minorHAnsi"/>
          <w:lang w:val="en-US"/>
        </w:rPr>
      </w:pPr>
      <w:r>
        <w:rPr>
          <w:rFonts w:asciiTheme="minorHAnsi" w:hAnsiTheme="minorHAnsi" w:cstheme="minorHAnsi"/>
          <w:lang w:val="en-US" w:bidi="he-IL"/>
        </w:rPr>
        <w:t xml:space="preserve">The final instance we will cite is </w:t>
      </w:r>
      <w:proofErr w:type="gramStart"/>
      <w:r>
        <w:rPr>
          <w:rFonts w:asciiTheme="minorHAnsi" w:hAnsiTheme="minorHAnsi" w:cstheme="minorHAnsi"/>
          <w:lang w:val="en-US" w:bidi="he-IL"/>
        </w:rPr>
        <w:t>Abraham’s</w:t>
      </w:r>
      <w:proofErr w:type="gramEnd"/>
      <w:r>
        <w:rPr>
          <w:rFonts w:asciiTheme="minorHAnsi" w:hAnsiTheme="minorHAnsi" w:cstheme="minorHAnsi"/>
          <w:lang w:val="en-US" w:bidi="he-IL"/>
        </w:rPr>
        <w:t xml:space="preserve"> blessing on Jacob:</w:t>
      </w:r>
      <w:r w:rsidRPr="00942B3E">
        <w:rPr>
          <w:rFonts w:asciiTheme="minorHAnsi" w:hAnsiTheme="minorHAnsi" w:cstheme="minorHAnsi"/>
          <w:lang w:val="en-US"/>
        </w:rPr>
        <w:t xml:space="preserve"> “</w:t>
      </w:r>
      <w:r w:rsidRPr="00942B3E">
        <w:rPr>
          <w:rFonts w:asciiTheme="minorHAnsi" w:hAnsiTheme="minorHAnsi" w:cstheme="minorHAnsi"/>
          <w:lang w:val="en-US" w:eastAsia="en-US" w:bidi="he-IL"/>
        </w:rPr>
        <w:t xml:space="preserve">And may the Lord God be a father to thee and thou the first-born son, and to the people </w:t>
      </w:r>
      <w:proofErr w:type="spellStart"/>
      <w:r w:rsidRPr="00942B3E">
        <w:rPr>
          <w:rFonts w:asciiTheme="minorHAnsi" w:hAnsiTheme="minorHAnsi" w:cstheme="minorHAnsi"/>
          <w:lang w:val="en-US" w:eastAsia="en-US" w:bidi="he-IL"/>
        </w:rPr>
        <w:t>alway</w:t>
      </w:r>
      <w:proofErr w:type="spellEnd"/>
      <w:r w:rsidRPr="00942B3E">
        <w:rPr>
          <w:rFonts w:asciiTheme="minorHAnsi" w:hAnsiTheme="minorHAnsi" w:cstheme="minorHAnsi"/>
          <w:lang w:val="en-US"/>
        </w:rPr>
        <w:t>” (</w:t>
      </w:r>
      <w:r w:rsidRPr="00942B3E">
        <w:rPr>
          <w:rFonts w:asciiTheme="minorHAnsi" w:hAnsiTheme="minorHAnsi" w:cstheme="minorHAnsi"/>
          <w:i/>
          <w:iCs/>
          <w:lang w:val="en-US"/>
        </w:rPr>
        <w:t>Jubilees,</w:t>
      </w:r>
      <w:r>
        <w:rPr>
          <w:rFonts w:asciiTheme="minorHAnsi" w:hAnsiTheme="minorHAnsi" w:cstheme="minorHAnsi"/>
          <w:lang w:val="en-US"/>
        </w:rPr>
        <w:t xml:space="preserve"> 19.</w:t>
      </w:r>
      <w:r w:rsidRPr="00942B3E">
        <w:rPr>
          <w:rFonts w:asciiTheme="minorHAnsi" w:hAnsiTheme="minorHAnsi" w:cstheme="minorHAnsi"/>
          <w:lang w:val="en-US"/>
        </w:rPr>
        <w:t>29).</w:t>
      </w:r>
    </w:p>
    <w:p w:rsidR="00C83D06" w:rsidRPr="00942B3E" w:rsidRDefault="00C83D06" w:rsidP="00C83D06">
      <w:pPr>
        <w:ind w:firstLine="426"/>
        <w:rPr>
          <w:rFonts w:asciiTheme="minorHAnsi" w:hAnsiTheme="minorHAnsi" w:cstheme="minorHAnsi"/>
          <w:lang w:val="en-US" w:bidi="he-IL"/>
        </w:rPr>
      </w:pPr>
    </w:p>
    <w:p w:rsidR="00C83D06" w:rsidRPr="00C51057" w:rsidRDefault="00C83D06" w:rsidP="00C83D06">
      <w:pPr>
        <w:ind w:firstLine="426"/>
        <w:rPr>
          <w:rFonts w:asciiTheme="minorHAnsi" w:hAnsiTheme="minorHAnsi" w:cstheme="minorHAnsi"/>
          <w:b/>
          <w:bCs/>
          <w:lang w:val="en-US"/>
        </w:rPr>
      </w:pPr>
      <w:r w:rsidRPr="00C51057">
        <w:rPr>
          <w:rFonts w:asciiTheme="minorHAnsi" w:hAnsiTheme="minorHAnsi" w:cstheme="minorHAnsi"/>
          <w:b/>
          <w:bCs/>
          <w:lang w:val="en-US"/>
        </w:rPr>
        <w:t xml:space="preserve">4. </w:t>
      </w:r>
      <w:proofErr w:type="gramStart"/>
      <w:r>
        <w:rPr>
          <w:rFonts w:asciiTheme="minorHAnsi" w:hAnsiTheme="minorHAnsi" w:cstheme="minorHAnsi"/>
          <w:b/>
          <w:bCs/>
          <w:lang w:val="en-US"/>
        </w:rPr>
        <w:t>In</w:t>
      </w:r>
      <w:proofErr w:type="gramEnd"/>
      <w:r w:rsidRPr="00C51057">
        <w:rPr>
          <w:rFonts w:asciiTheme="minorHAnsi" w:hAnsiTheme="minorHAnsi" w:cstheme="minorHAnsi"/>
          <w:b/>
          <w:bCs/>
          <w:lang w:val="en-US"/>
        </w:rPr>
        <w:t xml:space="preserve"> </w:t>
      </w:r>
      <w:r>
        <w:rPr>
          <w:rFonts w:asciiTheme="minorHAnsi" w:hAnsiTheme="minorHAnsi" w:cstheme="minorHAnsi"/>
          <w:b/>
          <w:bCs/>
          <w:lang w:val="en-US"/>
        </w:rPr>
        <w:t>the</w:t>
      </w:r>
      <w:r w:rsidRPr="00C51057">
        <w:rPr>
          <w:rFonts w:asciiTheme="minorHAnsi" w:hAnsiTheme="minorHAnsi" w:cstheme="minorHAnsi"/>
          <w:b/>
          <w:bCs/>
          <w:lang w:val="en-US"/>
        </w:rPr>
        <w:t xml:space="preserve"> </w:t>
      </w:r>
      <w:r>
        <w:rPr>
          <w:rFonts w:asciiTheme="minorHAnsi" w:hAnsiTheme="minorHAnsi" w:cstheme="minorHAnsi"/>
          <w:b/>
          <w:bCs/>
          <w:lang w:val="en-US"/>
        </w:rPr>
        <w:t>New</w:t>
      </w:r>
      <w:r w:rsidRPr="00C51057">
        <w:rPr>
          <w:rFonts w:asciiTheme="minorHAnsi" w:hAnsiTheme="minorHAnsi" w:cstheme="minorHAnsi"/>
          <w:b/>
          <w:bCs/>
          <w:lang w:val="en-US"/>
        </w:rPr>
        <w:t xml:space="preserve"> </w:t>
      </w:r>
      <w:r>
        <w:rPr>
          <w:rFonts w:asciiTheme="minorHAnsi" w:hAnsiTheme="minorHAnsi" w:cstheme="minorHAnsi"/>
          <w:b/>
          <w:bCs/>
          <w:lang w:val="en-US"/>
        </w:rPr>
        <w:t>Testament</w:t>
      </w:r>
    </w:p>
    <w:p w:rsidR="00C83D06" w:rsidRPr="00C51057" w:rsidRDefault="00C83D06" w:rsidP="00C83D06">
      <w:pPr>
        <w:rPr>
          <w:rFonts w:asciiTheme="minorHAnsi" w:hAnsiTheme="minorHAnsi" w:cstheme="minorHAnsi"/>
          <w:b/>
          <w:bCs/>
          <w:lang w:val="en-US"/>
        </w:rPr>
      </w:pPr>
    </w:p>
    <w:p w:rsidR="00C83D06" w:rsidRPr="004D5792" w:rsidRDefault="00C83D06" w:rsidP="00C83D06">
      <w:pPr>
        <w:ind w:firstLine="426"/>
        <w:rPr>
          <w:rFonts w:asciiTheme="minorHAnsi" w:hAnsiTheme="minorHAnsi" w:cstheme="minorHAnsi"/>
          <w:lang w:val="en-US"/>
        </w:rPr>
      </w:pPr>
      <w:r>
        <w:rPr>
          <w:rFonts w:asciiTheme="minorHAnsi" w:hAnsiTheme="minorHAnsi" w:cstheme="minorHAnsi"/>
          <w:lang w:val="en-US"/>
        </w:rPr>
        <w:t>Unlike</w:t>
      </w:r>
      <w:r w:rsidRPr="004D5792">
        <w:rPr>
          <w:rFonts w:asciiTheme="minorHAnsi" w:hAnsiTheme="minorHAnsi" w:cstheme="minorHAnsi"/>
          <w:lang w:val="en-US"/>
        </w:rPr>
        <w:t xml:space="preserve"> </w:t>
      </w:r>
      <w:r>
        <w:rPr>
          <w:rFonts w:asciiTheme="minorHAnsi" w:hAnsiTheme="minorHAnsi" w:cstheme="minorHAnsi"/>
          <w:lang w:val="en-US"/>
        </w:rPr>
        <w:t>the</w:t>
      </w:r>
      <w:r w:rsidRPr="004D5792">
        <w:rPr>
          <w:rFonts w:asciiTheme="minorHAnsi" w:hAnsiTheme="minorHAnsi" w:cstheme="minorHAnsi"/>
          <w:lang w:val="en-US"/>
        </w:rPr>
        <w:t xml:space="preserve"> </w:t>
      </w:r>
      <w:r>
        <w:rPr>
          <w:rFonts w:asciiTheme="minorHAnsi" w:hAnsiTheme="minorHAnsi" w:cstheme="minorHAnsi"/>
          <w:lang w:val="en-US"/>
        </w:rPr>
        <w:t>Old</w:t>
      </w:r>
      <w:r w:rsidRPr="004D5792">
        <w:rPr>
          <w:rFonts w:asciiTheme="minorHAnsi" w:hAnsiTheme="minorHAnsi" w:cstheme="minorHAnsi"/>
          <w:lang w:val="en-US"/>
        </w:rPr>
        <w:t xml:space="preserve"> </w:t>
      </w:r>
      <w:r>
        <w:rPr>
          <w:rFonts w:asciiTheme="minorHAnsi" w:hAnsiTheme="minorHAnsi" w:cstheme="minorHAnsi"/>
          <w:lang w:val="en-US"/>
        </w:rPr>
        <w:t>Testament</w:t>
      </w:r>
      <w:r w:rsidRPr="004D5792">
        <w:rPr>
          <w:rFonts w:asciiTheme="minorHAnsi" w:hAnsiTheme="minorHAnsi" w:cstheme="minorHAnsi"/>
          <w:lang w:val="en-US"/>
        </w:rPr>
        <w:t xml:space="preserve"> </w:t>
      </w:r>
      <w:r>
        <w:rPr>
          <w:rFonts w:asciiTheme="minorHAnsi" w:hAnsiTheme="minorHAnsi" w:cstheme="minorHAnsi"/>
          <w:lang w:val="en-US"/>
        </w:rPr>
        <w:t>witness</w:t>
      </w:r>
      <w:r w:rsidRPr="004D5792">
        <w:rPr>
          <w:rFonts w:asciiTheme="minorHAnsi" w:hAnsiTheme="minorHAnsi" w:cstheme="minorHAnsi"/>
          <w:lang w:val="en-US"/>
        </w:rPr>
        <w:t xml:space="preserve"> </w:t>
      </w:r>
      <w:r>
        <w:rPr>
          <w:rFonts w:asciiTheme="minorHAnsi" w:hAnsiTheme="minorHAnsi" w:cstheme="minorHAnsi"/>
          <w:lang w:val="en-US"/>
        </w:rPr>
        <w:t>and</w:t>
      </w:r>
      <w:r w:rsidRPr="004D5792">
        <w:rPr>
          <w:rFonts w:asciiTheme="minorHAnsi" w:hAnsiTheme="minorHAnsi" w:cstheme="minorHAnsi"/>
          <w:lang w:val="en-US"/>
        </w:rPr>
        <w:t xml:space="preserve"> </w:t>
      </w:r>
      <w:r>
        <w:rPr>
          <w:rFonts w:asciiTheme="minorHAnsi" w:hAnsiTheme="minorHAnsi" w:cstheme="minorHAnsi"/>
          <w:lang w:val="en-US"/>
        </w:rPr>
        <w:t>the</w:t>
      </w:r>
      <w:r w:rsidRPr="004D5792">
        <w:rPr>
          <w:rFonts w:asciiTheme="minorHAnsi" w:hAnsiTheme="minorHAnsi" w:cstheme="minorHAnsi"/>
          <w:lang w:val="en-US"/>
        </w:rPr>
        <w:t xml:space="preserve"> </w:t>
      </w:r>
      <w:r>
        <w:rPr>
          <w:rFonts w:asciiTheme="minorHAnsi" w:hAnsiTheme="minorHAnsi" w:cstheme="minorHAnsi"/>
          <w:lang w:val="en-US"/>
        </w:rPr>
        <w:t>works</w:t>
      </w:r>
      <w:r w:rsidRPr="004D5792">
        <w:rPr>
          <w:rFonts w:asciiTheme="minorHAnsi" w:hAnsiTheme="minorHAnsi" w:cstheme="minorHAnsi"/>
          <w:lang w:val="en-US"/>
        </w:rPr>
        <w:t xml:space="preserve"> </w:t>
      </w:r>
      <w:r>
        <w:rPr>
          <w:rFonts w:asciiTheme="minorHAnsi" w:hAnsiTheme="minorHAnsi" w:cstheme="minorHAnsi"/>
          <w:lang w:val="en-US"/>
        </w:rPr>
        <w:t>of</w:t>
      </w:r>
      <w:r w:rsidRPr="004D5792">
        <w:rPr>
          <w:rFonts w:asciiTheme="minorHAnsi" w:hAnsiTheme="minorHAnsi" w:cstheme="minorHAnsi"/>
          <w:lang w:val="en-US"/>
        </w:rPr>
        <w:t xml:space="preserve"> </w:t>
      </w:r>
      <w:r>
        <w:rPr>
          <w:rFonts w:asciiTheme="minorHAnsi" w:hAnsiTheme="minorHAnsi" w:cstheme="minorHAnsi"/>
          <w:lang w:val="en-US"/>
        </w:rPr>
        <w:t>the</w:t>
      </w:r>
      <w:r w:rsidRPr="004D5792">
        <w:rPr>
          <w:rFonts w:asciiTheme="minorHAnsi" w:hAnsiTheme="minorHAnsi" w:cstheme="minorHAnsi"/>
          <w:lang w:val="en-US"/>
        </w:rPr>
        <w:t xml:space="preserve"> </w:t>
      </w:r>
      <w:r>
        <w:rPr>
          <w:rFonts w:asciiTheme="minorHAnsi" w:hAnsiTheme="minorHAnsi" w:cstheme="minorHAnsi"/>
          <w:lang w:val="en-US"/>
        </w:rPr>
        <w:t>Second</w:t>
      </w:r>
      <w:r w:rsidRPr="004D5792">
        <w:rPr>
          <w:rFonts w:asciiTheme="minorHAnsi" w:hAnsiTheme="minorHAnsi" w:cstheme="minorHAnsi"/>
          <w:lang w:val="en-US"/>
        </w:rPr>
        <w:t xml:space="preserve"> </w:t>
      </w:r>
      <w:r>
        <w:rPr>
          <w:rFonts w:asciiTheme="minorHAnsi" w:hAnsiTheme="minorHAnsi" w:cstheme="minorHAnsi"/>
          <w:lang w:val="en-US"/>
        </w:rPr>
        <w:t>Temple</w:t>
      </w:r>
      <w:r w:rsidRPr="004D5792">
        <w:rPr>
          <w:rFonts w:asciiTheme="minorHAnsi" w:hAnsiTheme="minorHAnsi" w:cstheme="minorHAnsi"/>
          <w:lang w:val="en-US"/>
        </w:rPr>
        <w:t xml:space="preserve"> </w:t>
      </w:r>
      <w:r>
        <w:rPr>
          <w:rFonts w:asciiTheme="minorHAnsi" w:hAnsiTheme="minorHAnsi" w:cstheme="minorHAnsi"/>
          <w:lang w:val="en-US"/>
        </w:rPr>
        <w:t>Period</w:t>
      </w:r>
      <w:r w:rsidRPr="004D5792">
        <w:rPr>
          <w:rFonts w:asciiTheme="minorHAnsi" w:hAnsiTheme="minorHAnsi" w:cstheme="minorHAnsi"/>
          <w:lang w:val="en-US"/>
        </w:rPr>
        <w:t xml:space="preserve">, </w:t>
      </w:r>
      <w:r>
        <w:rPr>
          <w:rFonts w:asciiTheme="minorHAnsi" w:hAnsiTheme="minorHAnsi" w:cstheme="minorHAnsi"/>
          <w:lang w:val="en-US"/>
        </w:rPr>
        <w:t>the</w:t>
      </w:r>
      <w:r w:rsidRPr="004D5792">
        <w:rPr>
          <w:rFonts w:asciiTheme="minorHAnsi" w:hAnsiTheme="minorHAnsi" w:cstheme="minorHAnsi"/>
          <w:lang w:val="en-US"/>
        </w:rPr>
        <w:t xml:space="preserve"> </w:t>
      </w:r>
      <w:r>
        <w:rPr>
          <w:rFonts w:asciiTheme="minorHAnsi" w:hAnsiTheme="minorHAnsi" w:cstheme="minorHAnsi"/>
          <w:lang w:val="en-US"/>
        </w:rPr>
        <w:t>New</w:t>
      </w:r>
      <w:r w:rsidRPr="004D5792">
        <w:rPr>
          <w:rFonts w:asciiTheme="minorHAnsi" w:hAnsiTheme="minorHAnsi" w:cstheme="minorHAnsi"/>
          <w:lang w:val="en-US"/>
        </w:rPr>
        <w:t xml:space="preserve"> </w:t>
      </w:r>
      <w:r>
        <w:rPr>
          <w:rFonts w:asciiTheme="minorHAnsi" w:hAnsiTheme="minorHAnsi" w:cstheme="minorHAnsi"/>
          <w:lang w:val="en-US"/>
        </w:rPr>
        <w:t>Testament</w:t>
      </w:r>
      <w:r w:rsidRPr="004D5792">
        <w:rPr>
          <w:rFonts w:asciiTheme="minorHAnsi" w:hAnsiTheme="minorHAnsi" w:cstheme="minorHAnsi"/>
          <w:lang w:val="en-US"/>
        </w:rPr>
        <w:t xml:space="preserve"> </w:t>
      </w:r>
      <w:r>
        <w:rPr>
          <w:rFonts w:asciiTheme="minorHAnsi" w:hAnsiTheme="minorHAnsi" w:cstheme="minorHAnsi"/>
          <w:lang w:val="en-US"/>
        </w:rPr>
        <w:t>abounds</w:t>
      </w:r>
      <w:r w:rsidRPr="004D5792">
        <w:rPr>
          <w:rFonts w:asciiTheme="minorHAnsi" w:hAnsiTheme="minorHAnsi" w:cstheme="minorHAnsi"/>
          <w:lang w:val="en-US"/>
        </w:rPr>
        <w:t xml:space="preserve"> </w:t>
      </w:r>
      <w:r>
        <w:rPr>
          <w:rFonts w:asciiTheme="minorHAnsi" w:hAnsiTheme="minorHAnsi" w:cstheme="minorHAnsi"/>
          <w:lang w:val="en-US"/>
        </w:rPr>
        <w:t>with</w:t>
      </w:r>
      <w:r w:rsidRPr="004D5792">
        <w:rPr>
          <w:rFonts w:asciiTheme="minorHAnsi" w:hAnsiTheme="minorHAnsi" w:cstheme="minorHAnsi"/>
          <w:lang w:val="en-US"/>
        </w:rPr>
        <w:t xml:space="preserve"> </w:t>
      </w:r>
      <w:r>
        <w:rPr>
          <w:rFonts w:asciiTheme="minorHAnsi" w:hAnsiTheme="minorHAnsi" w:cstheme="minorHAnsi"/>
          <w:lang w:val="en-US"/>
        </w:rPr>
        <w:t xml:space="preserve">references to God’s fatherhood and the </w:t>
      </w:r>
      <w:proofErr w:type="spellStart"/>
      <w:r>
        <w:rPr>
          <w:rFonts w:asciiTheme="minorHAnsi" w:hAnsiTheme="minorHAnsi" w:cstheme="minorHAnsi"/>
          <w:lang w:val="en-US"/>
        </w:rPr>
        <w:t>sonship</w:t>
      </w:r>
      <w:proofErr w:type="spellEnd"/>
      <w:r>
        <w:rPr>
          <w:rFonts w:asciiTheme="minorHAnsi" w:hAnsiTheme="minorHAnsi" w:cstheme="minorHAnsi"/>
          <w:lang w:val="en-US"/>
        </w:rPr>
        <w:t xml:space="preserve"> of believers. This</w:t>
      </w:r>
      <w:r w:rsidRPr="004D5792">
        <w:rPr>
          <w:rFonts w:asciiTheme="minorHAnsi" w:hAnsiTheme="minorHAnsi" w:cstheme="minorHAnsi"/>
          <w:lang w:val="en-US"/>
        </w:rPr>
        <w:t xml:space="preserve"> </w:t>
      </w:r>
      <w:r>
        <w:rPr>
          <w:rFonts w:asciiTheme="minorHAnsi" w:hAnsiTheme="minorHAnsi" w:cstheme="minorHAnsi"/>
          <w:lang w:val="en-US"/>
        </w:rPr>
        <w:t>is</w:t>
      </w:r>
      <w:r w:rsidRPr="004D5792">
        <w:rPr>
          <w:rFonts w:asciiTheme="minorHAnsi" w:hAnsiTheme="minorHAnsi" w:cstheme="minorHAnsi"/>
          <w:lang w:val="en-US"/>
        </w:rPr>
        <w:t xml:space="preserve"> </w:t>
      </w:r>
      <w:r>
        <w:rPr>
          <w:rFonts w:asciiTheme="minorHAnsi" w:hAnsiTheme="minorHAnsi" w:cstheme="minorHAnsi"/>
          <w:lang w:val="en-US"/>
        </w:rPr>
        <w:t>especially</w:t>
      </w:r>
      <w:r w:rsidRPr="004D5792">
        <w:rPr>
          <w:rFonts w:asciiTheme="minorHAnsi" w:hAnsiTheme="minorHAnsi" w:cstheme="minorHAnsi"/>
          <w:lang w:val="en-US"/>
        </w:rPr>
        <w:t xml:space="preserve"> </w:t>
      </w:r>
      <w:r>
        <w:rPr>
          <w:rFonts w:asciiTheme="minorHAnsi" w:hAnsiTheme="minorHAnsi" w:cstheme="minorHAnsi"/>
          <w:lang w:val="en-US"/>
        </w:rPr>
        <w:t>notable</w:t>
      </w:r>
      <w:r w:rsidRPr="004D5792">
        <w:rPr>
          <w:rFonts w:asciiTheme="minorHAnsi" w:hAnsiTheme="minorHAnsi" w:cstheme="minorHAnsi"/>
          <w:lang w:val="en-US"/>
        </w:rPr>
        <w:t xml:space="preserve"> </w:t>
      </w:r>
      <w:r>
        <w:rPr>
          <w:rFonts w:asciiTheme="minorHAnsi" w:hAnsiTheme="minorHAnsi" w:cstheme="minorHAnsi"/>
          <w:lang w:val="en-US"/>
        </w:rPr>
        <w:t>in</w:t>
      </w:r>
      <w:r w:rsidRPr="004D5792">
        <w:rPr>
          <w:rFonts w:asciiTheme="minorHAnsi" w:hAnsiTheme="minorHAnsi" w:cstheme="minorHAnsi"/>
          <w:lang w:val="en-US"/>
        </w:rPr>
        <w:t xml:space="preserve"> </w:t>
      </w:r>
      <w:r>
        <w:rPr>
          <w:rFonts w:asciiTheme="minorHAnsi" w:hAnsiTheme="minorHAnsi" w:cstheme="minorHAnsi"/>
          <w:lang w:val="en-US"/>
        </w:rPr>
        <w:t>the</w:t>
      </w:r>
      <w:r w:rsidRPr="004D5792">
        <w:rPr>
          <w:rFonts w:asciiTheme="minorHAnsi" w:hAnsiTheme="minorHAnsi" w:cstheme="minorHAnsi"/>
          <w:lang w:val="en-US"/>
        </w:rPr>
        <w:t xml:space="preserve"> </w:t>
      </w:r>
      <w:r>
        <w:rPr>
          <w:rFonts w:asciiTheme="minorHAnsi" w:hAnsiTheme="minorHAnsi" w:cstheme="minorHAnsi"/>
          <w:lang w:val="en-US"/>
        </w:rPr>
        <w:t>Gospels</w:t>
      </w:r>
      <w:r w:rsidRPr="004D5792">
        <w:rPr>
          <w:rFonts w:asciiTheme="minorHAnsi" w:hAnsiTheme="minorHAnsi" w:cstheme="minorHAnsi"/>
          <w:lang w:val="en-US"/>
        </w:rPr>
        <w:t xml:space="preserve">, </w:t>
      </w:r>
      <w:r>
        <w:rPr>
          <w:rFonts w:asciiTheme="minorHAnsi" w:hAnsiTheme="minorHAnsi" w:cstheme="minorHAnsi"/>
          <w:lang w:val="en-US"/>
        </w:rPr>
        <w:t>where</w:t>
      </w:r>
      <w:r w:rsidRPr="004D5792">
        <w:rPr>
          <w:rFonts w:asciiTheme="minorHAnsi" w:hAnsiTheme="minorHAnsi" w:cstheme="minorHAnsi"/>
          <w:lang w:val="en-US"/>
        </w:rPr>
        <w:t xml:space="preserve"> </w:t>
      </w:r>
      <w:r>
        <w:rPr>
          <w:rFonts w:asciiTheme="minorHAnsi" w:hAnsiTheme="minorHAnsi" w:cstheme="minorHAnsi"/>
          <w:lang w:val="en-US"/>
        </w:rPr>
        <w:t>mentions</w:t>
      </w:r>
      <w:r w:rsidRPr="004D5792">
        <w:rPr>
          <w:rFonts w:asciiTheme="minorHAnsi" w:hAnsiTheme="minorHAnsi" w:cstheme="minorHAnsi"/>
          <w:lang w:val="en-US"/>
        </w:rPr>
        <w:t xml:space="preserve"> </w:t>
      </w:r>
      <w:r>
        <w:rPr>
          <w:rFonts w:asciiTheme="minorHAnsi" w:hAnsiTheme="minorHAnsi" w:cstheme="minorHAnsi"/>
          <w:lang w:val="en-US"/>
        </w:rPr>
        <w:t>of</w:t>
      </w:r>
      <w:r w:rsidRPr="004D5792">
        <w:rPr>
          <w:rFonts w:asciiTheme="minorHAnsi" w:hAnsiTheme="minorHAnsi" w:cstheme="minorHAnsi"/>
          <w:lang w:val="en-US"/>
        </w:rPr>
        <w:t xml:space="preserve"> </w:t>
      </w:r>
      <w:r>
        <w:rPr>
          <w:rFonts w:asciiTheme="minorHAnsi" w:hAnsiTheme="minorHAnsi" w:cstheme="minorHAnsi"/>
          <w:lang w:val="en-US"/>
        </w:rPr>
        <w:t>God</w:t>
      </w:r>
      <w:r w:rsidRPr="004D5792">
        <w:rPr>
          <w:rFonts w:asciiTheme="minorHAnsi" w:hAnsiTheme="minorHAnsi" w:cstheme="minorHAnsi"/>
          <w:lang w:val="en-US"/>
        </w:rPr>
        <w:t xml:space="preserve"> </w:t>
      </w:r>
      <w:r>
        <w:rPr>
          <w:rFonts w:asciiTheme="minorHAnsi" w:hAnsiTheme="minorHAnsi" w:cstheme="minorHAnsi"/>
          <w:lang w:val="en-US"/>
        </w:rPr>
        <w:t>as</w:t>
      </w:r>
      <w:r w:rsidRPr="004D5792">
        <w:rPr>
          <w:rFonts w:asciiTheme="minorHAnsi" w:hAnsiTheme="minorHAnsi" w:cstheme="minorHAnsi"/>
          <w:lang w:val="en-US"/>
        </w:rPr>
        <w:t xml:space="preserve"> “</w:t>
      </w:r>
      <w:r>
        <w:rPr>
          <w:rFonts w:asciiTheme="minorHAnsi" w:hAnsiTheme="minorHAnsi" w:cstheme="minorHAnsi"/>
          <w:lang w:val="en-US"/>
        </w:rPr>
        <w:t>Father</w:t>
      </w:r>
      <w:r w:rsidRPr="004D5792">
        <w:rPr>
          <w:rFonts w:asciiTheme="minorHAnsi" w:hAnsiTheme="minorHAnsi" w:cstheme="minorHAnsi"/>
          <w:lang w:val="en-US"/>
        </w:rPr>
        <w:t xml:space="preserve">” </w:t>
      </w:r>
      <w:r>
        <w:rPr>
          <w:rFonts w:asciiTheme="minorHAnsi" w:hAnsiTheme="minorHAnsi" w:cstheme="minorHAnsi"/>
          <w:lang w:val="en-US"/>
        </w:rPr>
        <w:t>occurs</w:t>
      </w:r>
      <w:r w:rsidRPr="004D5792">
        <w:rPr>
          <w:rFonts w:asciiTheme="minorHAnsi" w:hAnsiTheme="minorHAnsi" w:cstheme="minorHAnsi"/>
          <w:lang w:val="en-US"/>
        </w:rPr>
        <w:t xml:space="preserve"> </w:t>
      </w:r>
      <w:r>
        <w:rPr>
          <w:rFonts w:asciiTheme="minorHAnsi" w:hAnsiTheme="minorHAnsi" w:cstheme="minorHAnsi"/>
          <w:lang w:val="en-US"/>
        </w:rPr>
        <w:t>twice</w:t>
      </w:r>
      <w:r w:rsidRPr="004D5792">
        <w:rPr>
          <w:rFonts w:asciiTheme="minorHAnsi" w:hAnsiTheme="minorHAnsi" w:cstheme="minorHAnsi"/>
          <w:lang w:val="en-US"/>
        </w:rPr>
        <w:t xml:space="preserve"> </w:t>
      </w:r>
      <w:r>
        <w:rPr>
          <w:rFonts w:asciiTheme="minorHAnsi" w:hAnsiTheme="minorHAnsi" w:cstheme="minorHAnsi"/>
          <w:lang w:val="en-US"/>
        </w:rPr>
        <w:t>as</w:t>
      </w:r>
      <w:r w:rsidRPr="004D5792">
        <w:rPr>
          <w:rFonts w:asciiTheme="minorHAnsi" w:hAnsiTheme="minorHAnsi" w:cstheme="minorHAnsi"/>
          <w:lang w:val="en-US"/>
        </w:rPr>
        <w:t xml:space="preserve"> </w:t>
      </w:r>
      <w:r>
        <w:rPr>
          <w:rFonts w:asciiTheme="minorHAnsi" w:hAnsiTheme="minorHAnsi" w:cstheme="minorHAnsi"/>
          <w:lang w:val="en-US"/>
        </w:rPr>
        <w:t>often</w:t>
      </w:r>
      <w:r w:rsidRPr="004D5792">
        <w:rPr>
          <w:rFonts w:asciiTheme="minorHAnsi" w:hAnsiTheme="minorHAnsi" w:cstheme="minorHAnsi"/>
          <w:lang w:val="en-US"/>
        </w:rPr>
        <w:t xml:space="preserve"> </w:t>
      </w:r>
      <w:r>
        <w:rPr>
          <w:rFonts w:asciiTheme="minorHAnsi" w:hAnsiTheme="minorHAnsi" w:cstheme="minorHAnsi"/>
          <w:lang w:val="en-US"/>
        </w:rPr>
        <w:t>as in all the other New Testament writings combined. The</w:t>
      </w:r>
      <w:r w:rsidRPr="004D5792">
        <w:rPr>
          <w:rFonts w:asciiTheme="minorHAnsi" w:hAnsiTheme="minorHAnsi" w:cstheme="minorHAnsi"/>
          <w:lang w:val="en-US"/>
        </w:rPr>
        <w:t xml:space="preserve"> </w:t>
      </w:r>
      <w:r>
        <w:rPr>
          <w:rFonts w:asciiTheme="minorHAnsi" w:hAnsiTheme="minorHAnsi" w:cstheme="minorHAnsi"/>
          <w:lang w:val="en-US"/>
        </w:rPr>
        <w:t>Gospel</w:t>
      </w:r>
      <w:r w:rsidRPr="004D5792">
        <w:rPr>
          <w:rFonts w:asciiTheme="minorHAnsi" w:hAnsiTheme="minorHAnsi" w:cstheme="minorHAnsi"/>
          <w:lang w:val="en-US"/>
        </w:rPr>
        <w:t xml:space="preserve"> </w:t>
      </w:r>
      <w:r>
        <w:rPr>
          <w:rFonts w:asciiTheme="minorHAnsi" w:hAnsiTheme="minorHAnsi" w:cstheme="minorHAnsi"/>
          <w:lang w:val="en-US"/>
        </w:rPr>
        <w:t>of</w:t>
      </w:r>
      <w:r w:rsidRPr="004D5792">
        <w:rPr>
          <w:rFonts w:asciiTheme="minorHAnsi" w:hAnsiTheme="minorHAnsi" w:cstheme="minorHAnsi"/>
          <w:lang w:val="en-US"/>
        </w:rPr>
        <w:t xml:space="preserve"> </w:t>
      </w:r>
      <w:r>
        <w:rPr>
          <w:rFonts w:asciiTheme="minorHAnsi" w:hAnsiTheme="minorHAnsi" w:cstheme="minorHAnsi"/>
          <w:lang w:val="en-US"/>
        </w:rPr>
        <w:t>John</w:t>
      </w:r>
      <w:r w:rsidRPr="004D5792">
        <w:rPr>
          <w:rFonts w:asciiTheme="minorHAnsi" w:hAnsiTheme="minorHAnsi" w:cstheme="minorHAnsi"/>
          <w:lang w:val="en-US"/>
        </w:rPr>
        <w:t xml:space="preserve"> </w:t>
      </w:r>
      <w:r>
        <w:rPr>
          <w:rFonts w:asciiTheme="minorHAnsi" w:hAnsiTheme="minorHAnsi" w:cstheme="minorHAnsi"/>
          <w:lang w:val="en-US"/>
        </w:rPr>
        <w:t>leads</w:t>
      </w:r>
      <w:r w:rsidRPr="004D5792">
        <w:rPr>
          <w:rFonts w:asciiTheme="minorHAnsi" w:hAnsiTheme="minorHAnsi" w:cstheme="minorHAnsi"/>
          <w:lang w:val="en-US"/>
        </w:rPr>
        <w:t xml:space="preserve"> </w:t>
      </w:r>
      <w:r>
        <w:rPr>
          <w:rFonts w:asciiTheme="minorHAnsi" w:hAnsiTheme="minorHAnsi" w:cstheme="minorHAnsi"/>
          <w:lang w:val="en-US"/>
        </w:rPr>
        <w:t>in</w:t>
      </w:r>
      <w:r w:rsidRPr="004D5792">
        <w:rPr>
          <w:rFonts w:asciiTheme="minorHAnsi" w:hAnsiTheme="minorHAnsi" w:cstheme="minorHAnsi"/>
          <w:lang w:val="en-US"/>
        </w:rPr>
        <w:t xml:space="preserve"> </w:t>
      </w:r>
      <w:r>
        <w:rPr>
          <w:rFonts w:asciiTheme="minorHAnsi" w:hAnsiTheme="minorHAnsi" w:cstheme="minorHAnsi"/>
          <w:lang w:val="en-US"/>
        </w:rPr>
        <w:t>this</w:t>
      </w:r>
      <w:r w:rsidRPr="004D5792">
        <w:rPr>
          <w:rFonts w:asciiTheme="minorHAnsi" w:hAnsiTheme="minorHAnsi" w:cstheme="minorHAnsi"/>
          <w:lang w:val="en-US"/>
        </w:rPr>
        <w:t xml:space="preserve"> </w:t>
      </w:r>
      <w:r>
        <w:rPr>
          <w:rFonts w:asciiTheme="minorHAnsi" w:hAnsiTheme="minorHAnsi" w:cstheme="minorHAnsi"/>
          <w:lang w:val="en-US"/>
        </w:rPr>
        <w:t>respect</w:t>
      </w:r>
      <w:r w:rsidRPr="004D5792">
        <w:rPr>
          <w:rFonts w:asciiTheme="minorHAnsi" w:hAnsiTheme="minorHAnsi" w:cstheme="minorHAnsi"/>
          <w:lang w:val="en-US"/>
        </w:rPr>
        <w:t xml:space="preserve">, </w:t>
      </w:r>
      <w:r>
        <w:rPr>
          <w:rFonts w:asciiTheme="minorHAnsi" w:hAnsiTheme="minorHAnsi" w:cstheme="minorHAnsi"/>
          <w:lang w:val="en-US"/>
        </w:rPr>
        <w:t>with</w:t>
      </w:r>
      <w:r w:rsidRPr="004D5792">
        <w:rPr>
          <w:rFonts w:asciiTheme="minorHAnsi" w:hAnsiTheme="minorHAnsi" w:cstheme="minorHAnsi"/>
          <w:lang w:val="en-US"/>
        </w:rPr>
        <w:t xml:space="preserve"> 111 </w:t>
      </w:r>
      <w:r>
        <w:rPr>
          <w:rFonts w:asciiTheme="minorHAnsi" w:hAnsiTheme="minorHAnsi" w:cstheme="minorHAnsi"/>
          <w:lang w:val="en-US"/>
        </w:rPr>
        <w:t>references</w:t>
      </w:r>
      <w:r w:rsidRPr="004D5792">
        <w:rPr>
          <w:rFonts w:asciiTheme="minorHAnsi" w:hAnsiTheme="minorHAnsi" w:cstheme="minorHAnsi"/>
          <w:lang w:val="en-US"/>
        </w:rPr>
        <w:t xml:space="preserve"> </w:t>
      </w:r>
      <w:r>
        <w:rPr>
          <w:rFonts w:asciiTheme="minorHAnsi" w:hAnsiTheme="minorHAnsi" w:cstheme="minorHAnsi"/>
          <w:lang w:val="en-US"/>
        </w:rPr>
        <w:t>to</w:t>
      </w:r>
      <w:r w:rsidRPr="004D5792">
        <w:rPr>
          <w:rFonts w:asciiTheme="minorHAnsi" w:hAnsiTheme="minorHAnsi" w:cstheme="minorHAnsi"/>
          <w:lang w:val="en-US"/>
        </w:rPr>
        <w:t xml:space="preserve"> </w:t>
      </w:r>
      <w:r>
        <w:rPr>
          <w:rFonts w:asciiTheme="minorHAnsi" w:hAnsiTheme="minorHAnsi" w:cstheme="minorHAnsi"/>
          <w:lang w:val="en-US"/>
        </w:rPr>
        <w:t>God as “Father.” The</w:t>
      </w:r>
      <w:r w:rsidRPr="004D5792">
        <w:rPr>
          <w:rFonts w:asciiTheme="minorHAnsi" w:hAnsiTheme="minorHAnsi" w:cstheme="minorHAnsi"/>
          <w:lang w:val="en-US"/>
        </w:rPr>
        <w:t xml:space="preserve"> </w:t>
      </w:r>
      <w:r>
        <w:rPr>
          <w:rFonts w:asciiTheme="minorHAnsi" w:hAnsiTheme="minorHAnsi" w:cstheme="minorHAnsi"/>
          <w:lang w:val="en-US"/>
        </w:rPr>
        <w:t>Synoptic</w:t>
      </w:r>
      <w:r w:rsidRPr="004D5792">
        <w:rPr>
          <w:rFonts w:asciiTheme="minorHAnsi" w:hAnsiTheme="minorHAnsi" w:cstheme="minorHAnsi"/>
          <w:lang w:val="en-US"/>
        </w:rPr>
        <w:t xml:space="preserve"> </w:t>
      </w:r>
      <w:r>
        <w:rPr>
          <w:rFonts w:asciiTheme="minorHAnsi" w:hAnsiTheme="minorHAnsi" w:cstheme="minorHAnsi"/>
          <w:lang w:val="en-US"/>
        </w:rPr>
        <w:t>Gospels</w:t>
      </w:r>
      <w:r w:rsidRPr="004D5792">
        <w:rPr>
          <w:rFonts w:asciiTheme="minorHAnsi" w:hAnsiTheme="minorHAnsi" w:cstheme="minorHAnsi"/>
          <w:lang w:val="en-US"/>
        </w:rPr>
        <w:t xml:space="preserve"> </w:t>
      </w:r>
      <w:r>
        <w:rPr>
          <w:rFonts w:asciiTheme="minorHAnsi" w:hAnsiTheme="minorHAnsi" w:cstheme="minorHAnsi"/>
          <w:lang w:val="en-US"/>
        </w:rPr>
        <w:t>record</w:t>
      </w:r>
      <w:r w:rsidRPr="004D5792">
        <w:rPr>
          <w:rFonts w:asciiTheme="minorHAnsi" w:hAnsiTheme="minorHAnsi" w:cstheme="minorHAnsi"/>
          <w:lang w:val="en-US"/>
        </w:rPr>
        <w:t xml:space="preserve"> </w:t>
      </w:r>
      <w:r>
        <w:rPr>
          <w:rFonts w:asciiTheme="minorHAnsi" w:hAnsiTheme="minorHAnsi" w:cstheme="minorHAnsi"/>
          <w:lang w:val="en-US"/>
        </w:rPr>
        <w:t>65 cases.</w:t>
      </w:r>
      <w:r w:rsidRPr="006E7906">
        <w:rPr>
          <w:rStyle w:val="FootnoteReference"/>
          <w:rFonts w:asciiTheme="minorHAnsi" w:hAnsiTheme="minorHAnsi" w:cstheme="minorHAnsi"/>
          <w:sz w:val="24"/>
        </w:rPr>
        <w:footnoteReference w:id="58"/>
      </w:r>
      <w:r w:rsidRPr="004D5792">
        <w:rPr>
          <w:rFonts w:asciiTheme="minorHAnsi" w:hAnsiTheme="minorHAnsi" w:cstheme="minorHAnsi"/>
          <w:lang w:val="en-US"/>
        </w:rPr>
        <w:t xml:space="preserve"> </w:t>
      </w:r>
    </w:p>
    <w:p w:rsidR="00C83D06" w:rsidRPr="004D5792" w:rsidRDefault="00C83D06" w:rsidP="00C83D06">
      <w:pPr>
        <w:ind w:firstLine="426"/>
        <w:rPr>
          <w:rFonts w:asciiTheme="minorHAnsi" w:hAnsiTheme="minorHAnsi" w:cstheme="minorHAnsi"/>
          <w:lang w:val="en-US"/>
        </w:rPr>
      </w:pPr>
      <w:r>
        <w:rPr>
          <w:rFonts w:asciiTheme="minorHAnsi" w:hAnsiTheme="minorHAnsi" w:cstheme="minorHAnsi"/>
          <w:lang w:val="en-US"/>
        </w:rPr>
        <w:t xml:space="preserve">Paul calls God “Father” more than 40 times and uses this title in blessings </w:t>
      </w:r>
      <w:r w:rsidRPr="004D5792">
        <w:rPr>
          <w:rFonts w:asciiTheme="minorHAnsi" w:hAnsiTheme="minorHAnsi" w:cstheme="minorHAnsi"/>
          <w:lang w:val="en-US"/>
        </w:rPr>
        <w:t xml:space="preserve">(Rom 1:7; 1 </w:t>
      </w:r>
      <w:proofErr w:type="spellStart"/>
      <w:r w:rsidRPr="004D5792">
        <w:rPr>
          <w:rFonts w:asciiTheme="minorHAnsi" w:hAnsiTheme="minorHAnsi" w:cstheme="minorHAnsi"/>
          <w:lang w:val="en-US"/>
        </w:rPr>
        <w:t>Cor</w:t>
      </w:r>
      <w:proofErr w:type="spellEnd"/>
      <w:r w:rsidRPr="004D5792">
        <w:rPr>
          <w:rFonts w:asciiTheme="minorHAnsi" w:hAnsiTheme="minorHAnsi" w:cstheme="minorHAnsi"/>
          <w:lang w:val="en-US"/>
        </w:rPr>
        <w:t xml:space="preserve"> 1:3), </w:t>
      </w:r>
      <w:r>
        <w:rPr>
          <w:rFonts w:asciiTheme="minorHAnsi" w:hAnsiTheme="minorHAnsi" w:cstheme="minorHAnsi"/>
          <w:lang w:val="en-US"/>
        </w:rPr>
        <w:t xml:space="preserve">glorifications </w:t>
      </w:r>
      <w:r w:rsidRPr="004D5792">
        <w:rPr>
          <w:rFonts w:asciiTheme="minorHAnsi" w:hAnsiTheme="minorHAnsi" w:cstheme="minorHAnsi"/>
          <w:lang w:val="en-US"/>
        </w:rPr>
        <w:t xml:space="preserve">(Rom 15:6), </w:t>
      </w:r>
      <w:r>
        <w:rPr>
          <w:rFonts w:asciiTheme="minorHAnsi" w:hAnsiTheme="minorHAnsi" w:cstheme="minorHAnsi"/>
          <w:lang w:val="en-US"/>
        </w:rPr>
        <w:t>thanksgivings</w:t>
      </w:r>
      <w:r w:rsidRPr="004D5792">
        <w:rPr>
          <w:rFonts w:asciiTheme="minorHAnsi" w:hAnsiTheme="minorHAnsi" w:cstheme="minorHAnsi"/>
          <w:lang w:val="en-US"/>
        </w:rPr>
        <w:t xml:space="preserve"> (2 </w:t>
      </w:r>
      <w:proofErr w:type="spellStart"/>
      <w:r w:rsidRPr="004D5792">
        <w:rPr>
          <w:rFonts w:asciiTheme="minorHAnsi" w:hAnsiTheme="minorHAnsi" w:cstheme="minorHAnsi"/>
          <w:lang w:val="en-US"/>
        </w:rPr>
        <w:t>Cor</w:t>
      </w:r>
      <w:proofErr w:type="spellEnd"/>
      <w:r w:rsidRPr="004D5792">
        <w:rPr>
          <w:rFonts w:asciiTheme="minorHAnsi" w:hAnsiTheme="minorHAnsi" w:cstheme="minorHAnsi"/>
          <w:lang w:val="en-US"/>
        </w:rPr>
        <w:t xml:space="preserve"> 1:3; 1 </w:t>
      </w:r>
      <w:proofErr w:type="spellStart"/>
      <w:r w:rsidRPr="004D5792">
        <w:rPr>
          <w:rFonts w:asciiTheme="minorHAnsi" w:hAnsiTheme="minorHAnsi" w:cstheme="minorHAnsi"/>
          <w:lang w:val="en-US"/>
        </w:rPr>
        <w:t>Thes</w:t>
      </w:r>
      <w:proofErr w:type="spellEnd"/>
      <w:r w:rsidRPr="004D5792">
        <w:rPr>
          <w:rFonts w:asciiTheme="minorHAnsi" w:hAnsiTheme="minorHAnsi" w:cstheme="minorHAnsi"/>
          <w:lang w:val="en-US"/>
        </w:rPr>
        <w:t xml:space="preserve"> 1:2-3), </w:t>
      </w:r>
      <w:r>
        <w:rPr>
          <w:rFonts w:asciiTheme="minorHAnsi" w:hAnsiTheme="minorHAnsi" w:cstheme="minorHAnsi"/>
          <w:lang w:val="en-US"/>
        </w:rPr>
        <w:t xml:space="preserve">prayers </w:t>
      </w:r>
      <w:r w:rsidRPr="004D5792">
        <w:rPr>
          <w:rFonts w:asciiTheme="minorHAnsi" w:hAnsiTheme="minorHAnsi" w:cstheme="minorHAnsi"/>
          <w:lang w:val="en-US"/>
        </w:rPr>
        <w:t xml:space="preserve">(Col 1:12), </w:t>
      </w:r>
      <w:r>
        <w:rPr>
          <w:rFonts w:asciiTheme="minorHAnsi" w:hAnsiTheme="minorHAnsi" w:cstheme="minorHAnsi"/>
          <w:lang w:val="en-US"/>
        </w:rPr>
        <w:t>exhortations</w:t>
      </w:r>
      <w:r w:rsidRPr="004D5792">
        <w:rPr>
          <w:rFonts w:asciiTheme="minorHAnsi" w:hAnsiTheme="minorHAnsi" w:cstheme="minorHAnsi"/>
          <w:lang w:val="en-US"/>
        </w:rPr>
        <w:t xml:space="preserve"> (</w:t>
      </w:r>
      <w:proofErr w:type="spellStart"/>
      <w:r w:rsidRPr="004D5792">
        <w:rPr>
          <w:rFonts w:asciiTheme="minorHAnsi" w:hAnsiTheme="minorHAnsi" w:cstheme="minorHAnsi"/>
          <w:lang w:val="en-US"/>
        </w:rPr>
        <w:t>Eph</w:t>
      </w:r>
      <w:proofErr w:type="spellEnd"/>
      <w:r w:rsidRPr="004D5792">
        <w:rPr>
          <w:rFonts w:asciiTheme="minorHAnsi" w:hAnsiTheme="minorHAnsi" w:cstheme="minorHAnsi"/>
          <w:lang w:val="en-US"/>
        </w:rPr>
        <w:t xml:space="preserve"> 5:20)</w:t>
      </w:r>
      <w:r>
        <w:rPr>
          <w:rFonts w:asciiTheme="minorHAnsi" w:hAnsiTheme="minorHAnsi" w:cstheme="minorHAnsi"/>
          <w:lang w:val="en-US"/>
        </w:rPr>
        <w:t>, and expressions of faith</w:t>
      </w:r>
      <w:r w:rsidRPr="004D5792">
        <w:rPr>
          <w:rFonts w:asciiTheme="minorHAnsi" w:hAnsiTheme="minorHAnsi" w:cstheme="minorHAnsi"/>
          <w:lang w:val="en-US"/>
        </w:rPr>
        <w:t xml:space="preserve"> (1 </w:t>
      </w:r>
      <w:proofErr w:type="spellStart"/>
      <w:r w:rsidRPr="004D5792">
        <w:rPr>
          <w:rFonts w:asciiTheme="minorHAnsi" w:hAnsiTheme="minorHAnsi" w:cstheme="minorHAnsi"/>
          <w:lang w:val="en-US"/>
        </w:rPr>
        <w:t>Cor</w:t>
      </w:r>
      <w:proofErr w:type="spellEnd"/>
      <w:r w:rsidRPr="004D5792">
        <w:rPr>
          <w:rFonts w:asciiTheme="minorHAnsi" w:hAnsiTheme="minorHAnsi" w:cstheme="minorHAnsi"/>
          <w:lang w:val="en-US"/>
        </w:rPr>
        <w:t xml:space="preserve"> 8:6; </w:t>
      </w:r>
      <w:proofErr w:type="spellStart"/>
      <w:r w:rsidRPr="004D5792">
        <w:rPr>
          <w:rFonts w:asciiTheme="minorHAnsi" w:hAnsiTheme="minorHAnsi" w:cstheme="minorHAnsi"/>
          <w:lang w:val="en-US"/>
        </w:rPr>
        <w:t>Eph</w:t>
      </w:r>
      <w:proofErr w:type="spellEnd"/>
      <w:r w:rsidRPr="004D5792">
        <w:rPr>
          <w:rFonts w:asciiTheme="minorHAnsi" w:hAnsiTheme="minorHAnsi" w:cstheme="minorHAnsi"/>
          <w:lang w:val="en-US"/>
        </w:rPr>
        <w:t xml:space="preserve"> 4:6)</w:t>
      </w:r>
      <w:r>
        <w:rPr>
          <w:rFonts w:asciiTheme="minorHAnsi" w:hAnsiTheme="minorHAnsi" w:cstheme="minorHAnsi"/>
          <w:lang w:val="en-US"/>
        </w:rPr>
        <w:t>.</w:t>
      </w:r>
      <w:r w:rsidRPr="006E7906">
        <w:rPr>
          <w:rStyle w:val="FootnoteReference"/>
          <w:rFonts w:asciiTheme="minorHAnsi" w:hAnsiTheme="minorHAnsi" w:cstheme="minorHAnsi"/>
          <w:sz w:val="24"/>
        </w:rPr>
        <w:footnoteReference w:id="59"/>
      </w:r>
      <w:r w:rsidRPr="004D5792">
        <w:rPr>
          <w:rFonts w:asciiTheme="minorHAnsi" w:hAnsiTheme="minorHAnsi" w:cstheme="minorHAnsi"/>
          <w:lang w:val="en-US"/>
        </w:rPr>
        <w:t xml:space="preserve"> </w:t>
      </w:r>
    </w:p>
    <w:p w:rsidR="00C83D06" w:rsidRPr="00904E7D" w:rsidRDefault="00C83D06" w:rsidP="00C83D06">
      <w:pPr>
        <w:ind w:firstLine="426"/>
        <w:rPr>
          <w:rFonts w:asciiTheme="minorHAnsi" w:hAnsiTheme="minorHAnsi" w:cstheme="minorHAnsi"/>
          <w:lang w:val="en-US"/>
        </w:rPr>
      </w:pPr>
      <w:r>
        <w:rPr>
          <w:rFonts w:asciiTheme="minorHAnsi" w:hAnsiTheme="minorHAnsi" w:cstheme="minorHAnsi"/>
          <w:lang w:val="en-US"/>
        </w:rPr>
        <w:t>The</w:t>
      </w:r>
      <w:r w:rsidRPr="004D5792">
        <w:rPr>
          <w:rFonts w:asciiTheme="minorHAnsi" w:hAnsiTheme="minorHAnsi" w:cstheme="minorHAnsi"/>
          <w:lang w:val="en-US"/>
        </w:rPr>
        <w:t xml:space="preserve"> </w:t>
      </w:r>
      <w:r>
        <w:rPr>
          <w:rFonts w:asciiTheme="minorHAnsi" w:hAnsiTheme="minorHAnsi" w:cstheme="minorHAnsi"/>
          <w:lang w:val="en-US"/>
        </w:rPr>
        <w:t>New</w:t>
      </w:r>
      <w:r w:rsidRPr="004D5792">
        <w:rPr>
          <w:rFonts w:asciiTheme="minorHAnsi" w:hAnsiTheme="minorHAnsi" w:cstheme="minorHAnsi"/>
          <w:lang w:val="en-US"/>
        </w:rPr>
        <w:t xml:space="preserve"> </w:t>
      </w:r>
      <w:r>
        <w:rPr>
          <w:rFonts w:asciiTheme="minorHAnsi" w:hAnsiTheme="minorHAnsi" w:cstheme="minorHAnsi"/>
          <w:lang w:val="en-US"/>
        </w:rPr>
        <w:t>Testament</w:t>
      </w:r>
      <w:r w:rsidRPr="004D5792">
        <w:rPr>
          <w:rFonts w:asciiTheme="minorHAnsi" w:hAnsiTheme="minorHAnsi" w:cstheme="minorHAnsi"/>
          <w:lang w:val="en-US"/>
        </w:rPr>
        <w:t xml:space="preserve"> </w:t>
      </w:r>
      <w:r>
        <w:rPr>
          <w:rFonts w:asciiTheme="minorHAnsi" w:hAnsiTheme="minorHAnsi" w:cstheme="minorHAnsi"/>
          <w:lang w:val="en-US"/>
        </w:rPr>
        <w:t>reveals</w:t>
      </w:r>
      <w:r w:rsidRPr="004D5792">
        <w:rPr>
          <w:rFonts w:asciiTheme="minorHAnsi" w:hAnsiTheme="minorHAnsi" w:cstheme="minorHAnsi"/>
          <w:lang w:val="en-US"/>
        </w:rPr>
        <w:t xml:space="preserve"> </w:t>
      </w:r>
      <w:r>
        <w:rPr>
          <w:rFonts w:asciiTheme="minorHAnsi" w:hAnsiTheme="minorHAnsi" w:cstheme="minorHAnsi"/>
          <w:lang w:val="en-US"/>
        </w:rPr>
        <w:t>that</w:t>
      </w:r>
      <w:r w:rsidRPr="004D5792">
        <w:rPr>
          <w:rFonts w:asciiTheme="minorHAnsi" w:hAnsiTheme="minorHAnsi" w:cstheme="minorHAnsi"/>
          <w:lang w:val="en-US"/>
        </w:rPr>
        <w:t xml:space="preserve"> </w:t>
      </w:r>
      <w:r>
        <w:rPr>
          <w:rFonts w:asciiTheme="minorHAnsi" w:hAnsiTheme="minorHAnsi" w:cstheme="minorHAnsi"/>
          <w:lang w:val="en-US"/>
        </w:rPr>
        <w:t>God</w:t>
      </w:r>
      <w:r w:rsidRPr="004D5792">
        <w:rPr>
          <w:rFonts w:asciiTheme="minorHAnsi" w:hAnsiTheme="minorHAnsi" w:cstheme="minorHAnsi"/>
          <w:lang w:val="en-US"/>
        </w:rPr>
        <w:t>’</w:t>
      </w:r>
      <w:r>
        <w:rPr>
          <w:rFonts w:asciiTheme="minorHAnsi" w:hAnsiTheme="minorHAnsi" w:cstheme="minorHAnsi"/>
          <w:lang w:val="en-US"/>
        </w:rPr>
        <w:t>s</w:t>
      </w:r>
      <w:r w:rsidRPr="004D5792">
        <w:rPr>
          <w:rFonts w:asciiTheme="minorHAnsi" w:hAnsiTheme="minorHAnsi" w:cstheme="minorHAnsi"/>
          <w:lang w:val="en-US"/>
        </w:rPr>
        <w:t xml:space="preserve"> </w:t>
      </w:r>
      <w:r>
        <w:rPr>
          <w:rFonts w:asciiTheme="minorHAnsi" w:hAnsiTheme="minorHAnsi" w:cstheme="minorHAnsi"/>
          <w:lang w:val="en-US"/>
        </w:rPr>
        <w:t>eternal</w:t>
      </w:r>
      <w:r w:rsidRPr="004D5792">
        <w:rPr>
          <w:rFonts w:asciiTheme="minorHAnsi" w:hAnsiTheme="minorHAnsi" w:cstheme="minorHAnsi"/>
          <w:lang w:val="en-US"/>
        </w:rPr>
        <w:t xml:space="preserve"> </w:t>
      </w:r>
      <w:r>
        <w:rPr>
          <w:rFonts w:asciiTheme="minorHAnsi" w:hAnsiTheme="minorHAnsi" w:cstheme="minorHAnsi"/>
          <w:lang w:val="en-US"/>
        </w:rPr>
        <w:t>plan</w:t>
      </w:r>
      <w:r w:rsidRPr="004D5792">
        <w:rPr>
          <w:rFonts w:asciiTheme="minorHAnsi" w:hAnsiTheme="minorHAnsi" w:cstheme="minorHAnsi"/>
          <w:lang w:val="en-US"/>
        </w:rPr>
        <w:t xml:space="preserve"> </w:t>
      </w:r>
      <w:r>
        <w:rPr>
          <w:rFonts w:asciiTheme="minorHAnsi" w:hAnsiTheme="minorHAnsi" w:cstheme="minorHAnsi"/>
          <w:lang w:val="en-US"/>
        </w:rPr>
        <w:t>is</w:t>
      </w:r>
      <w:r w:rsidRPr="004D5792">
        <w:rPr>
          <w:rFonts w:asciiTheme="minorHAnsi" w:hAnsiTheme="minorHAnsi" w:cstheme="minorHAnsi"/>
          <w:lang w:val="en-US"/>
        </w:rPr>
        <w:t xml:space="preserve"> </w:t>
      </w:r>
      <w:r>
        <w:rPr>
          <w:rFonts w:asciiTheme="minorHAnsi" w:hAnsiTheme="minorHAnsi" w:cstheme="minorHAnsi"/>
          <w:lang w:val="en-US"/>
        </w:rPr>
        <w:t>to</w:t>
      </w:r>
      <w:r w:rsidRPr="004D5792">
        <w:rPr>
          <w:rFonts w:asciiTheme="minorHAnsi" w:hAnsiTheme="minorHAnsi" w:cstheme="minorHAnsi"/>
          <w:lang w:val="en-US"/>
        </w:rPr>
        <w:t xml:space="preserve"> </w:t>
      </w:r>
      <w:r>
        <w:rPr>
          <w:rFonts w:asciiTheme="minorHAnsi" w:hAnsiTheme="minorHAnsi" w:cstheme="minorHAnsi"/>
          <w:lang w:val="en-US"/>
        </w:rPr>
        <w:t>adopt us</w:t>
      </w:r>
      <w:r w:rsidRPr="004D5792">
        <w:rPr>
          <w:rFonts w:asciiTheme="minorHAnsi" w:hAnsiTheme="minorHAnsi" w:cstheme="minorHAnsi"/>
          <w:lang w:val="en-US"/>
        </w:rPr>
        <w:t xml:space="preserve"> (</w:t>
      </w:r>
      <w:proofErr w:type="spellStart"/>
      <w:r w:rsidRPr="004D5792">
        <w:rPr>
          <w:rFonts w:asciiTheme="minorHAnsi" w:hAnsiTheme="minorHAnsi" w:cstheme="minorHAnsi"/>
          <w:lang w:val="en-US"/>
        </w:rPr>
        <w:t>Eph</w:t>
      </w:r>
      <w:proofErr w:type="spellEnd"/>
      <w:r w:rsidRPr="004D5792">
        <w:rPr>
          <w:rFonts w:asciiTheme="minorHAnsi" w:hAnsiTheme="minorHAnsi" w:cstheme="minorHAnsi"/>
          <w:lang w:val="en-US"/>
        </w:rPr>
        <w:t xml:space="preserve"> 1:5). </w:t>
      </w:r>
      <w:r>
        <w:rPr>
          <w:rFonts w:asciiTheme="minorHAnsi" w:hAnsiTheme="minorHAnsi" w:cstheme="minorHAnsi"/>
          <w:lang w:val="en-US"/>
        </w:rPr>
        <w:t>His</w:t>
      </w:r>
      <w:r w:rsidRPr="004D5792">
        <w:rPr>
          <w:rFonts w:asciiTheme="minorHAnsi" w:hAnsiTheme="minorHAnsi" w:cstheme="minorHAnsi"/>
          <w:lang w:val="en-US"/>
        </w:rPr>
        <w:t xml:space="preserve"> </w:t>
      </w:r>
      <w:r>
        <w:rPr>
          <w:rFonts w:asciiTheme="minorHAnsi" w:hAnsiTheme="minorHAnsi" w:cstheme="minorHAnsi"/>
          <w:lang w:val="en-US"/>
        </w:rPr>
        <w:t>desire</w:t>
      </w:r>
      <w:r w:rsidRPr="004D5792">
        <w:rPr>
          <w:rFonts w:asciiTheme="minorHAnsi" w:hAnsiTheme="minorHAnsi" w:cstheme="minorHAnsi"/>
          <w:lang w:val="en-US"/>
        </w:rPr>
        <w:t xml:space="preserve"> </w:t>
      </w:r>
      <w:r>
        <w:rPr>
          <w:rFonts w:asciiTheme="minorHAnsi" w:hAnsiTheme="minorHAnsi" w:cstheme="minorHAnsi"/>
          <w:lang w:val="en-US"/>
        </w:rPr>
        <w:t>is</w:t>
      </w:r>
      <w:r w:rsidRPr="004D5792">
        <w:rPr>
          <w:rFonts w:asciiTheme="minorHAnsi" w:hAnsiTheme="minorHAnsi" w:cstheme="minorHAnsi"/>
          <w:lang w:val="en-US"/>
        </w:rPr>
        <w:t xml:space="preserve"> </w:t>
      </w:r>
      <w:r>
        <w:rPr>
          <w:rFonts w:asciiTheme="minorHAnsi" w:hAnsiTheme="minorHAnsi" w:cstheme="minorHAnsi"/>
          <w:lang w:val="en-US"/>
        </w:rPr>
        <w:t>to</w:t>
      </w:r>
      <w:r w:rsidRPr="004D5792">
        <w:rPr>
          <w:rFonts w:asciiTheme="minorHAnsi" w:hAnsiTheme="minorHAnsi" w:cstheme="minorHAnsi"/>
          <w:lang w:val="en-US"/>
        </w:rPr>
        <w:t xml:space="preserve"> “</w:t>
      </w:r>
      <w:r>
        <w:rPr>
          <w:rFonts w:asciiTheme="minorHAnsi" w:hAnsiTheme="minorHAnsi" w:cstheme="minorHAnsi"/>
          <w:lang w:val="en-US"/>
        </w:rPr>
        <w:t>lead</w:t>
      </w:r>
      <w:r w:rsidRPr="004D5792">
        <w:rPr>
          <w:rFonts w:asciiTheme="minorHAnsi" w:hAnsiTheme="minorHAnsi" w:cstheme="minorHAnsi"/>
          <w:lang w:val="en-US"/>
        </w:rPr>
        <w:t xml:space="preserve"> </w:t>
      </w:r>
      <w:r>
        <w:rPr>
          <w:rFonts w:asciiTheme="minorHAnsi" w:hAnsiTheme="minorHAnsi" w:cstheme="minorHAnsi"/>
          <w:lang w:val="en-US"/>
        </w:rPr>
        <w:t>many</w:t>
      </w:r>
      <w:r w:rsidRPr="004D5792">
        <w:rPr>
          <w:rFonts w:asciiTheme="minorHAnsi" w:hAnsiTheme="minorHAnsi" w:cstheme="minorHAnsi"/>
          <w:lang w:val="en-US"/>
        </w:rPr>
        <w:t xml:space="preserve"> </w:t>
      </w:r>
      <w:r>
        <w:rPr>
          <w:rFonts w:asciiTheme="minorHAnsi" w:hAnsiTheme="minorHAnsi" w:cstheme="minorHAnsi"/>
          <w:lang w:val="en-US"/>
        </w:rPr>
        <w:t>sons</w:t>
      </w:r>
      <w:r w:rsidRPr="004D5792">
        <w:rPr>
          <w:rFonts w:asciiTheme="minorHAnsi" w:hAnsiTheme="minorHAnsi" w:cstheme="minorHAnsi"/>
          <w:lang w:val="en-US"/>
        </w:rPr>
        <w:t xml:space="preserve"> </w:t>
      </w:r>
      <w:r>
        <w:rPr>
          <w:rFonts w:asciiTheme="minorHAnsi" w:hAnsiTheme="minorHAnsi" w:cstheme="minorHAnsi"/>
          <w:lang w:val="en-US"/>
        </w:rPr>
        <w:t>to</w:t>
      </w:r>
      <w:r w:rsidRPr="004D5792">
        <w:rPr>
          <w:rFonts w:asciiTheme="minorHAnsi" w:hAnsiTheme="minorHAnsi" w:cstheme="minorHAnsi"/>
          <w:lang w:val="en-US"/>
        </w:rPr>
        <w:t xml:space="preserve"> </w:t>
      </w:r>
      <w:r>
        <w:rPr>
          <w:rFonts w:asciiTheme="minorHAnsi" w:hAnsiTheme="minorHAnsi" w:cstheme="minorHAnsi"/>
          <w:lang w:val="en-US"/>
        </w:rPr>
        <w:t>glory”</w:t>
      </w:r>
      <w:r w:rsidRPr="004D5792">
        <w:rPr>
          <w:rFonts w:asciiTheme="minorHAnsi" w:hAnsiTheme="minorHAnsi" w:cstheme="minorHAnsi"/>
          <w:lang w:val="en-US"/>
        </w:rPr>
        <w:t xml:space="preserve"> (</w:t>
      </w:r>
      <w:proofErr w:type="spellStart"/>
      <w:r w:rsidRPr="004D5792">
        <w:rPr>
          <w:rFonts w:asciiTheme="minorHAnsi" w:hAnsiTheme="minorHAnsi" w:cstheme="minorHAnsi"/>
          <w:lang w:val="en-US"/>
        </w:rPr>
        <w:t>Heb</w:t>
      </w:r>
      <w:proofErr w:type="spellEnd"/>
      <w:r w:rsidRPr="004D5792">
        <w:rPr>
          <w:rFonts w:asciiTheme="minorHAnsi" w:hAnsiTheme="minorHAnsi" w:cstheme="minorHAnsi"/>
          <w:lang w:val="en-US"/>
        </w:rPr>
        <w:t xml:space="preserve"> 2:10). </w:t>
      </w:r>
      <w:r>
        <w:rPr>
          <w:rFonts w:asciiTheme="minorHAnsi" w:hAnsiTheme="minorHAnsi" w:cstheme="minorHAnsi"/>
          <w:lang w:val="en-US"/>
        </w:rPr>
        <w:t>God “</w:t>
      </w:r>
      <w:r w:rsidRPr="00E356D9">
        <w:rPr>
          <w:rFonts w:asciiTheme="minorHAnsi" w:hAnsiTheme="minorHAnsi" w:cstheme="minorHAnsi"/>
          <w:lang w:val="en-US"/>
        </w:rPr>
        <w:t>deals with you as with sons</w:t>
      </w:r>
      <w:r>
        <w:rPr>
          <w:rFonts w:asciiTheme="minorHAnsi" w:hAnsiTheme="minorHAnsi" w:cstheme="minorHAnsi"/>
          <w:lang w:val="en-US"/>
        </w:rPr>
        <w:t xml:space="preserve">” </w:t>
      </w:r>
      <w:r w:rsidRPr="00E356D9">
        <w:rPr>
          <w:rFonts w:asciiTheme="minorHAnsi" w:hAnsiTheme="minorHAnsi" w:cstheme="minorHAnsi"/>
          <w:lang w:val="en-US"/>
        </w:rPr>
        <w:t>(</w:t>
      </w:r>
      <w:proofErr w:type="spellStart"/>
      <w:r w:rsidRPr="00E356D9">
        <w:rPr>
          <w:rFonts w:asciiTheme="minorHAnsi" w:hAnsiTheme="minorHAnsi" w:cstheme="minorHAnsi"/>
          <w:lang w:val="en-US"/>
        </w:rPr>
        <w:t>Heb</w:t>
      </w:r>
      <w:proofErr w:type="spellEnd"/>
      <w:r w:rsidRPr="00E356D9">
        <w:rPr>
          <w:rFonts w:asciiTheme="minorHAnsi" w:hAnsiTheme="minorHAnsi" w:cstheme="minorHAnsi"/>
          <w:lang w:val="en-US"/>
        </w:rPr>
        <w:t xml:space="preserve"> 12:7). </w:t>
      </w:r>
      <w:r>
        <w:rPr>
          <w:rFonts w:asciiTheme="minorHAnsi" w:hAnsiTheme="minorHAnsi" w:cstheme="minorHAnsi"/>
          <w:lang w:val="en-US"/>
        </w:rPr>
        <w:t>All</w:t>
      </w:r>
      <w:r w:rsidRPr="00E356D9">
        <w:rPr>
          <w:rFonts w:asciiTheme="minorHAnsi" w:hAnsiTheme="minorHAnsi" w:cstheme="minorHAnsi"/>
          <w:lang w:val="en-US"/>
        </w:rPr>
        <w:t xml:space="preserve"> </w:t>
      </w:r>
      <w:r>
        <w:rPr>
          <w:rFonts w:asciiTheme="minorHAnsi" w:hAnsiTheme="minorHAnsi" w:cstheme="minorHAnsi"/>
          <w:lang w:val="en-US"/>
        </w:rPr>
        <w:t>creation</w:t>
      </w:r>
      <w:r w:rsidRPr="00E356D9">
        <w:rPr>
          <w:rFonts w:asciiTheme="minorHAnsi" w:hAnsiTheme="minorHAnsi" w:cstheme="minorHAnsi"/>
          <w:lang w:val="en-US"/>
        </w:rPr>
        <w:t xml:space="preserve"> </w:t>
      </w:r>
      <w:r>
        <w:rPr>
          <w:rFonts w:asciiTheme="minorHAnsi" w:hAnsiTheme="minorHAnsi" w:cstheme="minorHAnsi"/>
          <w:lang w:val="en-US"/>
        </w:rPr>
        <w:t>waits</w:t>
      </w:r>
      <w:r w:rsidRPr="00E356D9">
        <w:rPr>
          <w:rFonts w:asciiTheme="minorHAnsi" w:hAnsiTheme="minorHAnsi" w:cstheme="minorHAnsi"/>
          <w:lang w:val="en-US"/>
        </w:rPr>
        <w:t xml:space="preserve"> </w:t>
      </w:r>
      <w:r>
        <w:rPr>
          <w:rFonts w:asciiTheme="minorHAnsi" w:hAnsiTheme="minorHAnsi" w:cstheme="minorHAnsi"/>
          <w:lang w:val="en-US"/>
        </w:rPr>
        <w:t>with</w:t>
      </w:r>
      <w:r w:rsidRPr="00E356D9">
        <w:rPr>
          <w:rFonts w:asciiTheme="minorHAnsi" w:hAnsiTheme="minorHAnsi" w:cstheme="minorHAnsi"/>
          <w:lang w:val="en-US"/>
        </w:rPr>
        <w:t xml:space="preserve"> </w:t>
      </w:r>
      <w:r>
        <w:rPr>
          <w:rFonts w:asciiTheme="minorHAnsi" w:hAnsiTheme="minorHAnsi" w:cstheme="minorHAnsi"/>
          <w:lang w:val="en-US"/>
        </w:rPr>
        <w:t>anticipation for the revelation of the children of God</w:t>
      </w:r>
      <w:r w:rsidRPr="00E356D9">
        <w:rPr>
          <w:rFonts w:asciiTheme="minorHAnsi" w:hAnsiTheme="minorHAnsi" w:cstheme="minorHAnsi"/>
          <w:lang w:val="en-US"/>
        </w:rPr>
        <w:t xml:space="preserve"> (Rom</w:t>
      </w:r>
      <w:r w:rsidRPr="00904E7D">
        <w:rPr>
          <w:rFonts w:asciiTheme="minorHAnsi" w:hAnsiTheme="minorHAnsi" w:cstheme="minorHAnsi"/>
          <w:lang w:val="en-US"/>
        </w:rPr>
        <w:t xml:space="preserve"> 8:19-21).</w:t>
      </w:r>
      <w:r w:rsidRPr="006E7906">
        <w:rPr>
          <w:rStyle w:val="FootnoteReference"/>
          <w:rFonts w:asciiTheme="minorHAnsi" w:hAnsiTheme="minorHAnsi" w:cstheme="minorHAnsi"/>
          <w:sz w:val="24"/>
        </w:rPr>
        <w:footnoteReference w:id="60"/>
      </w:r>
      <w:r w:rsidRPr="00904E7D">
        <w:rPr>
          <w:rFonts w:asciiTheme="minorHAnsi" w:hAnsiTheme="minorHAnsi" w:cstheme="minorHAnsi"/>
          <w:lang w:val="en-US"/>
        </w:rPr>
        <w:t xml:space="preserve"> Rees comments, “</w:t>
      </w:r>
      <w:r>
        <w:rPr>
          <w:rFonts w:asciiTheme="minorHAnsi" w:hAnsiTheme="minorHAnsi" w:cstheme="minorHAnsi"/>
          <w:lang w:val="en-US" w:eastAsia="en-US" w:bidi="he-IL"/>
        </w:rPr>
        <w:t>T</w:t>
      </w:r>
      <w:r w:rsidRPr="00904E7D">
        <w:rPr>
          <w:rFonts w:asciiTheme="minorHAnsi" w:hAnsiTheme="minorHAnsi" w:cstheme="minorHAnsi"/>
          <w:lang w:val="en-US" w:eastAsia="en-US" w:bidi="he-IL"/>
        </w:rPr>
        <w:t>he whole course and destiny of creation is for th</w:t>
      </w:r>
      <w:r>
        <w:rPr>
          <w:rFonts w:asciiTheme="minorHAnsi" w:hAnsiTheme="minorHAnsi" w:cstheme="minorHAnsi"/>
          <w:lang w:val="en-US" w:eastAsia="en-US" w:bidi="he-IL"/>
        </w:rPr>
        <w:t>e ‘</w:t>
      </w:r>
      <w:r w:rsidRPr="00904E7D">
        <w:rPr>
          <w:rFonts w:asciiTheme="minorHAnsi" w:hAnsiTheme="minorHAnsi" w:cstheme="minorHAnsi"/>
          <w:lang w:val="en-US" w:eastAsia="en-US" w:bidi="he-IL"/>
        </w:rPr>
        <w:t xml:space="preserve">revealing of the sons of </w:t>
      </w:r>
      <w:r>
        <w:rPr>
          <w:rFonts w:asciiTheme="minorHAnsi" w:hAnsiTheme="minorHAnsi" w:cstheme="minorHAnsi"/>
          <w:lang w:val="en-US" w:eastAsia="en-US" w:bidi="he-IL"/>
        </w:rPr>
        <w:t>(G</w:t>
      </w:r>
      <w:proofErr w:type="gramStart"/>
      <w:r>
        <w:rPr>
          <w:rFonts w:asciiTheme="minorHAnsi" w:hAnsiTheme="minorHAnsi" w:cstheme="minorHAnsi"/>
          <w:lang w:val="en-US" w:eastAsia="en-US" w:bidi="he-IL"/>
        </w:rPr>
        <w:t>)</w:t>
      </w:r>
      <w:r w:rsidRPr="00904E7D">
        <w:rPr>
          <w:rFonts w:asciiTheme="minorHAnsi" w:hAnsiTheme="minorHAnsi" w:cstheme="minorHAnsi"/>
          <w:lang w:val="en-US" w:eastAsia="en-US" w:bidi="he-IL"/>
        </w:rPr>
        <w:t>od</w:t>
      </w:r>
      <w:proofErr w:type="gramEnd"/>
      <w:r>
        <w:rPr>
          <w:rFonts w:asciiTheme="minorHAnsi" w:hAnsiTheme="minorHAnsi" w:cstheme="minorHAnsi"/>
          <w:lang w:val="en-US" w:eastAsia="en-US" w:bidi="he-IL"/>
        </w:rPr>
        <w:t>.’</w:t>
      </w:r>
      <w:r w:rsidRPr="00904E7D">
        <w:rPr>
          <w:rFonts w:asciiTheme="minorHAnsi" w:hAnsiTheme="minorHAnsi" w:cstheme="minorHAnsi"/>
          <w:lang w:val="en-US" w:eastAsia="en-US" w:bidi="he-IL"/>
        </w:rPr>
        <w:t>”</w:t>
      </w:r>
      <w:r w:rsidRPr="006E7906">
        <w:rPr>
          <w:rStyle w:val="FootnoteReference"/>
          <w:rFonts w:asciiTheme="minorHAnsi" w:eastAsia="MS Mincho" w:hAnsiTheme="minorHAnsi" w:cstheme="minorHAnsi"/>
          <w:sz w:val="24"/>
          <w:lang w:eastAsia="ja-JP"/>
        </w:rPr>
        <w:footnoteReference w:id="61"/>
      </w:r>
      <w:r w:rsidRPr="00904E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904E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04E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words</w:t>
      </w:r>
      <w:r w:rsidRPr="00904E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904E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Lidgett</w:t>
      </w:r>
      <w:r w:rsidRPr="00904E7D">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God’s fatherhood for believers in Christ determines “the whole spirit, conduct, and conditions of their life.”</w:t>
      </w:r>
      <w:r w:rsidRPr="006E7906">
        <w:rPr>
          <w:rStyle w:val="FootnoteReference"/>
          <w:rFonts w:asciiTheme="minorHAnsi" w:hAnsiTheme="minorHAnsi" w:cstheme="minorHAnsi"/>
          <w:sz w:val="24"/>
        </w:rPr>
        <w:footnoteReference w:id="62"/>
      </w:r>
      <w:r w:rsidRPr="00904E7D">
        <w:rPr>
          <w:rFonts w:asciiTheme="minorHAnsi" w:hAnsiTheme="minorHAnsi" w:cstheme="minorHAnsi"/>
          <w:lang w:val="en-US"/>
        </w:rPr>
        <w:t xml:space="preserve"> </w:t>
      </w:r>
    </w:p>
    <w:p w:rsidR="00C83D06" w:rsidRPr="00904E7D" w:rsidRDefault="00C83D06" w:rsidP="00C83D06">
      <w:pPr>
        <w:ind w:firstLine="426"/>
        <w:rPr>
          <w:rFonts w:asciiTheme="minorHAnsi" w:hAnsiTheme="minorHAnsi" w:cstheme="minorHAnsi"/>
          <w:lang w:val="en-US"/>
        </w:rPr>
      </w:pPr>
      <w:r>
        <w:rPr>
          <w:rFonts w:asciiTheme="minorHAnsi" w:hAnsiTheme="minorHAnsi" w:cstheme="minorHAnsi"/>
          <w:lang w:val="en-US"/>
        </w:rPr>
        <w:t>According</w:t>
      </w:r>
      <w:r w:rsidRPr="00904E7D">
        <w:rPr>
          <w:rFonts w:asciiTheme="minorHAnsi" w:hAnsiTheme="minorHAnsi" w:cstheme="minorHAnsi"/>
          <w:lang w:val="en-US"/>
        </w:rPr>
        <w:t xml:space="preserve"> </w:t>
      </w:r>
      <w:r>
        <w:rPr>
          <w:rFonts w:asciiTheme="minorHAnsi" w:hAnsiTheme="minorHAnsi" w:cstheme="minorHAnsi"/>
          <w:lang w:val="en-US"/>
        </w:rPr>
        <w:t>to</w:t>
      </w:r>
      <w:r w:rsidRPr="00904E7D">
        <w:rPr>
          <w:rFonts w:asciiTheme="minorHAnsi" w:hAnsiTheme="minorHAnsi" w:cstheme="minorHAnsi"/>
          <w:lang w:val="en-US"/>
        </w:rPr>
        <w:t xml:space="preserve"> </w:t>
      </w:r>
      <w:r>
        <w:rPr>
          <w:rFonts w:asciiTheme="minorHAnsi" w:hAnsiTheme="minorHAnsi" w:cstheme="minorHAnsi"/>
          <w:lang w:val="en-US"/>
        </w:rPr>
        <w:t>New</w:t>
      </w:r>
      <w:r w:rsidRPr="00904E7D">
        <w:rPr>
          <w:rFonts w:asciiTheme="minorHAnsi" w:hAnsiTheme="minorHAnsi" w:cstheme="minorHAnsi"/>
          <w:lang w:val="en-US"/>
        </w:rPr>
        <w:t xml:space="preserve"> </w:t>
      </w:r>
      <w:r>
        <w:rPr>
          <w:rFonts w:asciiTheme="minorHAnsi" w:hAnsiTheme="minorHAnsi" w:cstheme="minorHAnsi"/>
          <w:lang w:val="en-US"/>
        </w:rPr>
        <w:t>Testament</w:t>
      </w:r>
      <w:r w:rsidRPr="00904E7D">
        <w:rPr>
          <w:rFonts w:asciiTheme="minorHAnsi" w:hAnsiTheme="minorHAnsi" w:cstheme="minorHAnsi"/>
          <w:lang w:val="en-US"/>
        </w:rPr>
        <w:t xml:space="preserve"> </w:t>
      </w:r>
      <w:r>
        <w:rPr>
          <w:rFonts w:asciiTheme="minorHAnsi" w:hAnsiTheme="minorHAnsi" w:cstheme="minorHAnsi"/>
          <w:lang w:val="en-US"/>
        </w:rPr>
        <w:t>teaching</w:t>
      </w:r>
      <w:r w:rsidRPr="00904E7D">
        <w:rPr>
          <w:rFonts w:asciiTheme="minorHAnsi" w:hAnsiTheme="minorHAnsi" w:cstheme="minorHAnsi"/>
          <w:lang w:val="en-US"/>
        </w:rPr>
        <w:t xml:space="preserve">, </w:t>
      </w:r>
      <w:r>
        <w:rPr>
          <w:rFonts w:asciiTheme="minorHAnsi" w:hAnsiTheme="minorHAnsi" w:cstheme="minorHAnsi"/>
          <w:lang w:val="en-US"/>
        </w:rPr>
        <w:t>God</w:t>
      </w:r>
      <w:r w:rsidRPr="00904E7D">
        <w:rPr>
          <w:rFonts w:asciiTheme="minorHAnsi" w:hAnsiTheme="minorHAnsi" w:cstheme="minorHAnsi"/>
          <w:lang w:val="en-US"/>
        </w:rPr>
        <w:t xml:space="preserve"> </w:t>
      </w:r>
      <w:r>
        <w:rPr>
          <w:rFonts w:asciiTheme="minorHAnsi" w:hAnsiTheme="minorHAnsi" w:cstheme="minorHAnsi"/>
          <w:lang w:val="en-US"/>
        </w:rPr>
        <w:t>is</w:t>
      </w:r>
      <w:r w:rsidRPr="00904E7D">
        <w:rPr>
          <w:rFonts w:asciiTheme="minorHAnsi" w:hAnsiTheme="minorHAnsi" w:cstheme="minorHAnsi"/>
          <w:lang w:val="en-US"/>
        </w:rPr>
        <w:t xml:space="preserve"> </w:t>
      </w:r>
      <w:r>
        <w:rPr>
          <w:rFonts w:asciiTheme="minorHAnsi" w:hAnsiTheme="minorHAnsi" w:cstheme="minorHAnsi"/>
          <w:lang w:val="en-US"/>
        </w:rPr>
        <w:t xml:space="preserve">Father </w:t>
      </w:r>
      <w:proofErr w:type="gramStart"/>
      <w:r>
        <w:rPr>
          <w:rFonts w:asciiTheme="minorHAnsi" w:hAnsiTheme="minorHAnsi" w:cstheme="minorHAnsi"/>
          <w:lang w:val="en-US"/>
        </w:rPr>
        <w:t>first and foremost</w:t>
      </w:r>
      <w:proofErr w:type="gramEnd"/>
      <w:r>
        <w:rPr>
          <w:rFonts w:asciiTheme="minorHAnsi" w:hAnsiTheme="minorHAnsi" w:cstheme="minorHAnsi"/>
          <w:lang w:val="en-US"/>
        </w:rPr>
        <w:t xml:space="preserve"> in relation to His eternal Son, Jesus Christ. Christ</w:t>
      </w:r>
      <w:r w:rsidRPr="00904E7D">
        <w:rPr>
          <w:rFonts w:asciiTheme="minorHAnsi" w:hAnsiTheme="minorHAnsi" w:cstheme="minorHAnsi"/>
          <w:lang w:val="en-US"/>
        </w:rPr>
        <w:t xml:space="preserve"> </w:t>
      </w:r>
      <w:r>
        <w:rPr>
          <w:rFonts w:asciiTheme="minorHAnsi" w:hAnsiTheme="minorHAnsi" w:cstheme="minorHAnsi"/>
          <w:lang w:val="en-US"/>
        </w:rPr>
        <w:t>has</w:t>
      </w:r>
      <w:r w:rsidRPr="00904E7D">
        <w:rPr>
          <w:rFonts w:asciiTheme="minorHAnsi" w:hAnsiTheme="minorHAnsi" w:cstheme="minorHAnsi"/>
          <w:lang w:val="en-US"/>
        </w:rPr>
        <w:t xml:space="preserve"> </w:t>
      </w:r>
      <w:r>
        <w:rPr>
          <w:rFonts w:asciiTheme="minorHAnsi" w:hAnsiTheme="minorHAnsi" w:cstheme="minorHAnsi"/>
          <w:lang w:val="en-US"/>
        </w:rPr>
        <w:t>a</w:t>
      </w:r>
      <w:r w:rsidRPr="00904E7D">
        <w:rPr>
          <w:rFonts w:asciiTheme="minorHAnsi" w:hAnsiTheme="minorHAnsi" w:cstheme="minorHAnsi"/>
          <w:lang w:val="en-US"/>
        </w:rPr>
        <w:t xml:space="preserve"> </w:t>
      </w:r>
      <w:r>
        <w:rPr>
          <w:rFonts w:asciiTheme="minorHAnsi" w:hAnsiTheme="minorHAnsi" w:cstheme="minorHAnsi"/>
          <w:lang w:val="en-US"/>
        </w:rPr>
        <w:t>distinctive</w:t>
      </w:r>
      <w:r w:rsidRPr="00904E7D">
        <w:rPr>
          <w:rFonts w:asciiTheme="minorHAnsi" w:hAnsiTheme="minorHAnsi" w:cstheme="minorHAnsi"/>
          <w:lang w:val="en-US"/>
        </w:rPr>
        <w:t xml:space="preserve"> </w:t>
      </w:r>
      <w:r>
        <w:rPr>
          <w:rFonts w:asciiTheme="minorHAnsi" w:hAnsiTheme="minorHAnsi" w:cstheme="minorHAnsi"/>
          <w:lang w:val="en-US"/>
        </w:rPr>
        <w:t>relationship</w:t>
      </w:r>
      <w:r w:rsidRPr="00904E7D">
        <w:rPr>
          <w:rFonts w:asciiTheme="minorHAnsi" w:hAnsiTheme="minorHAnsi" w:cstheme="minorHAnsi"/>
          <w:lang w:val="en-US"/>
        </w:rPr>
        <w:t xml:space="preserve"> </w:t>
      </w:r>
      <w:r>
        <w:rPr>
          <w:rFonts w:asciiTheme="minorHAnsi" w:hAnsiTheme="minorHAnsi" w:cstheme="minorHAnsi"/>
          <w:lang w:val="en-US"/>
        </w:rPr>
        <w:t>with</w:t>
      </w:r>
      <w:r w:rsidRPr="00904E7D">
        <w:rPr>
          <w:rFonts w:asciiTheme="minorHAnsi" w:hAnsiTheme="minorHAnsi" w:cstheme="minorHAnsi"/>
          <w:lang w:val="en-US"/>
        </w:rPr>
        <w:t xml:space="preserve"> </w:t>
      </w:r>
      <w:r>
        <w:rPr>
          <w:rFonts w:asciiTheme="minorHAnsi" w:hAnsiTheme="minorHAnsi" w:cstheme="minorHAnsi"/>
          <w:lang w:val="en-US"/>
        </w:rPr>
        <w:t>the</w:t>
      </w:r>
      <w:r w:rsidRPr="00904E7D">
        <w:rPr>
          <w:rFonts w:asciiTheme="minorHAnsi" w:hAnsiTheme="minorHAnsi" w:cstheme="minorHAnsi"/>
          <w:lang w:val="en-US"/>
        </w:rPr>
        <w:t xml:space="preserve"> </w:t>
      </w:r>
      <w:r>
        <w:rPr>
          <w:rFonts w:asciiTheme="minorHAnsi" w:hAnsiTheme="minorHAnsi" w:cstheme="minorHAnsi"/>
          <w:lang w:val="en-US"/>
        </w:rPr>
        <w:t>Father, as He Himself said, “</w:t>
      </w:r>
      <w:r w:rsidRPr="00904E7D">
        <w:rPr>
          <w:rFonts w:asciiTheme="minorHAnsi" w:hAnsiTheme="minorHAnsi" w:cstheme="minorHAnsi"/>
          <w:lang w:val="en-US"/>
        </w:rPr>
        <w:t xml:space="preserve">Do you not believe that I am in the Father, and the Father is in </w:t>
      </w:r>
      <w:proofErr w:type="gramStart"/>
      <w:r w:rsidRPr="00904E7D">
        <w:rPr>
          <w:rFonts w:asciiTheme="minorHAnsi" w:hAnsiTheme="minorHAnsi" w:cstheme="minorHAnsi"/>
          <w:lang w:val="en-US"/>
        </w:rPr>
        <w:t>Me</w:t>
      </w:r>
      <w:proofErr w:type="gramEnd"/>
      <w:r w:rsidRPr="00904E7D">
        <w:rPr>
          <w:rFonts w:asciiTheme="minorHAnsi" w:hAnsiTheme="minorHAnsi" w:cstheme="minorHAnsi"/>
          <w:lang w:val="en-US"/>
        </w:rPr>
        <w:t>?</w:t>
      </w:r>
      <w:r>
        <w:rPr>
          <w:rFonts w:asciiTheme="minorHAnsi" w:hAnsiTheme="minorHAnsi" w:cstheme="minorHAnsi"/>
          <w:lang w:val="en-US"/>
        </w:rPr>
        <w:t>”</w:t>
      </w:r>
      <w:r w:rsidRPr="00904E7D">
        <w:rPr>
          <w:rFonts w:asciiTheme="minorHAnsi" w:hAnsiTheme="minorHAnsi" w:cstheme="minorHAnsi"/>
          <w:lang w:val="en-US"/>
        </w:rPr>
        <w:t xml:space="preserve"> (</w:t>
      </w:r>
      <w:proofErr w:type="spellStart"/>
      <w:r w:rsidRPr="00904E7D">
        <w:rPr>
          <w:rFonts w:asciiTheme="minorHAnsi" w:hAnsiTheme="minorHAnsi" w:cstheme="minorHAnsi"/>
          <w:lang w:val="en-US"/>
        </w:rPr>
        <w:t>Jn</w:t>
      </w:r>
      <w:proofErr w:type="spellEnd"/>
      <w:r w:rsidRPr="00904E7D">
        <w:rPr>
          <w:rFonts w:asciiTheme="minorHAnsi" w:hAnsiTheme="minorHAnsi" w:cstheme="minorHAnsi"/>
          <w:lang w:val="en-US"/>
        </w:rPr>
        <w:t xml:space="preserve"> 14:10)</w:t>
      </w:r>
      <w:r>
        <w:rPr>
          <w:rFonts w:asciiTheme="minorHAnsi" w:hAnsiTheme="minorHAnsi" w:cstheme="minorHAnsi"/>
          <w:lang w:val="en-US"/>
        </w:rPr>
        <w:t>, and, “</w:t>
      </w:r>
      <w:r w:rsidRPr="00904E7D">
        <w:rPr>
          <w:rFonts w:asciiTheme="minorHAnsi" w:hAnsiTheme="minorHAnsi" w:cstheme="minorHAnsi"/>
          <w:lang w:val="en-US"/>
        </w:rPr>
        <w:t xml:space="preserve">O righteous Father, although the world has not known </w:t>
      </w:r>
      <w:proofErr w:type="gramStart"/>
      <w:r w:rsidRPr="00904E7D">
        <w:rPr>
          <w:rFonts w:asciiTheme="minorHAnsi" w:hAnsiTheme="minorHAnsi" w:cstheme="minorHAnsi"/>
          <w:lang w:val="en-US"/>
        </w:rPr>
        <w:t>You</w:t>
      </w:r>
      <w:proofErr w:type="gramEnd"/>
      <w:r w:rsidRPr="00904E7D">
        <w:rPr>
          <w:rFonts w:asciiTheme="minorHAnsi" w:hAnsiTheme="minorHAnsi" w:cstheme="minorHAnsi"/>
          <w:lang w:val="en-US"/>
        </w:rPr>
        <w:t>, yet I have known You</w:t>
      </w:r>
      <w:r>
        <w:rPr>
          <w:rFonts w:asciiTheme="minorHAnsi" w:hAnsiTheme="minorHAnsi" w:cstheme="minorHAnsi"/>
          <w:lang w:val="en-US"/>
        </w:rPr>
        <w:t xml:space="preserve">” </w:t>
      </w:r>
      <w:r w:rsidRPr="00904E7D">
        <w:rPr>
          <w:rFonts w:asciiTheme="minorHAnsi" w:hAnsiTheme="minorHAnsi" w:cstheme="minorHAnsi"/>
          <w:lang w:val="en-US"/>
        </w:rPr>
        <w:t>(</w:t>
      </w:r>
      <w:proofErr w:type="spellStart"/>
      <w:r w:rsidRPr="00904E7D">
        <w:rPr>
          <w:rFonts w:asciiTheme="minorHAnsi" w:hAnsiTheme="minorHAnsi" w:cstheme="minorHAnsi"/>
          <w:lang w:val="en-US"/>
        </w:rPr>
        <w:t>Jn</w:t>
      </w:r>
      <w:proofErr w:type="spellEnd"/>
      <w:r w:rsidRPr="00904E7D">
        <w:rPr>
          <w:rFonts w:asciiTheme="minorHAnsi" w:hAnsiTheme="minorHAnsi" w:cstheme="minorHAnsi"/>
          <w:lang w:val="en-US"/>
        </w:rPr>
        <w:t xml:space="preserve"> 17:25)</w:t>
      </w:r>
      <w:r>
        <w:rPr>
          <w:rFonts w:asciiTheme="minorHAnsi" w:hAnsiTheme="minorHAnsi" w:cstheme="minorHAnsi"/>
          <w:lang w:val="en-US"/>
        </w:rPr>
        <w:t>.</w:t>
      </w:r>
      <w:r w:rsidRPr="006E7906">
        <w:rPr>
          <w:rStyle w:val="FootnoteReference"/>
          <w:rFonts w:asciiTheme="minorHAnsi" w:hAnsiTheme="minorHAnsi" w:cstheme="minorHAnsi"/>
          <w:sz w:val="24"/>
        </w:rPr>
        <w:footnoteReference w:id="63"/>
      </w:r>
      <w:r w:rsidRPr="00904E7D">
        <w:rPr>
          <w:rFonts w:asciiTheme="minorHAnsi" w:hAnsiTheme="minorHAnsi" w:cstheme="minorHAnsi"/>
          <w:lang w:val="en-US"/>
        </w:rPr>
        <w:t xml:space="preserve"> </w:t>
      </w:r>
    </w:p>
    <w:p w:rsidR="00C83D06" w:rsidRPr="004D0FCC" w:rsidRDefault="00C83D06" w:rsidP="00C83D06">
      <w:pPr>
        <w:ind w:firstLine="426"/>
        <w:rPr>
          <w:rFonts w:asciiTheme="minorHAnsi" w:eastAsia="MS Mincho" w:hAnsiTheme="minorHAnsi" w:cstheme="minorHAnsi"/>
          <w:lang w:val="en-US" w:eastAsia="ja-JP"/>
        </w:rPr>
      </w:pPr>
      <w:r>
        <w:rPr>
          <w:rFonts w:asciiTheme="minorHAnsi" w:hAnsiTheme="minorHAnsi" w:cstheme="minorHAnsi"/>
          <w:lang w:val="en-US"/>
        </w:rPr>
        <w:t>Since</w:t>
      </w:r>
      <w:r w:rsidRPr="00FE19D2">
        <w:rPr>
          <w:rFonts w:asciiTheme="minorHAnsi" w:hAnsiTheme="minorHAnsi" w:cstheme="minorHAnsi"/>
          <w:lang w:val="en-US"/>
        </w:rPr>
        <w:t xml:space="preserve"> </w:t>
      </w:r>
      <w:r>
        <w:rPr>
          <w:rFonts w:asciiTheme="minorHAnsi" w:hAnsiTheme="minorHAnsi" w:cstheme="minorHAnsi"/>
          <w:lang w:val="en-US"/>
        </w:rPr>
        <w:t>the</w:t>
      </w:r>
      <w:r w:rsidRPr="00FE19D2">
        <w:rPr>
          <w:rFonts w:asciiTheme="minorHAnsi" w:hAnsiTheme="minorHAnsi" w:cstheme="minorHAnsi"/>
          <w:lang w:val="en-US"/>
        </w:rPr>
        <w:t xml:space="preserve"> </w:t>
      </w:r>
      <w:r>
        <w:rPr>
          <w:rFonts w:asciiTheme="minorHAnsi" w:hAnsiTheme="minorHAnsi" w:cstheme="minorHAnsi"/>
          <w:lang w:val="en-US"/>
        </w:rPr>
        <w:t>Lord</w:t>
      </w:r>
      <w:r w:rsidRPr="00FE19D2">
        <w:rPr>
          <w:rFonts w:asciiTheme="minorHAnsi" w:hAnsiTheme="minorHAnsi" w:cstheme="minorHAnsi"/>
          <w:lang w:val="en-US"/>
        </w:rPr>
        <w:t xml:space="preserve"> </w:t>
      </w:r>
      <w:r>
        <w:rPr>
          <w:rFonts w:asciiTheme="minorHAnsi" w:hAnsiTheme="minorHAnsi" w:cstheme="minorHAnsi"/>
          <w:lang w:val="en-US"/>
        </w:rPr>
        <w:t>Jesus</w:t>
      </w:r>
      <w:r w:rsidRPr="00FE19D2">
        <w:rPr>
          <w:rFonts w:asciiTheme="minorHAnsi" w:hAnsiTheme="minorHAnsi" w:cstheme="minorHAnsi"/>
          <w:lang w:val="en-US"/>
        </w:rPr>
        <w:t xml:space="preserve"> </w:t>
      </w:r>
      <w:r>
        <w:rPr>
          <w:rFonts w:asciiTheme="minorHAnsi" w:hAnsiTheme="minorHAnsi" w:cstheme="minorHAnsi"/>
          <w:lang w:val="en-US"/>
        </w:rPr>
        <w:t>possesses</w:t>
      </w:r>
      <w:r w:rsidRPr="00FE19D2">
        <w:rPr>
          <w:rFonts w:asciiTheme="minorHAnsi" w:hAnsiTheme="minorHAnsi" w:cstheme="minorHAnsi"/>
          <w:lang w:val="en-US"/>
        </w:rPr>
        <w:t xml:space="preserve"> </w:t>
      </w:r>
      <w:r>
        <w:rPr>
          <w:rFonts w:asciiTheme="minorHAnsi" w:hAnsiTheme="minorHAnsi" w:cstheme="minorHAnsi"/>
          <w:lang w:val="en-US"/>
        </w:rPr>
        <w:t xml:space="preserve">a perfect consciousness of His relationship with the Father, He is qualified to serve as the archetypical Son, who is able to inspire us to live in the light of our </w:t>
      </w:r>
      <w:r w:rsidRPr="00BA0246">
        <w:rPr>
          <w:rFonts w:asciiTheme="minorHAnsi" w:hAnsiTheme="minorHAnsi" w:cstheme="minorHAnsi"/>
          <w:lang w:val="en-US"/>
        </w:rPr>
        <w:t>privileged</w:t>
      </w:r>
      <w:r>
        <w:rPr>
          <w:rFonts w:asciiTheme="minorHAnsi" w:hAnsiTheme="minorHAnsi" w:cstheme="minorHAnsi"/>
          <w:lang w:val="en-US"/>
        </w:rPr>
        <w:t xml:space="preserve"> position before the Father as well. The</w:t>
      </w:r>
      <w:r w:rsidRPr="00FE19D2">
        <w:rPr>
          <w:rFonts w:asciiTheme="minorHAnsi" w:hAnsiTheme="minorHAnsi" w:cstheme="minorHAnsi"/>
          <w:lang w:val="en-US"/>
        </w:rPr>
        <w:t xml:space="preserve"> </w:t>
      </w:r>
      <w:r>
        <w:rPr>
          <w:rFonts w:asciiTheme="minorHAnsi" w:hAnsiTheme="minorHAnsi" w:cstheme="minorHAnsi"/>
          <w:lang w:val="en-US"/>
        </w:rPr>
        <w:t>New</w:t>
      </w:r>
      <w:r w:rsidRPr="00FE19D2">
        <w:rPr>
          <w:rFonts w:asciiTheme="minorHAnsi" w:hAnsiTheme="minorHAnsi" w:cstheme="minorHAnsi"/>
          <w:lang w:val="en-US"/>
        </w:rPr>
        <w:t xml:space="preserve"> </w:t>
      </w:r>
      <w:r>
        <w:rPr>
          <w:rFonts w:asciiTheme="minorHAnsi" w:hAnsiTheme="minorHAnsi" w:cstheme="minorHAnsi"/>
          <w:lang w:val="en-US"/>
        </w:rPr>
        <w:t>Testament</w:t>
      </w:r>
      <w:r w:rsidRPr="00FE19D2">
        <w:rPr>
          <w:rFonts w:asciiTheme="minorHAnsi" w:hAnsiTheme="minorHAnsi" w:cstheme="minorHAnsi"/>
          <w:lang w:val="en-US"/>
        </w:rPr>
        <w:t xml:space="preserve"> </w:t>
      </w:r>
      <w:r>
        <w:rPr>
          <w:rFonts w:asciiTheme="minorHAnsi" w:hAnsiTheme="minorHAnsi" w:cstheme="minorHAnsi"/>
          <w:lang w:val="en-US"/>
        </w:rPr>
        <w:t>associates</w:t>
      </w:r>
      <w:r w:rsidRPr="00FE19D2">
        <w:rPr>
          <w:rFonts w:asciiTheme="minorHAnsi" w:hAnsiTheme="minorHAnsi" w:cstheme="minorHAnsi"/>
          <w:lang w:val="en-US"/>
        </w:rPr>
        <w:t xml:space="preserve"> </w:t>
      </w:r>
      <w:r>
        <w:rPr>
          <w:rFonts w:asciiTheme="minorHAnsi" w:hAnsiTheme="minorHAnsi" w:cstheme="minorHAnsi"/>
          <w:lang w:val="en-US"/>
        </w:rPr>
        <w:t>our</w:t>
      </w:r>
      <w:r w:rsidRPr="00FE19D2">
        <w:rPr>
          <w:rFonts w:asciiTheme="minorHAnsi" w:hAnsiTheme="minorHAnsi" w:cstheme="minorHAnsi"/>
          <w:lang w:val="en-US"/>
        </w:rPr>
        <w:t xml:space="preserve"> </w:t>
      </w:r>
      <w:proofErr w:type="spellStart"/>
      <w:r>
        <w:rPr>
          <w:rFonts w:asciiTheme="minorHAnsi" w:hAnsiTheme="minorHAnsi" w:cstheme="minorHAnsi"/>
          <w:lang w:val="en-US"/>
        </w:rPr>
        <w:t>sonship</w:t>
      </w:r>
      <w:proofErr w:type="spellEnd"/>
      <w:r w:rsidRPr="00FE19D2">
        <w:rPr>
          <w:rFonts w:asciiTheme="minorHAnsi" w:hAnsiTheme="minorHAnsi" w:cstheme="minorHAnsi"/>
          <w:lang w:val="en-US"/>
        </w:rPr>
        <w:t xml:space="preserve"> </w:t>
      </w:r>
      <w:r>
        <w:rPr>
          <w:rFonts w:asciiTheme="minorHAnsi" w:hAnsiTheme="minorHAnsi" w:cstheme="minorHAnsi"/>
          <w:lang w:val="en-US"/>
        </w:rPr>
        <w:t>with</w:t>
      </w:r>
      <w:r w:rsidRPr="00FE19D2">
        <w:rPr>
          <w:rFonts w:asciiTheme="minorHAnsi" w:hAnsiTheme="minorHAnsi" w:cstheme="minorHAnsi"/>
          <w:lang w:val="en-US"/>
        </w:rPr>
        <w:t xml:space="preserve"> </w:t>
      </w:r>
      <w:r>
        <w:rPr>
          <w:rFonts w:asciiTheme="minorHAnsi" w:hAnsiTheme="minorHAnsi" w:cstheme="minorHAnsi"/>
          <w:lang w:val="en-US"/>
        </w:rPr>
        <w:t>His</w:t>
      </w:r>
      <w:r w:rsidRPr="00FE19D2">
        <w:rPr>
          <w:rFonts w:asciiTheme="minorHAnsi" w:hAnsiTheme="minorHAnsi" w:cstheme="minorHAnsi"/>
          <w:lang w:val="en-US"/>
        </w:rPr>
        <w:t xml:space="preserve">, </w:t>
      </w:r>
      <w:r>
        <w:rPr>
          <w:rFonts w:asciiTheme="minorHAnsi" w:hAnsiTheme="minorHAnsi" w:cstheme="minorHAnsi"/>
          <w:lang w:val="en-US"/>
        </w:rPr>
        <w:t>since</w:t>
      </w:r>
      <w:r w:rsidRPr="00FE19D2">
        <w:rPr>
          <w:rFonts w:asciiTheme="minorHAnsi" w:hAnsiTheme="minorHAnsi" w:cstheme="minorHAnsi"/>
          <w:lang w:val="en-US"/>
        </w:rPr>
        <w:t xml:space="preserve"> </w:t>
      </w:r>
      <w:r>
        <w:rPr>
          <w:rFonts w:asciiTheme="minorHAnsi" w:hAnsiTheme="minorHAnsi" w:cstheme="minorHAnsi"/>
          <w:lang w:val="en-US"/>
        </w:rPr>
        <w:t>He</w:t>
      </w:r>
      <w:r w:rsidRPr="00FE19D2">
        <w:rPr>
          <w:rFonts w:asciiTheme="minorHAnsi" w:hAnsiTheme="minorHAnsi" w:cstheme="minorHAnsi"/>
          <w:lang w:val="en-US"/>
        </w:rPr>
        <w:t xml:space="preserve"> </w:t>
      </w:r>
      <w:r>
        <w:rPr>
          <w:rFonts w:asciiTheme="minorHAnsi" w:hAnsiTheme="minorHAnsi" w:cstheme="minorHAnsi"/>
          <w:lang w:val="en-US"/>
        </w:rPr>
        <w:t>became</w:t>
      </w:r>
      <w:r w:rsidRPr="00FE19D2">
        <w:rPr>
          <w:rFonts w:asciiTheme="minorHAnsi" w:hAnsiTheme="minorHAnsi" w:cstheme="minorHAnsi"/>
          <w:lang w:val="en-US"/>
        </w:rPr>
        <w:t xml:space="preserve"> “</w:t>
      </w:r>
      <w:r>
        <w:rPr>
          <w:rFonts w:asciiTheme="minorHAnsi" w:hAnsiTheme="minorHAnsi" w:cstheme="minorHAnsi"/>
          <w:lang w:val="en-US"/>
        </w:rPr>
        <w:t>the</w:t>
      </w:r>
      <w:r w:rsidRPr="00FE19D2">
        <w:rPr>
          <w:rFonts w:asciiTheme="minorHAnsi" w:hAnsiTheme="minorHAnsi" w:cstheme="minorHAnsi"/>
          <w:lang w:val="en-US"/>
        </w:rPr>
        <w:t xml:space="preserve"> </w:t>
      </w:r>
      <w:r>
        <w:rPr>
          <w:rFonts w:asciiTheme="minorHAnsi" w:hAnsiTheme="minorHAnsi" w:cstheme="minorHAnsi"/>
          <w:lang w:val="en-US"/>
        </w:rPr>
        <w:t xml:space="preserve">firstborn among many brethren” </w:t>
      </w:r>
      <w:r w:rsidRPr="00FE19D2">
        <w:rPr>
          <w:rFonts w:asciiTheme="minorHAnsi" w:eastAsia="MS Mincho" w:hAnsiTheme="minorHAnsi" w:cstheme="minorHAnsi"/>
          <w:lang w:val="en-US" w:eastAsia="ja-JP"/>
        </w:rPr>
        <w:t>(Rom 8:29)</w:t>
      </w:r>
      <w:r>
        <w:rPr>
          <w:rFonts w:asciiTheme="minorHAnsi" w:eastAsia="MS Mincho" w:hAnsiTheme="minorHAnsi" w:cstheme="minorHAnsi"/>
          <w:lang w:val="en-US" w:eastAsia="ja-JP"/>
        </w:rPr>
        <w:t xml:space="preserve"> and, consequently, </w:t>
      </w:r>
      <w:r>
        <w:rPr>
          <w:rFonts w:asciiTheme="minorHAnsi" w:eastAsia="MS Mincho" w:hAnsiTheme="minorHAnsi" w:cstheme="minorHAnsi"/>
          <w:lang w:val="en-US" w:eastAsia="ja-JP"/>
        </w:rPr>
        <w:lastRenderedPageBreak/>
        <w:t>“</w:t>
      </w:r>
      <w:r w:rsidRPr="00FE19D2">
        <w:rPr>
          <w:rFonts w:asciiTheme="minorHAnsi" w:eastAsia="MS Mincho" w:hAnsiTheme="minorHAnsi" w:cstheme="minorHAnsi"/>
          <w:lang w:val="en-US" w:eastAsia="ja-JP"/>
        </w:rPr>
        <w:t xml:space="preserve">He is not ashamed to call </w:t>
      </w:r>
      <w:r>
        <w:rPr>
          <w:rFonts w:asciiTheme="minorHAnsi" w:eastAsia="MS Mincho" w:hAnsiTheme="minorHAnsi" w:cstheme="minorHAnsi"/>
          <w:lang w:val="en-US" w:eastAsia="ja-JP"/>
        </w:rPr>
        <w:t>(us)</w:t>
      </w:r>
      <w:r w:rsidRPr="00FE19D2">
        <w:rPr>
          <w:rFonts w:asciiTheme="minorHAnsi" w:eastAsia="MS Mincho" w:hAnsiTheme="minorHAnsi" w:cstheme="minorHAnsi"/>
          <w:lang w:val="en-US" w:eastAsia="ja-JP"/>
        </w:rPr>
        <w:t xml:space="preserve"> brethren</w:t>
      </w:r>
      <w:r>
        <w:rPr>
          <w:rFonts w:asciiTheme="minorHAnsi" w:eastAsia="MS Mincho" w:hAnsiTheme="minorHAnsi" w:cstheme="minorHAnsi"/>
          <w:lang w:val="en-US" w:eastAsia="ja-JP"/>
        </w:rPr>
        <w:t>”</w:t>
      </w:r>
      <w:r w:rsidRPr="00FE19D2">
        <w:rPr>
          <w:rFonts w:asciiTheme="minorHAnsi" w:eastAsia="MS Mincho" w:hAnsiTheme="minorHAnsi" w:cstheme="minorHAnsi"/>
          <w:lang w:val="en-US" w:eastAsia="ja-JP"/>
        </w:rPr>
        <w:t xml:space="preserve"> (</w:t>
      </w:r>
      <w:proofErr w:type="spellStart"/>
      <w:r w:rsidRPr="00FE19D2">
        <w:rPr>
          <w:rFonts w:asciiTheme="minorHAnsi" w:eastAsia="MS Mincho" w:hAnsiTheme="minorHAnsi" w:cstheme="minorHAnsi"/>
          <w:lang w:val="en-US" w:eastAsia="ja-JP"/>
        </w:rPr>
        <w:t>Heb</w:t>
      </w:r>
      <w:proofErr w:type="spellEnd"/>
      <w:r w:rsidRPr="00FE19D2">
        <w:rPr>
          <w:rFonts w:asciiTheme="minorHAnsi" w:eastAsia="MS Mincho" w:hAnsiTheme="minorHAnsi" w:cstheme="minorHAnsi"/>
          <w:lang w:val="en-US" w:eastAsia="ja-JP"/>
        </w:rPr>
        <w:t xml:space="preserve"> 2:11)</w:t>
      </w:r>
      <w:r>
        <w:rPr>
          <w:rFonts w:asciiTheme="minorHAnsi" w:eastAsia="MS Mincho" w:hAnsiTheme="minorHAnsi" w:cstheme="minorHAnsi"/>
          <w:lang w:val="en-US" w:eastAsia="ja-JP"/>
        </w:rPr>
        <w:t>.</w:t>
      </w:r>
      <w:r w:rsidRPr="006E7906">
        <w:rPr>
          <w:rStyle w:val="FootnoteReference"/>
          <w:rFonts w:asciiTheme="minorHAnsi" w:hAnsiTheme="minorHAnsi" w:cstheme="minorHAnsi"/>
          <w:sz w:val="24"/>
        </w:rPr>
        <w:footnoteReference w:id="64"/>
      </w:r>
      <w:r>
        <w:rPr>
          <w:rFonts w:asciiTheme="minorHAnsi" w:eastAsia="MS Mincho" w:hAnsiTheme="minorHAnsi" w:cstheme="minorHAnsi"/>
          <w:lang w:val="en-US" w:eastAsia="ja-JP"/>
        </w:rPr>
        <w:t xml:space="preserve"> God</w:t>
      </w:r>
      <w:r w:rsidRPr="004D0FCC">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4D0F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goal is to make us “</w:t>
      </w:r>
      <w:r w:rsidRPr="004D0FCC">
        <w:rPr>
          <w:rFonts w:asciiTheme="minorHAnsi" w:eastAsia="MS Mincho" w:hAnsiTheme="minorHAnsi" w:cstheme="minorHAnsi"/>
          <w:lang w:val="en-US" w:eastAsia="ja-JP"/>
        </w:rPr>
        <w:t>conformed to the image of His Son</w:t>
      </w:r>
      <w:r>
        <w:rPr>
          <w:rFonts w:asciiTheme="minorHAnsi" w:eastAsia="MS Mincho" w:hAnsiTheme="minorHAnsi" w:cstheme="minorHAnsi"/>
          <w:lang w:val="en-US" w:eastAsia="ja-JP"/>
        </w:rPr>
        <w:t xml:space="preserve">” </w:t>
      </w:r>
      <w:r w:rsidRPr="004D0FCC">
        <w:rPr>
          <w:rFonts w:asciiTheme="minorHAnsi" w:eastAsia="MS Mincho" w:hAnsiTheme="minorHAnsi" w:cstheme="minorHAnsi"/>
          <w:lang w:val="en-US" w:eastAsia="ja-JP"/>
        </w:rPr>
        <w:t xml:space="preserve">(Rom 8:29). </w:t>
      </w:r>
    </w:p>
    <w:p w:rsidR="00C83D06" w:rsidRPr="004D0FCC" w:rsidRDefault="00C83D06" w:rsidP="00C83D06">
      <w:pPr>
        <w:ind w:firstLine="426"/>
        <w:rPr>
          <w:rFonts w:asciiTheme="minorHAnsi" w:hAnsiTheme="minorHAnsi" w:cstheme="minorHAnsi"/>
          <w:lang w:val="en-US"/>
        </w:rPr>
      </w:pPr>
      <w:r>
        <w:rPr>
          <w:rFonts w:asciiTheme="minorHAnsi" w:hAnsiTheme="minorHAnsi" w:cstheme="minorHAnsi"/>
          <w:lang w:val="en-US"/>
        </w:rPr>
        <w:t>However</w:t>
      </w:r>
      <w:r w:rsidRPr="004D0FCC">
        <w:rPr>
          <w:rFonts w:asciiTheme="minorHAnsi" w:hAnsiTheme="minorHAnsi" w:cstheme="minorHAnsi"/>
          <w:lang w:val="en-US"/>
        </w:rPr>
        <w:t xml:space="preserve">, </w:t>
      </w:r>
      <w:r>
        <w:rPr>
          <w:rFonts w:asciiTheme="minorHAnsi" w:hAnsiTheme="minorHAnsi" w:cstheme="minorHAnsi"/>
          <w:lang w:val="en-US"/>
        </w:rPr>
        <w:t xml:space="preserve">we must clarify that our status as children of God fundamentally differs from Christ’s </w:t>
      </w:r>
      <w:proofErr w:type="spellStart"/>
      <w:r>
        <w:rPr>
          <w:rFonts w:asciiTheme="minorHAnsi" w:hAnsiTheme="minorHAnsi" w:cstheme="minorHAnsi"/>
          <w:lang w:val="en-US"/>
        </w:rPr>
        <w:t>sonship</w:t>
      </w:r>
      <w:proofErr w:type="spellEnd"/>
      <w:r>
        <w:rPr>
          <w:rFonts w:asciiTheme="minorHAnsi" w:hAnsiTheme="minorHAnsi" w:cstheme="minorHAnsi"/>
          <w:lang w:val="en-US"/>
        </w:rPr>
        <w:t>. Jesus</w:t>
      </w:r>
      <w:r w:rsidRPr="004D0FCC">
        <w:rPr>
          <w:rFonts w:asciiTheme="minorHAnsi" w:hAnsiTheme="minorHAnsi" w:cstheme="minorHAnsi"/>
          <w:lang w:val="en-US"/>
        </w:rPr>
        <w:t xml:space="preserve"> </w:t>
      </w:r>
      <w:r>
        <w:rPr>
          <w:rFonts w:asciiTheme="minorHAnsi" w:hAnsiTheme="minorHAnsi" w:cstheme="minorHAnsi"/>
          <w:lang w:val="en-US"/>
        </w:rPr>
        <w:t>occupies</w:t>
      </w:r>
      <w:r w:rsidRPr="004D0FCC">
        <w:rPr>
          <w:rFonts w:asciiTheme="minorHAnsi" w:hAnsiTheme="minorHAnsi" w:cstheme="minorHAnsi"/>
          <w:lang w:val="en-US"/>
        </w:rPr>
        <w:t xml:space="preserve"> </w:t>
      </w:r>
      <w:r>
        <w:rPr>
          <w:rFonts w:asciiTheme="minorHAnsi" w:hAnsiTheme="minorHAnsi" w:cstheme="minorHAnsi"/>
          <w:lang w:val="en-US"/>
        </w:rPr>
        <w:t>a</w:t>
      </w:r>
      <w:r w:rsidRPr="004D0FCC">
        <w:rPr>
          <w:rFonts w:asciiTheme="minorHAnsi" w:hAnsiTheme="minorHAnsi" w:cstheme="minorHAnsi"/>
          <w:lang w:val="en-US"/>
        </w:rPr>
        <w:t xml:space="preserve"> </w:t>
      </w:r>
      <w:r>
        <w:rPr>
          <w:rFonts w:asciiTheme="minorHAnsi" w:hAnsiTheme="minorHAnsi" w:cstheme="minorHAnsi"/>
          <w:lang w:val="en-US"/>
        </w:rPr>
        <w:t>unique</w:t>
      </w:r>
      <w:r w:rsidRPr="004D0FCC">
        <w:rPr>
          <w:rFonts w:asciiTheme="minorHAnsi" w:hAnsiTheme="minorHAnsi" w:cstheme="minorHAnsi"/>
          <w:lang w:val="en-US"/>
        </w:rPr>
        <w:t xml:space="preserve"> </w:t>
      </w:r>
      <w:r>
        <w:rPr>
          <w:rFonts w:asciiTheme="minorHAnsi" w:hAnsiTheme="minorHAnsi" w:cstheme="minorHAnsi"/>
          <w:lang w:val="en-US"/>
        </w:rPr>
        <w:t>position</w:t>
      </w:r>
      <w:r w:rsidRPr="004D0FCC">
        <w:rPr>
          <w:rFonts w:asciiTheme="minorHAnsi" w:hAnsiTheme="minorHAnsi" w:cstheme="minorHAnsi"/>
          <w:lang w:val="en-US"/>
        </w:rPr>
        <w:t xml:space="preserve"> </w:t>
      </w:r>
      <w:r>
        <w:rPr>
          <w:rFonts w:asciiTheme="minorHAnsi" w:hAnsiTheme="minorHAnsi" w:cstheme="minorHAnsi"/>
          <w:lang w:val="en-US"/>
        </w:rPr>
        <w:t>in</w:t>
      </w:r>
      <w:r w:rsidRPr="004D0FCC">
        <w:rPr>
          <w:rFonts w:asciiTheme="minorHAnsi" w:hAnsiTheme="minorHAnsi" w:cstheme="minorHAnsi"/>
          <w:lang w:val="en-US"/>
        </w:rPr>
        <w:t xml:space="preserve"> </w:t>
      </w:r>
      <w:r>
        <w:rPr>
          <w:rFonts w:asciiTheme="minorHAnsi" w:hAnsiTheme="minorHAnsi" w:cstheme="minorHAnsi"/>
          <w:lang w:val="en-US"/>
        </w:rPr>
        <w:t>relation</w:t>
      </w:r>
      <w:r w:rsidRPr="004D0FCC">
        <w:rPr>
          <w:rFonts w:asciiTheme="minorHAnsi" w:hAnsiTheme="minorHAnsi" w:cstheme="minorHAnsi"/>
          <w:lang w:val="en-US"/>
        </w:rPr>
        <w:t xml:space="preserve"> </w:t>
      </w:r>
      <w:r>
        <w:rPr>
          <w:rFonts w:asciiTheme="minorHAnsi" w:hAnsiTheme="minorHAnsi" w:cstheme="minorHAnsi"/>
          <w:lang w:val="en-US"/>
        </w:rPr>
        <w:t>to</w:t>
      </w:r>
      <w:r w:rsidRPr="004D0FCC">
        <w:rPr>
          <w:rFonts w:asciiTheme="minorHAnsi" w:hAnsiTheme="minorHAnsi" w:cstheme="minorHAnsi"/>
          <w:lang w:val="en-US"/>
        </w:rPr>
        <w:t xml:space="preserve"> </w:t>
      </w:r>
      <w:r>
        <w:rPr>
          <w:rFonts w:asciiTheme="minorHAnsi" w:hAnsiTheme="minorHAnsi" w:cstheme="minorHAnsi"/>
          <w:lang w:val="en-US"/>
        </w:rPr>
        <w:t>God</w:t>
      </w:r>
      <w:r w:rsidRPr="004D0FCC">
        <w:rPr>
          <w:rFonts w:asciiTheme="minorHAnsi" w:hAnsiTheme="minorHAnsi" w:cstheme="minorHAnsi"/>
          <w:lang w:val="en-US"/>
        </w:rPr>
        <w:t xml:space="preserve"> </w:t>
      </w:r>
      <w:r>
        <w:rPr>
          <w:rFonts w:asciiTheme="minorHAnsi" w:hAnsiTheme="minorHAnsi" w:cstheme="minorHAnsi"/>
          <w:lang w:val="en-US"/>
        </w:rPr>
        <w:t>the</w:t>
      </w:r>
      <w:r w:rsidRPr="004D0FCC">
        <w:rPr>
          <w:rFonts w:asciiTheme="minorHAnsi" w:hAnsiTheme="minorHAnsi" w:cstheme="minorHAnsi"/>
          <w:lang w:val="en-US"/>
        </w:rPr>
        <w:t xml:space="preserve"> </w:t>
      </w:r>
      <w:r>
        <w:rPr>
          <w:rFonts w:asciiTheme="minorHAnsi" w:hAnsiTheme="minorHAnsi" w:cstheme="minorHAnsi"/>
          <w:lang w:val="en-US"/>
        </w:rPr>
        <w:t>Father. He</w:t>
      </w:r>
      <w:r w:rsidRPr="004D0FCC">
        <w:rPr>
          <w:rFonts w:asciiTheme="minorHAnsi" w:hAnsiTheme="minorHAnsi" w:cstheme="minorHAnsi"/>
          <w:lang w:val="en-US"/>
        </w:rPr>
        <w:t xml:space="preserve"> </w:t>
      </w:r>
      <w:r>
        <w:rPr>
          <w:rFonts w:asciiTheme="minorHAnsi" w:hAnsiTheme="minorHAnsi" w:cstheme="minorHAnsi"/>
          <w:lang w:val="en-US"/>
        </w:rPr>
        <w:t>is</w:t>
      </w:r>
      <w:r w:rsidRPr="004D0FCC">
        <w:rPr>
          <w:rFonts w:asciiTheme="minorHAnsi" w:hAnsiTheme="minorHAnsi" w:cstheme="minorHAnsi"/>
          <w:lang w:val="en-US"/>
        </w:rPr>
        <w:t xml:space="preserve"> </w:t>
      </w:r>
      <w:r>
        <w:rPr>
          <w:rFonts w:asciiTheme="minorHAnsi" w:hAnsiTheme="minorHAnsi" w:cstheme="minorHAnsi"/>
          <w:lang w:val="en-US"/>
        </w:rPr>
        <w:t>the</w:t>
      </w:r>
      <w:r w:rsidRPr="004D0FCC">
        <w:rPr>
          <w:rFonts w:asciiTheme="minorHAnsi" w:hAnsiTheme="minorHAnsi" w:cstheme="minorHAnsi"/>
          <w:lang w:val="en-US"/>
        </w:rPr>
        <w:t xml:space="preserve"> “</w:t>
      </w:r>
      <w:r>
        <w:rPr>
          <w:rFonts w:asciiTheme="minorHAnsi" w:hAnsiTheme="minorHAnsi" w:cstheme="minorHAnsi"/>
          <w:lang w:val="en-US"/>
        </w:rPr>
        <w:t>only</w:t>
      </w:r>
      <w:r w:rsidRPr="004D0FCC">
        <w:rPr>
          <w:rFonts w:asciiTheme="minorHAnsi" w:hAnsiTheme="minorHAnsi" w:cstheme="minorHAnsi"/>
          <w:lang w:val="en-US"/>
        </w:rPr>
        <w:t>-</w:t>
      </w:r>
      <w:r>
        <w:rPr>
          <w:rFonts w:asciiTheme="minorHAnsi" w:hAnsiTheme="minorHAnsi" w:cstheme="minorHAnsi"/>
          <w:lang w:val="en-US"/>
        </w:rPr>
        <w:t>begotten</w:t>
      </w:r>
      <w:r w:rsidRPr="004D0FCC">
        <w:rPr>
          <w:rFonts w:asciiTheme="minorHAnsi" w:hAnsiTheme="minorHAnsi" w:cstheme="minorHAnsi"/>
          <w:lang w:val="en-US"/>
        </w:rPr>
        <w:t xml:space="preserve"> </w:t>
      </w:r>
      <w:r>
        <w:rPr>
          <w:rFonts w:asciiTheme="minorHAnsi" w:hAnsiTheme="minorHAnsi" w:cstheme="minorHAnsi"/>
          <w:lang w:val="en-US"/>
        </w:rPr>
        <w:t>Son</w:t>
      </w:r>
      <w:r w:rsidRPr="004D0FCC">
        <w:rPr>
          <w:rFonts w:asciiTheme="minorHAnsi" w:hAnsiTheme="minorHAnsi" w:cstheme="minorHAnsi"/>
          <w:lang w:val="en-US"/>
        </w:rPr>
        <w:t xml:space="preserve">” </w:t>
      </w:r>
      <w:r>
        <w:rPr>
          <w:rFonts w:asciiTheme="minorHAnsi" w:hAnsiTheme="minorHAnsi" w:cstheme="minorHAnsi"/>
          <w:lang w:val="en-US"/>
        </w:rPr>
        <w:t>and</w:t>
      </w:r>
      <w:r w:rsidRPr="004D0FCC">
        <w:rPr>
          <w:rFonts w:asciiTheme="minorHAnsi" w:hAnsiTheme="minorHAnsi" w:cstheme="minorHAnsi"/>
          <w:lang w:val="en-US"/>
        </w:rPr>
        <w:t xml:space="preserve"> </w:t>
      </w:r>
      <w:r>
        <w:rPr>
          <w:rFonts w:asciiTheme="minorHAnsi" w:hAnsiTheme="minorHAnsi" w:cstheme="minorHAnsi"/>
          <w:lang w:val="en-US"/>
        </w:rPr>
        <w:t>enjoys</w:t>
      </w:r>
      <w:r w:rsidRPr="004D0FCC">
        <w:rPr>
          <w:rFonts w:asciiTheme="minorHAnsi" w:hAnsiTheme="minorHAnsi" w:cstheme="minorHAnsi"/>
          <w:lang w:val="en-US"/>
        </w:rPr>
        <w:t xml:space="preserve"> </w:t>
      </w:r>
      <w:r>
        <w:rPr>
          <w:rFonts w:asciiTheme="minorHAnsi" w:hAnsiTheme="minorHAnsi" w:cstheme="minorHAnsi"/>
          <w:lang w:val="en-US"/>
        </w:rPr>
        <w:t>a</w:t>
      </w:r>
      <w:r w:rsidRPr="004D0FCC">
        <w:rPr>
          <w:rFonts w:asciiTheme="minorHAnsi" w:hAnsiTheme="minorHAnsi" w:cstheme="minorHAnsi"/>
          <w:lang w:val="en-US"/>
        </w:rPr>
        <w:t xml:space="preserve"> </w:t>
      </w:r>
      <w:r>
        <w:rPr>
          <w:rFonts w:asciiTheme="minorHAnsi" w:hAnsiTheme="minorHAnsi" w:cstheme="minorHAnsi"/>
          <w:lang w:val="en-US"/>
        </w:rPr>
        <w:t>distinctive</w:t>
      </w:r>
      <w:r w:rsidRPr="004D0FCC">
        <w:rPr>
          <w:rFonts w:asciiTheme="minorHAnsi" w:hAnsiTheme="minorHAnsi" w:cstheme="minorHAnsi"/>
          <w:lang w:val="en-US"/>
        </w:rPr>
        <w:t xml:space="preserve"> </w:t>
      </w:r>
      <w:r>
        <w:rPr>
          <w:rFonts w:asciiTheme="minorHAnsi" w:hAnsiTheme="minorHAnsi" w:cstheme="minorHAnsi"/>
          <w:lang w:val="en-US"/>
        </w:rPr>
        <w:t>relationship</w:t>
      </w:r>
      <w:r w:rsidRPr="004D0FCC">
        <w:rPr>
          <w:rFonts w:asciiTheme="minorHAnsi" w:hAnsiTheme="minorHAnsi" w:cstheme="minorHAnsi"/>
          <w:lang w:val="en-US"/>
        </w:rPr>
        <w:t xml:space="preserve"> </w:t>
      </w:r>
      <w:r>
        <w:rPr>
          <w:rFonts w:asciiTheme="minorHAnsi" w:hAnsiTheme="minorHAnsi" w:cstheme="minorHAnsi"/>
          <w:lang w:val="en-US"/>
        </w:rPr>
        <w:t>with</w:t>
      </w:r>
      <w:r w:rsidRPr="004D0FCC">
        <w:rPr>
          <w:rFonts w:asciiTheme="minorHAnsi" w:hAnsiTheme="minorHAnsi" w:cstheme="minorHAnsi"/>
          <w:lang w:val="en-US"/>
        </w:rPr>
        <w:t xml:space="preserve"> </w:t>
      </w:r>
      <w:r>
        <w:rPr>
          <w:rFonts w:asciiTheme="minorHAnsi" w:hAnsiTheme="minorHAnsi" w:cstheme="minorHAnsi"/>
          <w:lang w:val="en-US"/>
        </w:rPr>
        <w:t>the</w:t>
      </w:r>
      <w:r w:rsidRPr="004D0FCC">
        <w:rPr>
          <w:rFonts w:asciiTheme="minorHAnsi" w:hAnsiTheme="minorHAnsi" w:cstheme="minorHAnsi"/>
          <w:lang w:val="en-US"/>
        </w:rPr>
        <w:t xml:space="preserve"> </w:t>
      </w:r>
      <w:r>
        <w:rPr>
          <w:rFonts w:asciiTheme="minorHAnsi" w:hAnsiTheme="minorHAnsi" w:cstheme="minorHAnsi"/>
          <w:lang w:val="en-US"/>
        </w:rPr>
        <w:t>Father, being Himself God</w:t>
      </w:r>
      <w:r w:rsidRPr="004D0FCC">
        <w:rPr>
          <w:rFonts w:asciiTheme="minorHAnsi" w:hAnsiTheme="minorHAnsi" w:cstheme="minorHAnsi"/>
          <w:lang w:val="en-US"/>
        </w:rPr>
        <w:t xml:space="preserve">. </w:t>
      </w:r>
    </w:p>
    <w:p w:rsidR="00C83D06" w:rsidRPr="004D0FCC" w:rsidRDefault="00C83D06" w:rsidP="00C83D06">
      <w:pPr>
        <w:ind w:firstLine="426"/>
        <w:rPr>
          <w:rFonts w:asciiTheme="minorHAnsi" w:hAnsiTheme="minorHAnsi" w:cstheme="minorHAnsi"/>
          <w:lang w:val="en-US"/>
        </w:rPr>
      </w:pPr>
      <w:r>
        <w:rPr>
          <w:rFonts w:asciiTheme="minorHAnsi" w:hAnsiTheme="minorHAnsi" w:cstheme="minorHAnsi"/>
          <w:lang w:val="en-US"/>
        </w:rPr>
        <w:t>It</w:t>
      </w:r>
      <w:r w:rsidRPr="004D0FCC">
        <w:rPr>
          <w:rFonts w:asciiTheme="minorHAnsi" w:hAnsiTheme="minorHAnsi" w:cstheme="minorHAnsi"/>
          <w:lang w:val="en-US"/>
        </w:rPr>
        <w:t xml:space="preserve"> </w:t>
      </w:r>
      <w:r>
        <w:rPr>
          <w:rFonts w:asciiTheme="minorHAnsi" w:hAnsiTheme="minorHAnsi" w:cstheme="minorHAnsi"/>
          <w:lang w:val="en-US"/>
        </w:rPr>
        <w:t>is</w:t>
      </w:r>
      <w:r w:rsidRPr="004D0FCC">
        <w:rPr>
          <w:rFonts w:asciiTheme="minorHAnsi" w:hAnsiTheme="minorHAnsi" w:cstheme="minorHAnsi"/>
          <w:lang w:val="en-US"/>
        </w:rPr>
        <w:t xml:space="preserve"> </w:t>
      </w:r>
      <w:r>
        <w:rPr>
          <w:rFonts w:asciiTheme="minorHAnsi" w:hAnsiTheme="minorHAnsi" w:cstheme="minorHAnsi"/>
          <w:lang w:val="en-US"/>
        </w:rPr>
        <w:t>interesting</w:t>
      </w:r>
      <w:r w:rsidRPr="004D0FCC">
        <w:rPr>
          <w:rFonts w:asciiTheme="minorHAnsi" w:hAnsiTheme="minorHAnsi" w:cstheme="minorHAnsi"/>
          <w:lang w:val="en-US"/>
        </w:rPr>
        <w:t xml:space="preserve"> </w:t>
      </w:r>
      <w:r>
        <w:rPr>
          <w:rFonts w:asciiTheme="minorHAnsi" w:hAnsiTheme="minorHAnsi" w:cstheme="minorHAnsi"/>
          <w:lang w:val="en-US"/>
        </w:rPr>
        <w:t>to</w:t>
      </w:r>
      <w:r w:rsidRPr="004D0FCC">
        <w:rPr>
          <w:rFonts w:asciiTheme="minorHAnsi" w:hAnsiTheme="minorHAnsi" w:cstheme="minorHAnsi"/>
          <w:lang w:val="en-US"/>
        </w:rPr>
        <w:t xml:space="preserve"> </w:t>
      </w:r>
      <w:r>
        <w:rPr>
          <w:rFonts w:asciiTheme="minorHAnsi" w:hAnsiTheme="minorHAnsi" w:cstheme="minorHAnsi"/>
          <w:lang w:val="en-US"/>
        </w:rPr>
        <w:t>note</w:t>
      </w:r>
      <w:r w:rsidRPr="004D0FCC">
        <w:rPr>
          <w:rFonts w:asciiTheme="minorHAnsi" w:hAnsiTheme="minorHAnsi" w:cstheme="minorHAnsi"/>
          <w:lang w:val="en-US"/>
        </w:rPr>
        <w:t xml:space="preserve"> </w:t>
      </w:r>
      <w:r>
        <w:rPr>
          <w:rFonts w:asciiTheme="minorHAnsi" w:hAnsiTheme="minorHAnsi" w:cstheme="minorHAnsi"/>
          <w:lang w:val="en-US"/>
        </w:rPr>
        <w:t>that</w:t>
      </w:r>
      <w:r w:rsidRPr="004D0FCC">
        <w:rPr>
          <w:rFonts w:asciiTheme="minorHAnsi" w:hAnsiTheme="minorHAnsi" w:cstheme="minorHAnsi"/>
          <w:lang w:val="en-US"/>
        </w:rPr>
        <w:t xml:space="preserve"> </w:t>
      </w:r>
      <w:r>
        <w:rPr>
          <w:rFonts w:asciiTheme="minorHAnsi" w:hAnsiTheme="minorHAnsi" w:cstheme="minorHAnsi"/>
          <w:lang w:val="en-US"/>
        </w:rPr>
        <w:t>Jesus</w:t>
      </w:r>
      <w:r w:rsidRPr="004D0FCC">
        <w:rPr>
          <w:rFonts w:asciiTheme="minorHAnsi" w:hAnsiTheme="minorHAnsi" w:cstheme="minorHAnsi"/>
          <w:lang w:val="en-US"/>
        </w:rPr>
        <w:t xml:space="preserve"> </w:t>
      </w:r>
      <w:r>
        <w:rPr>
          <w:rFonts w:asciiTheme="minorHAnsi" w:hAnsiTheme="minorHAnsi" w:cstheme="minorHAnsi"/>
          <w:lang w:val="en-US"/>
        </w:rPr>
        <w:t>never</w:t>
      </w:r>
      <w:r w:rsidRPr="004D0FCC">
        <w:rPr>
          <w:rFonts w:asciiTheme="minorHAnsi" w:hAnsiTheme="minorHAnsi" w:cstheme="minorHAnsi"/>
          <w:lang w:val="en-US"/>
        </w:rPr>
        <w:t xml:space="preserve"> </w:t>
      </w:r>
      <w:r>
        <w:rPr>
          <w:rFonts w:asciiTheme="minorHAnsi" w:hAnsiTheme="minorHAnsi" w:cstheme="minorHAnsi"/>
          <w:lang w:val="en-US"/>
        </w:rPr>
        <w:t>equated His position with the Father with that of His disciples. He never used the phrase “our Father” in a way that included both the disciples and Himself. We</w:t>
      </w:r>
      <w:r w:rsidRPr="004D0FCC">
        <w:rPr>
          <w:rFonts w:asciiTheme="minorHAnsi" w:hAnsiTheme="minorHAnsi" w:cstheme="minorHAnsi"/>
          <w:lang w:val="en-US"/>
        </w:rPr>
        <w:t xml:space="preserve"> </w:t>
      </w:r>
      <w:r>
        <w:rPr>
          <w:rFonts w:asciiTheme="minorHAnsi" w:hAnsiTheme="minorHAnsi" w:cstheme="minorHAnsi"/>
          <w:lang w:val="en-US"/>
        </w:rPr>
        <w:t>recall</w:t>
      </w:r>
      <w:r w:rsidRPr="004D0FCC">
        <w:rPr>
          <w:rFonts w:asciiTheme="minorHAnsi" w:hAnsiTheme="minorHAnsi" w:cstheme="minorHAnsi"/>
          <w:lang w:val="en-US"/>
        </w:rPr>
        <w:t xml:space="preserve"> </w:t>
      </w:r>
      <w:r>
        <w:rPr>
          <w:rFonts w:asciiTheme="minorHAnsi" w:hAnsiTheme="minorHAnsi" w:cstheme="minorHAnsi"/>
          <w:lang w:val="en-US"/>
        </w:rPr>
        <w:t>that</w:t>
      </w:r>
      <w:r w:rsidRPr="004D0FCC">
        <w:rPr>
          <w:rFonts w:asciiTheme="minorHAnsi" w:hAnsiTheme="minorHAnsi" w:cstheme="minorHAnsi"/>
          <w:lang w:val="en-US"/>
        </w:rPr>
        <w:t xml:space="preserve"> </w:t>
      </w:r>
      <w:r>
        <w:rPr>
          <w:rFonts w:asciiTheme="minorHAnsi" w:hAnsiTheme="minorHAnsi" w:cstheme="minorHAnsi"/>
          <w:lang w:val="en-US"/>
        </w:rPr>
        <w:t>He</w:t>
      </w:r>
      <w:r w:rsidRPr="004D0FCC">
        <w:rPr>
          <w:rFonts w:asciiTheme="minorHAnsi" w:hAnsiTheme="minorHAnsi" w:cstheme="minorHAnsi"/>
          <w:lang w:val="en-US"/>
        </w:rPr>
        <w:t xml:space="preserve"> </w:t>
      </w:r>
      <w:r>
        <w:rPr>
          <w:rFonts w:asciiTheme="minorHAnsi" w:hAnsiTheme="minorHAnsi" w:cstheme="minorHAnsi"/>
          <w:lang w:val="en-US"/>
        </w:rPr>
        <w:t>said</w:t>
      </w:r>
      <w:r w:rsidRPr="004D0FCC">
        <w:rPr>
          <w:rFonts w:asciiTheme="minorHAnsi" w:hAnsiTheme="minorHAnsi" w:cstheme="minorHAnsi"/>
          <w:lang w:val="en-US"/>
        </w:rPr>
        <w:t xml:space="preserve"> </w:t>
      </w:r>
      <w:r>
        <w:rPr>
          <w:rFonts w:asciiTheme="minorHAnsi" w:hAnsiTheme="minorHAnsi" w:cstheme="minorHAnsi"/>
          <w:lang w:val="en-US"/>
        </w:rPr>
        <w:t>to</w:t>
      </w:r>
      <w:r w:rsidRPr="004D0FCC">
        <w:rPr>
          <w:rFonts w:asciiTheme="minorHAnsi" w:hAnsiTheme="minorHAnsi" w:cstheme="minorHAnsi"/>
          <w:lang w:val="en-US"/>
        </w:rPr>
        <w:t xml:space="preserve"> </w:t>
      </w:r>
      <w:r>
        <w:rPr>
          <w:rFonts w:asciiTheme="minorHAnsi" w:hAnsiTheme="minorHAnsi" w:cstheme="minorHAnsi"/>
          <w:lang w:val="en-US"/>
        </w:rPr>
        <w:t>Mary</w:t>
      </w:r>
      <w:r w:rsidRPr="004D0FCC">
        <w:rPr>
          <w:rFonts w:asciiTheme="minorHAnsi" w:hAnsiTheme="minorHAnsi" w:cstheme="minorHAnsi"/>
          <w:lang w:val="en-US"/>
        </w:rPr>
        <w:t xml:space="preserve"> </w:t>
      </w:r>
      <w:r>
        <w:rPr>
          <w:rFonts w:asciiTheme="minorHAnsi" w:hAnsiTheme="minorHAnsi" w:cstheme="minorHAnsi"/>
          <w:lang w:val="en-US"/>
        </w:rPr>
        <w:t>Magdalene</w:t>
      </w:r>
      <w:r w:rsidRPr="004D0FCC">
        <w:rPr>
          <w:rFonts w:asciiTheme="minorHAnsi" w:hAnsiTheme="minorHAnsi" w:cstheme="minorHAnsi"/>
          <w:lang w:val="en-US"/>
        </w:rPr>
        <w:t>, “Go t</w:t>
      </w:r>
      <w:r>
        <w:rPr>
          <w:rFonts w:asciiTheme="minorHAnsi" w:hAnsiTheme="minorHAnsi" w:cstheme="minorHAnsi"/>
          <w:lang w:val="en-US"/>
        </w:rPr>
        <w:t>o My brethren and say to them, ‘</w:t>
      </w:r>
      <w:r w:rsidRPr="004D0FCC">
        <w:rPr>
          <w:rFonts w:asciiTheme="minorHAnsi" w:hAnsiTheme="minorHAnsi" w:cstheme="minorHAnsi"/>
          <w:lang w:val="en-US"/>
        </w:rPr>
        <w:t xml:space="preserve">I ascend to My Father and your </w:t>
      </w:r>
      <w:r>
        <w:rPr>
          <w:rFonts w:asciiTheme="minorHAnsi" w:hAnsiTheme="minorHAnsi" w:cstheme="minorHAnsi"/>
          <w:lang w:val="en-US"/>
        </w:rPr>
        <w:t>Father, and My God and your God’</w:t>
      </w:r>
      <w:r w:rsidRPr="004D0FCC">
        <w:rPr>
          <w:rFonts w:asciiTheme="minorHAnsi" w:hAnsiTheme="minorHAnsi" w:cstheme="minorHAnsi"/>
          <w:lang w:val="en-US"/>
        </w:rPr>
        <w:t>”</w:t>
      </w:r>
      <w:r>
        <w:rPr>
          <w:rFonts w:asciiTheme="minorHAnsi" w:hAnsiTheme="minorHAnsi" w:cstheme="minorHAnsi"/>
          <w:lang w:val="en-US"/>
        </w:rPr>
        <w:t xml:space="preserve"> </w:t>
      </w:r>
      <w:r w:rsidRPr="004D0FCC">
        <w:rPr>
          <w:rFonts w:asciiTheme="minorHAnsi" w:hAnsiTheme="minorHAnsi" w:cstheme="minorHAnsi"/>
          <w:lang w:val="en-US"/>
        </w:rPr>
        <w:t>(</w:t>
      </w:r>
      <w:proofErr w:type="spellStart"/>
      <w:r w:rsidRPr="004D0FCC">
        <w:rPr>
          <w:rFonts w:asciiTheme="minorHAnsi" w:hAnsiTheme="minorHAnsi" w:cstheme="minorHAnsi"/>
          <w:lang w:val="en-US"/>
        </w:rPr>
        <w:t>Jn</w:t>
      </w:r>
      <w:proofErr w:type="spellEnd"/>
      <w:r w:rsidRPr="004D0FCC">
        <w:rPr>
          <w:rFonts w:asciiTheme="minorHAnsi" w:hAnsiTheme="minorHAnsi" w:cstheme="minorHAnsi"/>
          <w:lang w:val="en-US"/>
        </w:rPr>
        <w:t xml:space="preserve"> 20:17). </w:t>
      </w:r>
      <w:r>
        <w:rPr>
          <w:rFonts w:asciiTheme="minorHAnsi" w:hAnsiTheme="minorHAnsi" w:cstheme="minorHAnsi"/>
          <w:lang w:val="en-US"/>
        </w:rPr>
        <w:t>Note</w:t>
      </w:r>
      <w:r w:rsidRPr="004D0FCC">
        <w:rPr>
          <w:rFonts w:asciiTheme="minorHAnsi" w:hAnsiTheme="minorHAnsi" w:cstheme="minorHAnsi"/>
          <w:lang w:val="en-US"/>
        </w:rPr>
        <w:t xml:space="preserve"> </w:t>
      </w:r>
      <w:r>
        <w:rPr>
          <w:rFonts w:asciiTheme="minorHAnsi" w:hAnsiTheme="minorHAnsi" w:cstheme="minorHAnsi"/>
          <w:lang w:val="en-US"/>
        </w:rPr>
        <w:t>that</w:t>
      </w:r>
      <w:r w:rsidRPr="004D0FCC">
        <w:rPr>
          <w:rFonts w:asciiTheme="minorHAnsi" w:hAnsiTheme="minorHAnsi" w:cstheme="minorHAnsi"/>
          <w:lang w:val="en-US"/>
        </w:rPr>
        <w:t xml:space="preserve"> </w:t>
      </w:r>
      <w:r>
        <w:rPr>
          <w:rFonts w:asciiTheme="minorHAnsi" w:hAnsiTheme="minorHAnsi" w:cstheme="minorHAnsi"/>
          <w:lang w:val="en-US"/>
        </w:rPr>
        <w:t>Jesus</w:t>
      </w:r>
      <w:r w:rsidRPr="004D0FCC">
        <w:rPr>
          <w:rFonts w:asciiTheme="minorHAnsi" w:hAnsiTheme="minorHAnsi" w:cstheme="minorHAnsi"/>
          <w:lang w:val="en-US"/>
        </w:rPr>
        <w:t xml:space="preserve"> </w:t>
      </w:r>
      <w:r>
        <w:rPr>
          <w:rFonts w:asciiTheme="minorHAnsi" w:hAnsiTheme="minorHAnsi" w:cstheme="minorHAnsi"/>
          <w:lang w:val="en-US"/>
        </w:rPr>
        <w:t>did</w:t>
      </w:r>
      <w:r w:rsidRPr="004D0FCC">
        <w:rPr>
          <w:rFonts w:asciiTheme="minorHAnsi" w:hAnsiTheme="minorHAnsi" w:cstheme="minorHAnsi"/>
          <w:lang w:val="en-US"/>
        </w:rPr>
        <w:t xml:space="preserve"> </w:t>
      </w:r>
      <w:r>
        <w:rPr>
          <w:rFonts w:asciiTheme="minorHAnsi" w:hAnsiTheme="minorHAnsi" w:cstheme="minorHAnsi"/>
          <w:lang w:val="en-US"/>
        </w:rPr>
        <w:t>not</w:t>
      </w:r>
      <w:r w:rsidRPr="004D0FCC">
        <w:rPr>
          <w:rFonts w:asciiTheme="minorHAnsi" w:hAnsiTheme="minorHAnsi" w:cstheme="minorHAnsi"/>
          <w:lang w:val="en-US"/>
        </w:rPr>
        <w:t xml:space="preserve"> </w:t>
      </w:r>
      <w:r>
        <w:rPr>
          <w:rFonts w:asciiTheme="minorHAnsi" w:hAnsiTheme="minorHAnsi" w:cstheme="minorHAnsi"/>
          <w:lang w:val="en-US"/>
        </w:rPr>
        <w:t>say</w:t>
      </w:r>
      <w:r w:rsidRPr="004D0FCC">
        <w:rPr>
          <w:rFonts w:asciiTheme="minorHAnsi" w:hAnsiTheme="minorHAnsi" w:cstheme="minorHAnsi"/>
          <w:lang w:val="en-US"/>
        </w:rPr>
        <w:t xml:space="preserve"> “</w:t>
      </w:r>
      <w:r>
        <w:rPr>
          <w:rFonts w:asciiTheme="minorHAnsi" w:hAnsiTheme="minorHAnsi" w:cstheme="minorHAnsi"/>
          <w:lang w:val="en-US"/>
        </w:rPr>
        <w:t>our</w:t>
      </w:r>
      <w:r w:rsidRPr="004D0FCC">
        <w:rPr>
          <w:rFonts w:asciiTheme="minorHAnsi" w:hAnsiTheme="minorHAnsi" w:cstheme="minorHAnsi"/>
          <w:lang w:val="en-US"/>
        </w:rPr>
        <w:t xml:space="preserve"> </w:t>
      </w:r>
      <w:r>
        <w:rPr>
          <w:rFonts w:asciiTheme="minorHAnsi" w:hAnsiTheme="minorHAnsi" w:cstheme="minorHAnsi"/>
          <w:lang w:val="en-US"/>
        </w:rPr>
        <w:t>God</w:t>
      </w:r>
      <w:r w:rsidRPr="004D0FCC">
        <w:rPr>
          <w:rFonts w:asciiTheme="minorHAnsi" w:hAnsiTheme="minorHAnsi" w:cstheme="minorHAnsi"/>
          <w:lang w:val="en-US"/>
        </w:rPr>
        <w:t xml:space="preserve">” </w:t>
      </w:r>
      <w:r>
        <w:rPr>
          <w:rFonts w:asciiTheme="minorHAnsi" w:hAnsiTheme="minorHAnsi" w:cstheme="minorHAnsi"/>
          <w:lang w:val="en-US"/>
        </w:rPr>
        <w:t>or</w:t>
      </w:r>
      <w:r w:rsidRPr="004D0FCC">
        <w:rPr>
          <w:rFonts w:asciiTheme="minorHAnsi" w:hAnsiTheme="minorHAnsi" w:cstheme="minorHAnsi"/>
          <w:lang w:val="en-US"/>
        </w:rPr>
        <w:t xml:space="preserve"> “</w:t>
      </w:r>
      <w:r>
        <w:rPr>
          <w:rFonts w:asciiTheme="minorHAnsi" w:hAnsiTheme="minorHAnsi" w:cstheme="minorHAnsi"/>
          <w:lang w:val="en-US"/>
        </w:rPr>
        <w:t>our</w:t>
      </w:r>
      <w:r w:rsidRPr="004D0FCC">
        <w:rPr>
          <w:rFonts w:asciiTheme="minorHAnsi" w:hAnsiTheme="minorHAnsi" w:cstheme="minorHAnsi"/>
          <w:lang w:val="en-US"/>
        </w:rPr>
        <w:t xml:space="preserve"> </w:t>
      </w:r>
      <w:r>
        <w:rPr>
          <w:rFonts w:asciiTheme="minorHAnsi" w:hAnsiTheme="minorHAnsi" w:cstheme="minorHAnsi"/>
          <w:lang w:val="en-US"/>
        </w:rPr>
        <w:t>Father</w:t>
      </w:r>
      <w:r w:rsidRPr="004D0FCC">
        <w:rPr>
          <w:rFonts w:asciiTheme="minorHAnsi" w:hAnsiTheme="minorHAnsi" w:cstheme="minorHAnsi"/>
          <w:lang w:val="en-US"/>
        </w:rPr>
        <w:t xml:space="preserve">,” </w:t>
      </w:r>
      <w:r>
        <w:rPr>
          <w:rFonts w:asciiTheme="minorHAnsi" w:hAnsiTheme="minorHAnsi" w:cstheme="minorHAnsi"/>
          <w:lang w:val="en-US"/>
        </w:rPr>
        <w:t>but</w:t>
      </w:r>
      <w:r w:rsidRPr="004D0FCC">
        <w:rPr>
          <w:rFonts w:asciiTheme="minorHAnsi" w:hAnsiTheme="minorHAnsi" w:cstheme="minorHAnsi"/>
          <w:lang w:val="en-US"/>
        </w:rPr>
        <w:t xml:space="preserve"> </w:t>
      </w:r>
      <w:r>
        <w:rPr>
          <w:rFonts w:asciiTheme="minorHAnsi" w:hAnsiTheme="minorHAnsi" w:cstheme="minorHAnsi"/>
          <w:lang w:val="en-US"/>
        </w:rPr>
        <w:t>“</w:t>
      </w:r>
      <w:r w:rsidRPr="004D0FCC">
        <w:rPr>
          <w:rFonts w:asciiTheme="minorHAnsi" w:hAnsiTheme="minorHAnsi" w:cstheme="minorHAnsi"/>
          <w:lang w:val="en-US"/>
        </w:rPr>
        <w:t xml:space="preserve">My Father and your </w:t>
      </w:r>
      <w:r>
        <w:rPr>
          <w:rFonts w:asciiTheme="minorHAnsi" w:hAnsiTheme="minorHAnsi" w:cstheme="minorHAnsi"/>
          <w:lang w:val="en-US"/>
        </w:rPr>
        <w:t>Father,” and, “My God and your God.” He</w:t>
      </w:r>
      <w:r w:rsidRPr="004D0FCC">
        <w:rPr>
          <w:rFonts w:asciiTheme="minorHAnsi" w:hAnsiTheme="minorHAnsi" w:cstheme="minorHAnsi"/>
          <w:lang w:val="en-US"/>
        </w:rPr>
        <w:t xml:space="preserve"> </w:t>
      </w:r>
      <w:r>
        <w:rPr>
          <w:rFonts w:asciiTheme="minorHAnsi" w:hAnsiTheme="minorHAnsi" w:cstheme="minorHAnsi"/>
          <w:lang w:val="en-US"/>
        </w:rPr>
        <w:t>thus</w:t>
      </w:r>
      <w:r w:rsidRPr="004D0FCC">
        <w:rPr>
          <w:rFonts w:asciiTheme="minorHAnsi" w:hAnsiTheme="minorHAnsi" w:cstheme="minorHAnsi"/>
          <w:lang w:val="en-US"/>
        </w:rPr>
        <w:t xml:space="preserve"> </w:t>
      </w:r>
      <w:r>
        <w:rPr>
          <w:rFonts w:asciiTheme="minorHAnsi" w:hAnsiTheme="minorHAnsi" w:cstheme="minorHAnsi"/>
          <w:lang w:val="en-US"/>
        </w:rPr>
        <w:t>distinguished</w:t>
      </w:r>
      <w:r w:rsidRPr="004D0FCC">
        <w:rPr>
          <w:rFonts w:asciiTheme="minorHAnsi" w:hAnsiTheme="minorHAnsi" w:cstheme="minorHAnsi"/>
          <w:lang w:val="en-US"/>
        </w:rPr>
        <w:t xml:space="preserve"> </w:t>
      </w:r>
      <w:r>
        <w:rPr>
          <w:rFonts w:asciiTheme="minorHAnsi" w:hAnsiTheme="minorHAnsi" w:cstheme="minorHAnsi"/>
          <w:lang w:val="en-US"/>
        </w:rPr>
        <w:t>His status as the Son of God from the status of His disciples</w:t>
      </w:r>
      <w:r w:rsidRPr="004D0FCC">
        <w:rPr>
          <w:rFonts w:asciiTheme="minorHAnsi" w:hAnsiTheme="minorHAnsi" w:cstheme="minorHAnsi"/>
          <w:lang w:val="en-US"/>
        </w:rPr>
        <w:t xml:space="preserve">. </w:t>
      </w:r>
    </w:p>
    <w:p w:rsidR="00C83D06" w:rsidRPr="00D90DE9" w:rsidRDefault="00C83D06" w:rsidP="00C83D06">
      <w:pPr>
        <w:ind w:firstLine="426"/>
        <w:rPr>
          <w:rFonts w:asciiTheme="minorHAnsi" w:eastAsia="MS Mincho" w:hAnsiTheme="minorHAnsi" w:cstheme="minorHAnsi"/>
          <w:lang w:val="en-US" w:eastAsia="ja-JP"/>
        </w:rPr>
      </w:pPr>
      <w:r>
        <w:rPr>
          <w:rFonts w:asciiTheme="minorHAnsi" w:hAnsiTheme="minorHAnsi" w:cstheme="minorHAnsi"/>
          <w:lang w:val="en-US"/>
        </w:rPr>
        <w:t>Stein</w:t>
      </w:r>
      <w:r w:rsidRPr="00D90DE9">
        <w:rPr>
          <w:rFonts w:asciiTheme="minorHAnsi" w:hAnsiTheme="minorHAnsi" w:cstheme="minorHAnsi"/>
          <w:lang w:val="en-US"/>
        </w:rPr>
        <w:t xml:space="preserve"> </w:t>
      </w:r>
      <w:r>
        <w:rPr>
          <w:rFonts w:asciiTheme="minorHAnsi" w:hAnsiTheme="minorHAnsi" w:cstheme="minorHAnsi"/>
          <w:lang w:val="en-US"/>
        </w:rPr>
        <w:t>makes</w:t>
      </w:r>
      <w:r w:rsidRPr="00D90DE9">
        <w:rPr>
          <w:rFonts w:asciiTheme="minorHAnsi" w:hAnsiTheme="minorHAnsi" w:cstheme="minorHAnsi"/>
          <w:lang w:val="en-US"/>
        </w:rPr>
        <w:t xml:space="preserve"> </w:t>
      </w:r>
      <w:r>
        <w:rPr>
          <w:rFonts w:asciiTheme="minorHAnsi" w:hAnsiTheme="minorHAnsi" w:cstheme="minorHAnsi"/>
          <w:lang w:val="en-US"/>
        </w:rPr>
        <w:t>the</w:t>
      </w:r>
      <w:r w:rsidRPr="00D90DE9">
        <w:rPr>
          <w:rFonts w:asciiTheme="minorHAnsi" w:hAnsiTheme="minorHAnsi" w:cstheme="minorHAnsi"/>
          <w:lang w:val="en-US"/>
        </w:rPr>
        <w:t xml:space="preserve"> </w:t>
      </w:r>
      <w:r>
        <w:rPr>
          <w:rFonts w:asciiTheme="minorHAnsi" w:hAnsiTheme="minorHAnsi" w:cstheme="minorHAnsi"/>
          <w:lang w:val="en-US"/>
        </w:rPr>
        <w:t>same</w:t>
      </w:r>
      <w:r w:rsidRPr="00D90DE9">
        <w:rPr>
          <w:rFonts w:asciiTheme="minorHAnsi" w:hAnsiTheme="minorHAnsi" w:cstheme="minorHAnsi"/>
          <w:lang w:val="en-US"/>
        </w:rPr>
        <w:t xml:space="preserve"> </w:t>
      </w:r>
      <w:r>
        <w:rPr>
          <w:rFonts w:asciiTheme="minorHAnsi" w:hAnsiTheme="minorHAnsi" w:cstheme="minorHAnsi"/>
          <w:lang w:val="en-US"/>
        </w:rPr>
        <w:t>observation</w:t>
      </w:r>
      <w:r w:rsidRPr="00D90DE9">
        <w:rPr>
          <w:rFonts w:asciiTheme="minorHAnsi" w:hAnsiTheme="minorHAnsi" w:cstheme="minorHAnsi"/>
          <w:lang w:val="en-US"/>
        </w:rPr>
        <w:t xml:space="preserve"> </w:t>
      </w:r>
      <w:r>
        <w:rPr>
          <w:rFonts w:asciiTheme="minorHAnsi" w:hAnsiTheme="minorHAnsi" w:cstheme="minorHAnsi"/>
          <w:lang w:val="en-US"/>
        </w:rPr>
        <w:t>from</w:t>
      </w:r>
      <w:r w:rsidRPr="00D90DE9">
        <w:rPr>
          <w:rFonts w:asciiTheme="minorHAnsi" w:hAnsiTheme="minorHAnsi" w:cstheme="minorHAnsi"/>
          <w:lang w:val="en-US"/>
        </w:rPr>
        <w:t xml:space="preserve"> </w:t>
      </w:r>
      <w:r>
        <w:rPr>
          <w:rFonts w:asciiTheme="minorHAnsi" w:hAnsiTheme="minorHAnsi" w:cstheme="minorHAnsi"/>
          <w:lang w:val="en-US"/>
        </w:rPr>
        <w:t>Jesus</w:t>
      </w:r>
      <w:r w:rsidRPr="00D90DE9">
        <w:rPr>
          <w:rFonts w:asciiTheme="minorHAnsi" w:hAnsiTheme="minorHAnsi" w:cstheme="minorHAnsi"/>
          <w:lang w:val="en-US"/>
        </w:rPr>
        <w:t xml:space="preserve">’ </w:t>
      </w:r>
      <w:r>
        <w:rPr>
          <w:rFonts w:asciiTheme="minorHAnsi" w:hAnsiTheme="minorHAnsi" w:cstheme="minorHAnsi"/>
          <w:lang w:val="en-US"/>
        </w:rPr>
        <w:t>Sermon</w:t>
      </w:r>
      <w:r w:rsidRPr="00D90DE9">
        <w:rPr>
          <w:rFonts w:asciiTheme="minorHAnsi" w:hAnsiTheme="minorHAnsi" w:cstheme="minorHAnsi"/>
          <w:lang w:val="en-US"/>
        </w:rPr>
        <w:t xml:space="preserve"> </w:t>
      </w:r>
      <w:r>
        <w:rPr>
          <w:rFonts w:asciiTheme="minorHAnsi" w:hAnsiTheme="minorHAnsi" w:cstheme="minorHAnsi"/>
          <w:lang w:val="en-US"/>
        </w:rPr>
        <w:t>on</w:t>
      </w:r>
      <w:r w:rsidRPr="00D90DE9">
        <w:rPr>
          <w:rFonts w:asciiTheme="minorHAnsi" w:hAnsiTheme="minorHAnsi" w:cstheme="minorHAnsi"/>
          <w:lang w:val="en-US"/>
        </w:rPr>
        <w:t xml:space="preserve"> </w:t>
      </w:r>
      <w:r>
        <w:rPr>
          <w:rFonts w:asciiTheme="minorHAnsi" w:hAnsiTheme="minorHAnsi" w:cstheme="minorHAnsi"/>
          <w:lang w:val="en-US"/>
        </w:rPr>
        <w:t>the</w:t>
      </w:r>
      <w:r w:rsidRPr="00D90DE9">
        <w:rPr>
          <w:rFonts w:asciiTheme="minorHAnsi" w:hAnsiTheme="minorHAnsi" w:cstheme="minorHAnsi"/>
          <w:lang w:val="en-US"/>
        </w:rPr>
        <w:t xml:space="preserve"> </w:t>
      </w:r>
      <w:r>
        <w:rPr>
          <w:rFonts w:asciiTheme="minorHAnsi" w:hAnsiTheme="minorHAnsi" w:cstheme="minorHAnsi"/>
          <w:lang w:val="en-US"/>
        </w:rPr>
        <w:t>Mount. Concerning</w:t>
      </w:r>
      <w:r w:rsidRPr="00D90DE9">
        <w:rPr>
          <w:rFonts w:asciiTheme="minorHAnsi" w:hAnsiTheme="minorHAnsi" w:cstheme="minorHAnsi"/>
          <w:lang w:val="en-US"/>
        </w:rPr>
        <w:t xml:space="preserve"> </w:t>
      </w:r>
      <w:r>
        <w:rPr>
          <w:rFonts w:asciiTheme="minorHAnsi" w:hAnsiTheme="minorHAnsi" w:cstheme="minorHAnsi"/>
          <w:lang w:val="en-US"/>
        </w:rPr>
        <w:t>the</w:t>
      </w:r>
      <w:r w:rsidRPr="00D90DE9">
        <w:rPr>
          <w:rFonts w:asciiTheme="minorHAnsi" w:hAnsiTheme="minorHAnsi" w:cstheme="minorHAnsi"/>
          <w:lang w:val="en-US"/>
        </w:rPr>
        <w:t xml:space="preserve"> </w:t>
      </w:r>
      <w:r>
        <w:rPr>
          <w:rFonts w:asciiTheme="minorHAnsi" w:hAnsiTheme="minorHAnsi" w:cstheme="minorHAnsi"/>
          <w:lang w:val="en-US"/>
        </w:rPr>
        <w:t>disciples</w:t>
      </w:r>
      <w:r w:rsidRPr="00D90DE9">
        <w:rPr>
          <w:rFonts w:asciiTheme="minorHAnsi" w:hAnsiTheme="minorHAnsi" w:cstheme="minorHAnsi"/>
          <w:lang w:val="en-US"/>
        </w:rPr>
        <w:t xml:space="preserve">, </w:t>
      </w:r>
      <w:r>
        <w:rPr>
          <w:rFonts w:asciiTheme="minorHAnsi" w:hAnsiTheme="minorHAnsi" w:cstheme="minorHAnsi"/>
          <w:lang w:val="en-US"/>
        </w:rPr>
        <w:t>He</w:t>
      </w:r>
      <w:r w:rsidRPr="00D90DE9">
        <w:rPr>
          <w:rFonts w:asciiTheme="minorHAnsi" w:hAnsiTheme="minorHAnsi" w:cstheme="minorHAnsi"/>
          <w:lang w:val="en-US"/>
        </w:rPr>
        <w:t xml:space="preserve"> </w:t>
      </w:r>
      <w:r>
        <w:rPr>
          <w:rFonts w:asciiTheme="minorHAnsi" w:hAnsiTheme="minorHAnsi" w:cstheme="minorHAnsi"/>
          <w:lang w:val="en-US"/>
        </w:rPr>
        <w:t>states,</w:t>
      </w:r>
      <w:r w:rsidRPr="00D90DE9">
        <w:rPr>
          <w:rFonts w:asciiTheme="minorHAnsi" w:hAnsiTheme="minorHAnsi" w:cstheme="minorHAnsi"/>
          <w:lang w:val="en-US"/>
        </w:rPr>
        <w:t xml:space="preserve"> “</w:t>
      </w:r>
      <w:proofErr w:type="gramStart"/>
      <w:r>
        <w:rPr>
          <w:rFonts w:asciiTheme="minorHAnsi" w:hAnsiTheme="minorHAnsi" w:cstheme="minorHAnsi"/>
          <w:lang w:val="en-US"/>
        </w:rPr>
        <w:t>your</w:t>
      </w:r>
      <w:proofErr w:type="gramEnd"/>
      <w:r w:rsidRPr="00D90DE9">
        <w:rPr>
          <w:rFonts w:asciiTheme="minorHAnsi" w:hAnsiTheme="minorHAnsi" w:cstheme="minorHAnsi"/>
          <w:lang w:val="en-US"/>
        </w:rPr>
        <w:t xml:space="preserve"> </w:t>
      </w:r>
      <w:r>
        <w:rPr>
          <w:rFonts w:asciiTheme="minorHAnsi" w:hAnsiTheme="minorHAnsi" w:cstheme="minorHAnsi"/>
          <w:lang w:val="en-US"/>
        </w:rPr>
        <w:t>Father</w:t>
      </w:r>
      <w:r w:rsidRPr="00D90DE9">
        <w:rPr>
          <w:rFonts w:asciiTheme="minorHAnsi" w:hAnsiTheme="minorHAnsi" w:cstheme="minorHAnsi"/>
          <w:lang w:val="en-US"/>
        </w:rPr>
        <w:t xml:space="preserve">” (Matt 5:16, 45, 48; 6:1, 4, 6), while in relation to Himself – “My Father” (Matt 7:21; </w:t>
      </w:r>
      <w:r w:rsidRPr="00D90DE9">
        <w:rPr>
          <w:rFonts w:asciiTheme="minorHAnsi" w:hAnsiTheme="minorHAnsi" w:cstheme="minorHAnsi"/>
        </w:rPr>
        <w:t>с</w:t>
      </w:r>
      <w:r w:rsidRPr="00D90DE9">
        <w:rPr>
          <w:rFonts w:asciiTheme="minorHAnsi" w:hAnsiTheme="minorHAnsi" w:cstheme="minorHAnsi"/>
          <w:lang w:val="en-US"/>
        </w:rPr>
        <w:t xml:space="preserve">f. </w:t>
      </w:r>
      <w:r w:rsidRPr="00B92357">
        <w:rPr>
          <w:rFonts w:asciiTheme="minorHAnsi" w:hAnsiTheme="minorHAnsi" w:cstheme="minorHAnsi"/>
          <w:lang w:val="en-US"/>
        </w:rPr>
        <w:t xml:space="preserve">Matt 10:32-33). </w:t>
      </w:r>
      <w:r w:rsidRPr="00D90DE9">
        <w:rPr>
          <w:rFonts w:asciiTheme="minorHAnsi" w:hAnsiTheme="minorHAnsi" w:cstheme="minorHAnsi"/>
          <w:lang w:val="en-US"/>
        </w:rPr>
        <w:t>Stein concludes, “</w:t>
      </w:r>
      <w:r>
        <w:rPr>
          <w:rFonts w:asciiTheme="minorHAnsi" w:hAnsiTheme="minorHAnsi" w:cstheme="minorHAnsi"/>
          <w:lang w:val="en-US" w:eastAsia="en-US" w:bidi="he-IL"/>
        </w:rPr>
        <w:t>His ‘</w:t>
      </w:r>
      <w:proofErr w:type="spellStart"/>
      <w:r>
        <w:rPr>
          <w:rFonts w:asciiTheme="minorHAnsi" w:hAnsiTheme="minorHAnsi" w:cstheme="minorHAnsi"/>
          <w:lang w:val="en-US" w:eastAsia="en-US" w:bidi="he-IL"/>
        </w:rPr>
        <w:t>Sonship</w:t>
      </w:r>
      <w:proofErr w:type="spellEnd"/>
      <w:r>
        <w:rPr>
          <w:rFonts w:asciiTheme="minorHAnsi" w:hAnsiTheme="minorHAnsi" w:cstheme="minorHAnsi"/>
          <w:lang w:val="en-US" w:eastAsia="en-US" w:bidi="he-IL"/>
        </w:rPr>
        <w:t>’</w:t>
      </w:r>
      <w:r w:rsidRPr="00D90DE9">
        <w:rPr>
          <w:rFonts w:asciiTheme="minorHAnsi" w:hAnsiTheme="minorHAnsi" w:cstheme="minorHAnsi"/>
          <w:lang w:val="en-US" w:eastAsia="en-US" w:bidi="he-IL"/>
        </w:rPr>
        <w:t xml:space="preserve"> was different from that of his followers. He was by nature the Son; th</w:t>
      </w:r>
      <w:r>
        <w:rPr>
          <w:rFonts w:asciiTheme="minorHAnsi" w:hAnsiTheme="minorHAnsi" w:cstheme="minorHAnsi"/>
          <w:lang w:val="en-US" w:eastAsia="en-US" w:bidi="he-IL"/>
        </w:rPr>
        <w:t>ey were ‘</w:t>
      </w:r>
      <w:r w:rsidRPr="00D90DE9">
        <w:rPr>
          <w:rFonts w:asciiTheme="minorHAnsi" w:hAnsiTheme="minorHAnsi" w:cstheme="minorHAnsi"/>
          <w:lang w:val="en-US" w:eastAsia="en-US" w:bidi="he-IL"/>
        </w:rPr>
        <w:t>so</w:t>
      </w:r>
      <w:r>
        <w:rPr>
          <w:rFonts w:asciiTheme="minorHAnsi" w:hAnsiTheme="minorHAnsi" w:cstheme="minorHAnsi"/>
          <w:lang w:val="en-US" w:eastAsia="en-US" w:bidi="he-IL"/>
        </w:rPr>
        <w:t>ns’</w:t>
      </w:r>
      <w:r w:rsidRPr="00D90DE9">
        <w:rPr>
          <w:rFonts w:asciiTheme="minorHAnsi" w:hAnsiTheme="minorHAnsi" w:cstheme="minorHAnsi"/>
          <w:lang w:val="en-US" w:eastAsia="en-US" w:bidi="he-IL"/>
        </w:rPr>
        <w:t xml:space="preserve"> through adoption.</w:t>
      </w:r>
      <w:r w:rsidRPr="00D90DE9">
        <w:rPr>
          <w:rFonts w:asciiTheme="minorHAnsi" w:hAnsiTheme="minorHAnsi" w:cstheme="minorHAnsi"/>
          <w:lang w:val="en-US"/>
        </w:rPr>
        <w:t>”</w:t>
      </w:r>
      <w:r w:rsidRPr="006E7906">
        <w:rPr>
          <w:rStyle w:val="FootnoteReference"/>
          <w:rFonts w:asciiTheme="minorHAnsi" w:eastAsia="MS Mincho" w:hAnsiTheme="minorHAnsi" w:cstheme="minorHAnsi"/>
          <w:sz w:val="24"/>
          <w:lang w:eastAsia="ja-JP"/>
        </w:rPr>
        <w:footnoteReference w:id="65"/>
      </w:r>
      <w:r w:rsidRPr="00D90DE9">
        <w:rPr>
          <w:rFonts w:asciiTheme="minorHAnsi" w:eastAsia="MS Mincho" w:hAnsiTheme="minorHAnsi" w:cstheme="minorHAnsi"/>
          <w:lang w:val="en-US" w:eastAsia="ja-JP"/>
        </w:rPr>
        <w:t xml:space="preserve"> Cameron adds that Christ “</w:t>
      </w:r>
      <w:r w:rsidRPr="00D90DE9">
        <w:rPr>
          <w:rFonts w:asciiTheme="minorHAnsi" w:hAnsiTheme="minorHAnsi" w:cstheme="minorHAnsi"/>
          <w:lang w:val="en-US"/>
        </w:rPr>
        <w:t>was aware of standing in an intimate and unparalleled relation</w:t>
      </w:r>
      <w:r w:rsidRPr="00D90DE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with the Father </w:t>
      </w:r>
      <w:r w:rsidRPr="00D90DE9">
        <w:rPr>
          <w:rFonts w:asciiTheme="minorHAnsi" w:eastAsia="MS Mincho" w:hAnsiTheme="minorHAnsi" w:cstheme="minorHAnsi"/>
          <w:lang w:val="en-US" w:eastAsia="ja-JP"/>
        </w:rPr>
        <w:t xml:space="preserve">and </w:t>
      </w:r>
      <w:proofErr w:type="gramStart"/>
      <w:r>
        <w:rPr>
          <w:rFonts w:asciiTheme="minorHAnsi" w:eastAsia="MS Mincho" w:hAnsiTheme="minorHAnsi" w:cstheme="minorHAnsi"/>
          <w:lang w:val="en-US" w:eastAsia="ja-JP"/>
        </w:rPr>
        <w:t>that</w:t>
      </w:r>
      <w:proofErr w:type="gramEnd"/>
      <w:r>
        <w:rPr>
          <w:rFonts w:asciiTheme="minorHAnsi" w:eastAsia="MS Mincho" w:hAnsiTheme="minorHAnsi" w:cstheme="minorHAnsi"/>
          <w:lang w:val="en-US" w:eastAsia="ja-JP"/>
        </w:rPr>
        <w:t xml:space="preserve"> He </w:t>
      </w:r>
      <w:r w:rsidRPr="00D90DE9">
        <w:rPr>
          <w:rFonts w:asciiTheme="minorHAnsi" w:eastAsia="MS Mincho" w:hAnsiTheme="minorHAnsi" w:cstheme="minorHAnsi"/>
          <w:lang w:val="en-US" w:eastAsia="ja-JP"/>
        </w:rPr>
        <w:t>was the “</w:t>
      </w:r>
      <w:r w:rsidRPr="00D90DE9">
        <w:rPr>
          <w:rFonts w:asciiTheme="minorHAnsi" w:hAnsiTheme="minorHAnsi" w:cstheme="minorHAnsi"/>
          <w:lang w:val="en-US" w:eastAsia="en-US" w:bidi="he-IL"/>
        </w:rPr>
        <w:t>sole mediator between God and humans</w:t>
      </w:r>
      <w:r w:rsidRPr="00D90DE9">
        <w:rPr>
          <w:rFonts w:asciiTheme="minorHAnsi" w:eastAsia="MS Mincho" w:hAnsiTheme="minorHAnsi" w:cstheme="minorHAnsi"/>
          <w:lang w:val="en-US" w:eastAsia="ja-JP"/>
        </w:rPr>
        <w:t>” (Matt 11:27)</w:t>
      </w:r>
      <w:r>
        <w:rPr>
          <w:rFonts w:asciiTheme="minorHAnsi" w:eastAsia="MS Mincho" w:hAnsiTheme="minorHAnsi" w:cstheme="minorHAnsi"/>
          <w:lang w:val="en-US" w:eastAsia="ja-JP"/>
        </w:rPr>
        <w:t>.</w:t>
      </w:r>
      <w:r w:rsidRPr="006E7906">
        <w:rPr>
          <w:rStyle w:val="FootnoteReference"/>
          <w:rFonts w:asciiTheme="minorHAnsi" w:eastAsia="MS Mincho" w:hAnsiTheme="minorHAnsi" w:cstheme="minorHAnsi"/>
          <w:sz w:val="24"/>
          <w:lang w:eastAsia="ja-JP"/>
        </w:rPr>
        <w:footnoteReference w:id="66"/>
      </w:r>
      <w:r w:rsidRPr="00D90DE9">
        <w:rPr>
          <w:rFonts w:asciiTheme="minorHAnsi" w:eastAsia="MS Mincho" w:hAnsiTheme="minorHAnsi" w:cstheme="minorHAnsi"/>
          <w:lang w:val="en-US" w:eastAsia="ja-JP"/>
        </w:rPr>
        <w:t xml:space="preserve"> </w:t>
      </w:r>
    </w:p>
    <w:p w:rsidR="00C83D06" w:rsidRPr="00FE19D2" w:rsidRDefault="00C83D06" w:rsidP="00C83D06">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In</w:t>
      </w:r>
      <w:r w:rsidRPr="00FE19D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FE19D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capacity</w:t>
      </w:r>
      <w:r w:rsidRPr="00FE19D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FE19D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E19D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archetypical</w:t>
      </w:r>
      <w:r w:rsidRPr="00FE19D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son</w:t>
      </w:r>
      <w:r w:rsidRPr="00FE19D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FE19D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w:t>
      </w:r>
      <w:r w:rsidRPr="00FE19D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mediator</w:t>
      </w:r>
      <w:r w:rsidRPr="00FE19D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Jesus</w:t>
      </w:r>
      <w:r w:rsidRPr="00FE19D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becomes</w:t>
      </w:r>
      <w:r w:rsidRPr="00FE19D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E19D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w:t>
      </w:r>
      <w:r w:rsidRPr="00FE19D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FE19D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unique</w:t>
      </w:r>
      <w:r w:rsidRPr="00FE19D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way to adoption into God’s family. Although the New Testament at times hints as God’s universal fatherhood (see above), in most cases it reserves that designation for believers in God’s eternal Son, Jesus Christ. Cameron writes,</w:t>
      </w:r>
      <w:r w:rsidRPr="00FE19D2">
        <w:rPr>
          <w:rFonts w:asciiTheme="minorHAnsi" w:eastAsia="MS Mincho" w:hAnsiTheme="minorHAnsi" w:cstheme="minorHAnsi"/>
          <w:lang w:val="en-US" w:eastAsia="ja-JP"/>
        </w:rPr>
        <w:t xml:space="preserve"> </w:t>
      </w:r>
    </w:p>
    <w:p w:rsidR="00C83D06" w:rsidRPr="00FE19D2" w:rsidRDefault="00C83D06" w:rsidP="00C83D06">
      <w:pPr>
        <w:ind w:firstLine="426"/>
        <w:rPr>
          <w:rFonts w:asciiTheme="minorHAnsi" w:eastAsia="MS Mincho" w:hAnsiTheme="minorHAnsi" w:cstheme="minorHAnsi"/>
          <w:lang w:val="en-US" w:eastAsia="ja-JP"/>
        </w:rPr>
      </w:pPr>
    </w:p>
    <w:p w:rsidR="00C83D06" w:rsidRPr="00FE19D2" w:rsidRDefault="00C83D06" w:rsidP="00C83D06">
      <w:pPr>
        <w:ind w:left="709"/>
        <w:rPr>
          <w:rFonts w:asciiTheme="minorHAnsi" w:eastAsia="MS Mincho" w:hAnsiTheme="minorHAnsi" w:cstheme="minorHAnsi"/>
          <w:lang w:val="en-US" w:eastAsia="ja-JP"/>
        </w:rPr>
      </w:pPr>
      <w:r w:rsidRPr="00FE19D2">
        <w:rPr>
          <w:rFonts w:asciiTheme="minorHAnsi" w:hAnsiTheme="minorHAnsi" w:cstheme="minorHAnsi"/>
          <w:lang w:val="en-US"/>
        </w:rPr>
        <w:t xml:space="preserve">While accepting the teaching of the OT that all persons are children of God by creation and receive his providential kindness (Matt. 5:45), </w:t>
      </w:r>
      <w:r>
        <w:rPr>
          <w:rFonts w:asciiTheme="minorHAnsi" w:hAnsiTheme="minorHAnsi" w:cstheme="minorHAnsi"/>
          <w:lang w:val="en-US"/>
        </w:rPr>
        <w:t>(Jesus)</w:t>
      </w:r>
      <w:r w:rsidRPr="00FE19D2">
        <w:rPr>
          <w:rFonts w:asciiTheme="minorHAnsi" w:hAnsiTheme="minorHAnsi" w:cstheme="minorHAnsi"/>
          <w:lang w:val="en-US"/>
        </w:rPr>
        <w:t xml:space="preserve"> also taught that sin has brought about a change in people, necessitating rebirth and reconciliation to God</w:t>
      </w:r>
      <w:r>
        <w:rPr>
          <w:rFonts w:asciiTheme="minorHAnsi" w:hAnsiTheme="minorHAnsi" w:cstheme="minorHAnsi"/>
          <w:lang w:val="en-US"/>
        </w:rPr>
        <w:t>.</w:t>
      </w:r>
      <w:r w:rsidRPr="006E7906">
        <w:rPr>
          <w:rStyle w:val="FootnoteReference"/>
          <w:rFonts w:asciiTheme="minorHAnsi" w:eastAsia="MS Mincho" w:hAnsiTheme="minorHAnsi" w:cstheme="minorHAnsi"/>
          <w:sz w:val="24"/>
          <w:lang w:eastAsia="ja-JP"/>
        </w:rPr>
        <w:footnoteReference w:id="67"/>
      </w:r>
    </w:p>
    <w:p w:rsidR="00C83D06" w:rsidRPr="00FE19D2" w:rsidRDefault="00C83D06" w:rsidP="00C83D06">
      <w:pPr>
        <w:rPr>
          <w:rFonts w:asciiTheme="minorHAnsi" w:eastAsia="MS Mincho" w:hAnsiTheme="minorHAnsi" w:cstheme="minorHAnsi"/>
          <w:lang w:val="en-US" w:eastAsia="ja-JP"/>
        </w:rPr>
      </w:pPr>
    </w:p>
    <w:p w:rsidR="00C83D06" w:rsidRPr="00A56A22" w:rsidRDefault="00C83D06" w:rsidP="00C83D06">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Rees</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adds</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comment</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New</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Testament</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teaching</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56A22">
        <w:rPr>
          <w:rFonts w:asciiTheme="minorHAnsi" w:eastAsia="MS Mincho" w:hAnsiTheme="minorHAnsi" w:cstheme="minorHAnsi"/>
          <w:lang w:val="en-US" w:eastAsia="ja-JP"/>
        </w:rPr>
        <w:t xml:space="preserve"> </w:t>
      </w:r>
      <w:proofErr w:type="spellStart"/>
      <w:r>
        <w:rPr>
          <w:rFonts w:asciiTheme="minorHAnsi" w:eastAsia="MS Mincho" w:hAnsiTheme="minorHAnsi" w:cstheme="minorHAnsi"/>
          <w:lang w:val="en-US" w:eastAsia="ja-JP"/>
        </w:rPr>
        <w:t>sonship</w:t>
      </w:r>
      <w:proofErr w:type="spellEnd"/>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differs</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Old</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Testament</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teaching</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 that the</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former</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view</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independent of physical </w:t>
      </w:r>
      <w:r w:rsidRPr="00BA0246">
        <w:rPr>
          <w:rFonts w:asciiTheme="minorHAnsi" w:eastAsia="MS Mincho" w:hAnsiTheme="minorHAnsi" w:cstheme="minorHAnsi"/>
          <w:lang w:val="en-US" w:eastAsia="ja-JP"/>
        </w:rPr>
        <w:t>descent</w:t>
      </w:r>
      <w:r w:rsidRPr="00A56A22">
        <w:rPr>
          <w:rFonts w:asciiTheme="minorHAnsi" w:eastAsia="MS Mincho" w:hAnsiTheme="minorHAnsi" w:cstheme="minorHAnsi"/>
          <w:lang w:val="en-US" w:eastAsia="ja-JP"/>
        </w:rPr>
        <w:t xml:space="preserve"> or nationality: “</w:t>
      </w:r>
      <w:r w:rsidRPr="00A56A22">
        <w:rPr>
          <w:rFonts w:asciiTheme="minorHAnsi" w:hAnsiTheme="minorHAnsi" w:cstheme="minorHAnsi"/>
          <w:lang w:val="en-US" w:eastAsia="en-US" w:bidi="he-IL"/>
        </w:rPr>
        <w:t>Through Christ men and women of all races and nations may now be the children of God</w:t>
      </w:r>
      <w:r>
        <w:rPr>
          <w:rFonts w:asciiTheme="minorHAnsi" w:hAnsiTheme="minorHAnsi" w:cstheme="minorHAnsi"/>
          <w:lang w:val="en-US" w:eastAsia="en-US" w:bidi="he-IL"/>
        </w:rPr>
        <w:t>.</w:t>
      </w:r>
      <w:r w:rsidRPr="00A56A22">
        <w:rPr>
          <w:rFonts w:asciiTheme="minorHAnsi" w:eastAsia="MS Mincho" w:hAnsiTheme="minorHAnsi" w:cstheme="minorHAnsi"/>
          <w:lang w:val="en-US" w:eastAsia="ja-JP"/>
        </w:rPr>
        <w:t>”</w:t>
      </w:r>
      <w:r w:rsidRPr="006E7906">
        <w:rPr>
          <w:rStyle w:val="FootnoteReference"/>
          <w:rFonts w:asciiTheme="minorHAnsi" w:eastAsia="MS Mincho" w:hAnsiTheme="minorHAnsi" w:cstheme="minorHAnsi"/>
          <w:sz w:val="24"/>
          <w:lang w:eastAsia="ja-JP"/>
        </w:rPr>
        <w:footnoteReference w:id="68"/>
      </w:r>
    </w:p>
    <w:p w:rsidR="00C83D06" w:rsidRPr="00A56A22" w:rsidRDefault="00C83D06" w:rsidP="00C83D06">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Since</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people</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become</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A56A22">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children</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least</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fullest</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sense</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virtue of creation, the New Testament invites all to join God’s family through faith in Christ </w:t>
      </w:r>
      <w:r w:rsidRPr="00A56A22">
        <w:rPr>
          <w:rFonts w:asciiTheme="minorHAnsi" w:eastAsia="MS Mincho" w:hAnsiTheme="minorHAnsi" w:cstheme="minorHAnsi"/>
          <w:lang w:val="en-US" w:eastAsia="ja-JP"/>
        </w:rPr>
        <w:t xml:space="preserve">(Gal 3:26; 1 </w:t>
      </w:r>
      <w:proofErr w:type="spellStart"/>
      <w:r w:rsidRPr="00A56A22">
        <w:rPr>
          <w:rFonts w:asciiTheme="minorHAnsi" w:eastAsia="MS Mincho" w:hAnsiTheme="minorHAnsi" w:cstheme="minorHAnsi"/>
          <w:lang w:val="en-US" w:eastAsia="ja-JP"/>
        </w:rPr>
        <w:t>Jn</w:t>
      </w:r>
      <w:proofErr w:type="spellEnd"/>
      <w:r w:rsidRPr="00A56A22">
        <w:rPr>
          <w:rFonts w:asciiTheme="minorHAnsi" w:eastAsia="MS Mincho" w:hAnsiTheme="minorHAnsi" w:cstheme="minorHAnsi"/>
          <w:lang w:val="en-US" w:eastAsia="ja-JP"/>
        </w:rPr>
        <w:t xml:space="preserve"> 5:1)</w:t>
      </w:r>
      <w:r>
        <w:rPr>
          <w:rFonts w:asciiTheme="minorHAnsi" w:eastAsia="MS Mincho" w:hAnsiTheme="minorHAnsi" w:cstheme="minorHAnsi"/>
          <w:lang w:val="en-US" w:eastAsia="ja-JP"/>
        </w:rPr>
        <w:t>.</w:t>
      </w:r>
      <w:r w:rsidRPr="006E7906">
        <w:rPr>
          <w:rStyle w:val="FootnoteReference"/>
          <w:rFonts w:asciiTheme="minorHAnsi" w:eastAsia="MS Mincho" w:hAnsiTheme="minorHAnsi" w:cstheme="minorHAnsi"/>
          <w:sz w:val="24"/>
          <w:lang w:eastAsia="ja-JP"/>
        </w:rPr>
        <w:footnoteReference w:id="69"/>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born</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again</w:t>
      </w:r>
      <w:r w:rsidRPr="00A56A22">
        <w:rPr>
          <w:rFonts w:asciiTheme="minorHAnsi" w:eastAsia="MS Mincho" w:hAnsiTheme="minorHAnsi" w:cstheme="minorHAnsi"/>
          <w:lang w:val="en-US" w:eastAsia="ja-JP"/>
        </w:rPr>
        <w:t xml:space="preserve"> (</w:t>
      </w:r>
      <w:proofErr w:type="spellStart"/>
      <w:r w:rsidRPr="00A56A22">
        <w:rPr>
          <w:rFonts w:asciiTheme="minorHAnsi" w:eastAsia="MS Mincho" w:hAnsiTheme="minorHAnsi" w:cstheme="minorHAnsi"/>
          <w:lang w:val="en-US" w:eastAsia="ja-JP"/>
        </w:rPr>
        <w:t>Jn</w:t>
      </w:r>
      <w:proofErr w:type="spellEnd"/>
      <w:r w:rsidRPr="00A56A22">
        <w:rPr>
          <w:rFonts w:asciiTheme="minorHAnsi" w:eastAsia="MS Mincho" w:hAnsiTheme="minorHAnsi" w:cstheme="minorHAnsi"/>
          <w:lang w:val="en-US" w:eastAsia="ja-JP"/>
        </w:rPr>
        <w:t xml:space="preserve"> 3:3)</w:t>
      </w:r>
      <w:r>
        <w:rPr>
          <w:rFonts w:asciiTheme="minorHAnsi" w:eastAsia="MS Mincho" w:hAnsiTheme="minorHAnsi" w:cstheme="minorHAnsi"/>
          <w:lang w:val="en-US" w:eastAsia="ja-JP"/>
        </w:rPr>
        <w:t xml:space="preserve"> to become God’s child</w:t>
      </w:r>
      <w:r w:rsidRPr="00A56A22">
        <w:rPr>
          <w:rFonts w:asciiTheme="minorHAnsi" w:eastAsia="MS Mincho" w:hAnsiTheme="minorHAnsi" w:cstheme="minorHAnsi"/>
          <w:lang w:val="en-US" w:eastAsia="ja-JP"/>
        </w:rPr>
        <w:t xml:space="preserve"> (Matt 18:3)</w:t>
      </w:r>
      <w:r>
        <w:rPr>
          <w:rFonts w:asciiTheme="minorHAnsi" w:eastAsia="MS Mincho" w:hAnsiTheme="minorHAnsi" w:cstheme="minorHAnsi"/>
          <w:lang w:val="en-US" w:eastAsia="ja-JP"/>
        </w:rPr>
        <w:t>.</w:t>
      </w:r>
      <w:r w:rsidRPr="006E7906">
        <w:rPr>
          <w:rStyle w:val="FootnoteReference"/>
          <w:rFonts w:asciiTheme="minorHAnsi" w:eastAsia="MS Mincho" w:hAnsiTheme="minorHAnsi" w:cstheme="minorHAnsi"/>
          <w:sz w:val="24"/>
          <w:lang w:eastAsia="ja-JP"/>
        </w:rPr>
        <w:footnoteReference w:id="70"/>
      </w:r>
      <w:r w:rsidRPr="00A56A22">
        <w:rPr>
          <w:rFonts w:asciiTheme="minorHAnsi" w:eastAsia="MS Mincho" w:hAnsiTheme="minorHAnsi" w:cstheme="minorHAnsi"/>
          <w:lang w:val="en-US" w:eastAsia="ja-JP"/>
        </w:rPr>
        <w:t xml:space="preserve"> </w:t>
      </w:r>
    </w:p>
    <w:p w:rsidR="00C83D06" w:rsidRPr="007A2FAC" w:rsidRDefault="00C83D06" w:rsidP="00C83D06">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The</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biblical</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idea</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56A22">
        <w:rPr>
          <w:rFonts w:asciiTheme="minorHAnsi" w:eastAsia="MS Mincho" w:hAnsiTheme="minorHAnsi" w:cstheme="minorHAnsi"/>
          <w:lang w:val="en-US" w:eastAsia="ja-JP"/>
        </w:rPr>
        <w:t xml:space="preserve"> </w:t>
      </w:r>
      <w:proofErr w:type="spellStart"/>
      <w:r>
        <w:rPr>
          <w:rFonts w:asciiTheme="minorHAnsi" w:eastAsia="MS Mincho" w:hAnsiTheme="minorHAnsi" w:cstheme="minorHAnsi"/>
          <w:lang w:val="en-US" w:eastAsia="ja-JP"/>
        </w:rPr>
        <w:t>sonship</w:t>
      </w:r>
      <w:proofErr w:type="spellEnd"/>
      <w:r w:rsidRPr="00A56A22">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characterized</w:t>
      </w:r>
      <w:proofErr w:type="gramEnd"/>
      <w:r w:rsidRPr="00A56A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 freedom</w:t>
      </w:r>
      <w:r w:rsidRPr="007A2FAC">
        <w:rPr>
          <w:rFonts w:asciiTheme="minorHAnsi" w:eastAsia="MS Mincho" w:hAnsiTheme="minorHAnsi" w:cstheme="minorHAnsi"/>
          <w:lang w:val="en-US" w:eastAsia="ja-JP"/>
        </w:rPr>
        <w:t>, not bondage (Rom 8:15). God’s children have “boldness and confident access through faith in Him” (</w:t>
      </w:r>
      <w:proofErr w:type="spellStart"/>
      <w:r w:rsidRPr="007A2FAC">
        <w:rPr>
          <w:rFonts w:asciiTheme="minorHAnsi" w:eastAsia="MS Mincho" w:hAnsiTheme="minorHAnsi" w:cstheme="minorHAnsi"/>
          <w:lang w:val="en-US" w:eastAsia="ja-JP"/>
        </w:rPr>
        <w:t>Eph</w:t>
      </w:r>
      <w:proofErr w:type="spellEnd"/>
      <w:r w:rsidRPr="007A2FAC">
        <w:rPr>
          <w:rFonts w:asciiTheme="minorHAnsi" w:eastAsia="MS Mincho" w:hAnsiTheme="minorHAnsi" w:cstheme="minorHAnsi"/>
          <w:lang w:val="en-US" w:eastAsia="ja-JP"/>
        </w:rPr>
        <w:t xml:space="preserve"> 3:12). Rees writes, “</w:t>
      </w:r>
      <w:r w:rsidRPr="007A2FAC">
        <w:rPr>
          <w:rFonts w:asciiTheme="minorHAnsi" w:hAnsiTheme="minorHAnsi" w:cstheme="minorHAnsi"/>
          <w:lang w:val="en-US"/>
        </w:rPr>
        <w:t xml:space="preserve">With this free union of love with God there comes a sense of power, of independence of </w:t>
      </w:r>
      <w:r w:rsidRPr="007A2FAC">
        <w:rPr>
          <w:rFonts w:asciiTheme="minorHAnsi" w:hAnsiTheme="minorHAnsi" w:cstheme="minorHAnsi"/>
          <w:lang w:val="en-US"/>
        </w:rPr>
        <w:lastRenderedPageBreak/>
        <w:t>circumstances, of mastery over the world, and of the possession of all things necessary that befit the heirs of God</w:t>
      </w:r>
      <w:r>
        <w:rPr>
          <w:rFonts w:asciiTheme="minorHAnsi" w:hAnsiTheme="minorHAnsi" w:cstheme="minorHAnsi"/>
          <w:lang w:val="en-US"/>
        </w:rPr>
        <w:t>.</w:t>
      </w:r>
      <w:r w:rsidRPr="007A2FAC">
        <w:rPr>
          <w:rFonts w:asciiTheme="minorHAnsi" w:eastAsia="MS Mincho" w:hAnsiTheme="minorHAnsi" w:cstheme="minorHAnsi"/>
          <w:lang w:val="en-US" w:eastAsia="ja-JP"/>
        </w:rPr>
        <w:t>”</w:t>
      </w:r>
      <w:r w:rsidRPr="006E7906">
        <w:rPr>
          <w:rStyle w:val="FootnoteReference"/>
          <w:rFonts w:asciiTheme="minorHAnsi" w:eastAsia="MS Mincho" w:hAnsiTheme="minorHAnsi" w:cstheme="minorHAnsi"/>
          <w:sz w:val="24"/>
          <w:lang w:eastAsia="ja-JP"/>
        </w:rPr>
        <w:footnoteReference w:id="71"/>
      </w:r>
    </w:p>
    <w:p w:rsidR="00C83D06" w:rsidRPr="005C274E" w:rsidRDefault="00C83D06" w:rsidP="00C83D06">
      <w:pPr>
        <w:ind w:firstLine="426"/>
        <w:rPr>
          <w:rFonts w:asciiTheme="minorHAnsi" w:hAnsiTheme="minorHAnsi" w:cstheme="minorHAnsi"/>
          <w:lang w:val="en-US" w:bidi="he-IL"/>
        </w:rPr>
      </w:pPr>
      <w:r>
        <w:rPr>
          <w:rFonts w:asciiTheme="minorHAnsi" w:eastAsia="MS Mincho" w:hAnsiTheme="minorHAnsi" w:cstheme="minorHAnsi"/>
          <w:lang w:val="en-US" w:eastAsia="ja-JP"/>
        </w:rPr>
        <w:t>Since</w:t>
      </w:r>
      <w:r w:rsidRPr="005C2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5C2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5C2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Father</w:t>
      </w:r>
      <w:r w:rsidRPr="005C2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C2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New</w:t>
      </w:r>
      <w:r w:rsidRPr="005C2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Testament</w:t>
      </w:r>
      <w:r w:rsidRPr="005C2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5C2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infrequently</w:t>
      </w:r>
      <w:r w:rsidRPr="005C2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speaks</w:t>
      </w:r>
      <w:r w:rsidRPr="005C2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5C2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 fatherly love for His children.</w:t>
      </w:r>
      <w:r w:rsidRPr="006E7906">
        <w:rPr>
          <w:rStyle w:val="FootnoteReference"/>
          <w:rFonts w:asciiTheme="minorHAnsi" w:eastAsia="MS Mincho" w:hAnsiTheme="minorHAnsi" w:cstheme="minorHAnsi"/>
          <w:sz w:val="24"/>
          <w:lang w:eastAsia="ja-JP"/>
        </w:rPr>
        <w:footnoteReference w:id="72"/>
      </w:r>
      <w:r>
        <w:rPr>
          <w:rFonts w:asciiTheme="minorHAnsi" w:eastAsia="MS Mincho" w:hAnsiTheme="minorHAnsi" w:cstheme="minorHAnsi"/>
          <w:lang w:val="en-US" w:eastAsia="ja-JP"/>
        </w:rPr>
        <w:t xml:space="preserve"> He</w:t>
      </w:r>
      <w:r w:rsidRPr="005C2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5C2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merciful</w:t>
      </w:r>
      <w:r w:rsidRPr="005C274E">
        <w:rPr>
          <w:rFonts w:asciiTheme="minorHAnsi" w:eastAsia="MS Mincho" w:hAnsiTheme="minorHAnsi" w:cstheme="minorHAnsi"/>
          <w:lang w:val="en-US" w:eastAsia="ja-JP"/>
        </w:rPr>
        <w:t>”</w:t>
      </w:r>
      <w:r w:rsidRPr="005C274E">
        <w:rPr>
          <w:rFonts w:asciiTheme="minorHAnsi" w:hAnsiTheme="minorHAnsi" w:cstheme="minorHAnsi"/>
          <w:lang w:val="en-US" w:bidi="he-IL"/>
        </w:rPr>
        <w:t xml:space="preserve"> (Lk 6:36), </w:t>
      </w:r>
      <w:r>
        <w:rPr>
          <w:rFonts w:asciiTheme="minorHAnsi" w:hAnsiTheme="minorHAnsi" w:cstheme="minorHAnsi"/>
          <w:lang w:val="en-US" w:bidi="he-IL"/>
        </w:rPr>
        <w:t>“</w:t>
      </w:r>
      <w:r w:rsidRPr="005C274E">
        <w:rPr>
          <w:rFonts w:asciiTheme="minorHAnsi" w:hAnsiTheme="minorHAnsi" w:cstheme="minorHAnsi"/>
          <w:lang w:val="en-US" w:bidi="he-IL"/>
        </w:rPr>
        <w:t>knows w</w:t>
      </w:r>
      <w:r>
        <w:rPr>
          <w:rFonts w:asciiTheme="minorHAnsi" w:hAnsiTheme="minorHAnsi" w:cstheme="minorHAnsi"/>
          <w:lang w:val="en-US" w:bidi="he-IL"/>
        </w:rPr>
        <w:t>hat you need before you ask Him,”</w:t>
      </w:r>
      <w:r w:rsidRPr="005C274E">
        <w:rPr>
          <w:rFonts w:asciiTheme="minorHAnsi" w:hAnsiTheme="minorHAnsi" w:cstheme="minorHAnsi"/>
          <w:lang w:val="en-US" w:bidi="he-IL"/>
        </w:rPr>
        <w:t xml:space="preserve"> (Matt 6:8), </w:t>
      </w:r>
      <w:r>
        <w:rPr>
          <w:rFonts w:asciiTheme="minorHAnsi" w:hAnsiTheme="minorHAnsi" w:cstheme="minorHAnsi"/>
          <w:lang w:val="en-US" w:bidi="he-IL"/>
        </w:rPr>
        <w:t>gives “</w:t>
      </w:r>
      <w:r w:rsidRPr="005C274E">
        <w:rPr>
          <w:rFonts w:asciiTheme="minorHAnsi" w:hAnsiTheme="minorHAnsi" w:cstheme="minorHAnsi"/>
          <w:lang w:val="en-US" w:bidi="he-IL"/>
        </w:rPr>
        <w:t>what is good to those who ask Him</w:t>
      </w:r>
      <w:r>
        <w:rPr>
          <w:rFonts w:asciiTheme="minorHAnsi" w:hAnsiTheme="minorHAnsi" w:cstheme="minorHAnsi"/>
          <w:lang w:val="en-US" w:bidi="he-IL"/>
        </w:rPr>
        <w:t>”</w:t>
      </w:r>
      <w:r w:rsidRPr="005C274E">
        <w:rPr>
          <w:rFonts w:asciiTheme="minorHAnsi" w:hAnsiTheme="minorHAnsi" w:cstheme="minorHAnsi"/>
          <w:lang w:val="en-US" w:bidi="he-IL"/>
        </w:rPr>
        <w:t xml:space="preserve"> (Matt 7:11)</w:t>
      </w:r>
      <w:r>
        <w:rPr>
          <w:rFonts w:asciiTheme="minorHAnsi" w:hAnsiTheme="minorHAnsi" w:cstheme="minorHAnsi"/>
          <w:lang w:val="en-US" w:bidi="he-IL"/>
        </w:rPr>
        <w:t>, and “</w:t>
      </w:r>
      <w:r w:rsidRPr="005C274E">
        <w:rPr>
          <w:rFonts w:asciiTheme="minorHAnsi" w:hAnsiTheme="minorHAnsi" w:cstheme="minorHAnsi"/>
          <w:lang w:val="en-US" w:bidi="he-IL"/>
        </w:rPr>
        <w:t>has chosen gladly to give you the kingdo</w:t>
      </w:r>
      <w:r>
        <w:rPr>
          <w:rFonts w:asciiTheme="minorHAnsi" w:hAnsiTheme="minorHAnsi" w:cstheme="minorHAnsi"/>
          <w:lang w:val="en-US" w:bidi="he-IL"/>
        </w:rPr>
        <w:t>m”</w:t>
      </w:r>
      <w:r w:rsidRPr="005C274E">
        <w:rPr>
          <w:rFonts w:asciiTheme="minorHAnsi" w:hAnsiTheme="minorHAnsi" w:cstheme="minorHAnsi"/>
          <w:lang w:val="en-US" w:bidi="he-IL"/>
        </w:rPr>
        <w:t xml:space="preserve"> (Lk 12:32). </w:t>
      </w:r>
      <w:r>
        <w:rPr>
          <w:rFonts w:asciiTheme="minorHAnsi" w:hAnsiTheme="minorHAnsi" w:cstheme="minorHAnsi"/>
          <w:lang w:val="en-US" w:bidi="he-IL"/>
        </w:rPr>
        <w:t>In</w:t>
      </w:r>
      <w:r w:rsidRPr="005C274E">
        <w:rPr>
          <w:rFonts w:asciiTheme="minorHAnsi" w:hAnsiTheme="minorHAnsi" w:cstheme="minorHAnsi"/>
          <w:lang w:val="en-US" w:bidi="he-IL"/>
        </w:rPr>
        <w:t xml:space="preserve"> </w:t>
      </w:r>
      <w:r>
        <w:rPr>
          <w:rFonts w:asciiTheme="minorHAnsi" w:hAnsiTheme="minorHAnsi" w:cstheme="minorHAnsi"/>
          <w:lang w:val="en-US" w:bidi="he-IL"/>
        </w:rPr>
        <w:t>addition</w:t>
      </w:r>
      <w:r w:rsidRPr="005C274E">
        <w:rPr>
          <w:rFonts w:asciiTheme="minorHAnsi" w:hAnsiTheme="minorHAnsi" w:cstheme="minorHAnsi"/>
          <w:lang w:val="en-US" w:bidi="he-IL"/>
        </w:rPr>
        <w:t>, “</w:t>
      </w:r>
      <w:r>
        <w:rPr>
          <w:rFonts w:asciiTheme="minorHAnsi" w:hAnsiTheme="minorHAnsi" w:cstheme="minorHAnsi"/>
          <w:lang w:val="en-US" w:bidi="he-IL"/>
        </w:rPr>
        <w:t>T</w:t>
      </w:r>
      <w:r w:rsidRPr="005C274E">
        <w:rPr>
          <w:rFonts w:asciiTheme="minorHAnsi" w:hAnsiTheme="minorHAnsi" w:cstheme="minorHAnsi"/>
          <w:lang w:val="en-US" w:bidi="he-IL"/>
        </w:rPr>
        <w:t>he very hairs of your head are all numbered” (Matt 10:30)</w:t>
      </w:r>
      <w:r>
        <w:rPr>
          <w:rFonts w:asciiTheme="minorHAnsi" w:hAnsiTheme="minorHAnsi" w:cstheme="minorHAnsi"/>
          <w:lang w:val="en-US" w:bidi="he-IL"/>
        </w:rPr>
        <w:t>, and, “I</w:t>
      </w:r>
      <w:r w:rsidRPr="005C274E">
        <w:rPr>
          <w:rFonts w:asciiTheme="minorHAnsi" w:hAnsiTheme="minorHAnsi" w:cstheme="minorHAnsi"/>
          <w:lang w:val="en-US" w:bidi="he-IL"/>
        </w:rPr>
        <w:t xml:space="preserve">t is not {the} will of your Father who is in heaven that </w:t>
      </w:r>
      <w:r>
        <w:rPr>
          <w:rFonts w:asciiTheme="minorHAnsi" w:hAnsiTheme="minorHAnsi" w:cstheme="minorHAnsi"/>
          <w:lang w:val="en-US" w:bidi="he-IL"/>
        </w:rPr>
        <w:t xml:space="preserve">one of these little ones perish” </w:t>
      </w:r>
      <w:r w:rsidRPr="005C274E">
        <w:rPr>
          <w:rFonts w:asciiTheme="minorHAnsi" w:hAnsiTheme="minorHAnsi" w:cstheme="minorHAnsi"/>
          <w:lang w:val="en-US" w:bidi="he-IL"/>
        </w:rPr>
        <w:t>(Matt 18:14).</w:t>
      </w:r>
    </w:p>
    <w:p w:rsidR="00C83D06" w:rsidRPr="005C274E" w:rsidRDefault="00C83D06" w:rsidP="00C83D06">
      <w:pPr>
        <w:ind w:firstLine="426"/>
        <w:rPr>
          <w:rFonts w:asciiTheme="minorHAnsi" w:hAnsiTheme="minorHAnsi" w:cstheme="minorHAnsi"/>
          <w:lang w:val="en-US" w:bidi="he-IL"/>
        </w:rPr>
      </w:pPr>
      <w:r w:rsidRPr="005C274E">
        <w:rPr>
          <w:rFonts w:asciiTheme="minorHAnsi" w:hAnsiTheme="minorHAnsi" w:cstheme="minorHAnsi"/>
          <w:lang w:val="en-US" w:bidi="he-IL"/>
        </w:rPr>
        <w:t xml:space="preserve"> </w:t>
      </w:r>
      <w:r>
        <w:rPr>
          <w:rFonts w:asciiTheme="minorHAnsi" w:hAnsiTheme="minorHAnsi" w:cstheme="minorHAnsi"/>
          <w:lang w:val="en-US" w:bidi="he-IL"/>
        </w:rPr>
        <w:t>Our</w:t>
      </w:r>
      <w:r w:rsidRPr="005C274E">
        <w:rPr>
          <w:rFonts w:asciiTheme="minorHAnsi" w:hAnsiTheme="minorHAnsi" w:cstheme="minorHAnsi"/>
          <w:lang w:val="en-US" w:bidi="he-IL"/>
        </w:rPr>
        <w:t xml:space="preserve"> </w:t>
      </w:r>
      <w:r>
        <w:rPr>
          <w:rFonts w:asciiTheme="minorHAnsi" w:hAnsiTheme="minorHAnsi" w:cstheme="minorHAnsi"/>
          <w:lang w:val="en-US" w:bidi="he-IL"/>
        </w:rPr>
        <w:t>heavenly</w:t>
      </w:r>
      <w:r w:rsidRPr="005C274E">
        <w:rPr>
          <w:rFonts w:asciiTheme="minorHAnsi" w:hAnsiTheme="minorHAnsi" w:cstheme="minorHAnsi"/>
          <w:lang w:val="en-US" w:bidi="he-IL"/>
        </w:rPr>
        <w:t xml:space="preserve"> </w:t>
      </w:r>
      <w:r>
        <w:rPr>
          <w:rFonts w:asciiTheme="minorHAnsi" w:hAnsiTheme="minorHAnsi" w:cstheme="minorHAnsi"/>
          <w:lang w:val="en-US" w:bidi="he-IL"/>
        </w:rPr>
        <w:t>Father</w:t>
      </w:r>
      <w:r w:rsidRPr="005C274E">
        <w:rPr>
          <w:rFonts w:asciiTheme="minorHAnsi" w:hAnsiTheme="minorHAnsi" w:cstheme="minorHAnsi"/>
          <w:lang w:val="en-US" w:bidi="he-IL"/>
        </w:rPr>
        <w:t xml:space="preserve"> </w:t>
      </w:r>
      <w:r>
        <w:rPr>
          <w:rFonts w:asciiTheme="minorHAnsi" w:hAnsiTheme="minorHAnsi" w:cstheme="minorHAnsi"/>
          <w:lang w:val="en-US" w:bidi="he-IL"/>
        </w:rPr>
        <w:t>is</w:t>
      </w:r>
      <w:r w:rsidRPr="005C274E">
        <w:rPr>
          <w:rFonts w:asciiTheme="minorHAnsi" w:hAnsiTheme="minorHAnsi" w:cstheme="minorHAnsi"/>
          <w:lang w:val="en-US" w:bidi="he-IL"/>
        </w:rPr>
        <w:t xml:space="preserve"> </w:t>
      </w:r>
      <w:r>
        <w:rPr>
          <w:rFonts w:asciiTheme="minorHAnsi" w:hAnsiTheme="minorHAnsi" w:cstheme="minorHAnsi"/>
          <w:lang w:val="en-US" w:bidi="he-IL"/>
        </w:rPr>
        <w:t>the</w:t>
      </w:r>
      <w:r w:rsidRPr="005C274E">
        <w:rPr>
          <w:rFonts w:asciiTheme="minorHAnsi" w:hAnsiTheme="minorHAnsi" w:cstheme="minorHAnsi"/>
          <w:lang w:val="en-US" w:bidi="he-IL"/>
        </w:rPr>
        <w:t xml:space="preserve"> </w:t>
      </w:r>
      <w:r>
        <w:rPr>
          <w:rFonts w:asciiTheme="minorHAnsi" w:hAnsiTheme="minorHAnsi" w:cstheme="minorHAnsi"/>
          <w:lang w:val="en-US" w:bidi="he-IL"/>
        </w:rPr>
        <w:t xml:space="preserve">model for holiness </w:t>
      </w:r>
      <w:r w:rsidRPr="005C274E">
        <w:rPr>
          <w:rFonts w:asciiTheme="minorHAnsi" w:hAnsiTheme="minorHAnsi" w:cstheme="minorHAnsi"/>
          <w:lang w:val="en-US" w:bidi="he-IL"/>
        </w:rPr>
        <w:t>(</w:t>
      </w:r>
      <w:proofErr w:type="gramStart"/>
      <w:r w:rsidRPr="005C274E">
        <w:rPr>
          <w:rFonts w:asciiTheme="minorHAnsi" w:hAnsiTheme="minorHAnsi" w:cstheme="minorHAnsi"/>
          <w:lang w:val="en-US" w:bidi="he-IL"/>
        </w:rPr>
        <w:t>1</w:t>
      </w:r>
      <w:proofErr w:type="gramEnd"/>
      <w:r w:rsidRPr="005C274E">
        <w:rPr>
          <w:rFonts w:asciiTheme="minorHAnsi" w:hAnsiTheme="minorHAnsi" w:cstheme="minorHAnsi"/>
          <w:lang w:val="en-US" w:bidi="he-IL"/>
        </w:rPr>
        <w:t xml:space="preserve"> Pet 1:15; Matt 5:48)</w:t>
      </w:r>
      <w:r>
        <w:rPr>
          <w:rFonts w:asciiTheme="minorHAnsi" w:hAnsiTheme="minorHAnsi" w:cstheme="minorHAnsi"/>
          <w:lang w:val="en-US" w:bidi="he-IL"/>
        </w:rPr>
        <w:t xml:space="preserve"> as well as love</w:t>
      </w:r>
      <w:r w:rsidRPr="005C274E">
        <w:rPr>
          <w:rFonts w:asciiTheme="minorHAnsi" w:hAnsiTheme="minorHAnsi" w:cstheme="minorHAnsi"/>
          <w:lang w:val="en-US" w:bidi="he-IL"/>
        </w:rPr>
        <w:t xml:space="preserve"> (Matt 5:45; </w:t>
      </w:r>
      <w:r>
        <w:rPr>
          <w:rFonts w:asciiTheme="minorHAnsi" w:hAnsiTheme="minorHAnsi" w:cstheme="minorHAnsi"/>
          <w:lang w:val="en-US" w:bidi="he-IL"/>
        </w:rPr>
        <w:t>Lk</w:t>
      </w:r>
      <w:r w:rsidRPr="005C274E">
        <w:rPr>
          <w:rFonts w:asciiTheme="minorHAnsi" w:hAnsiTheme="minorHAnsi" w:cstheme="minorHAnsi"/>
          <w:lang w:val="en-US" w:bidi="he-IL"/>
        </w:rPr>
        <w:t xml:space="preserve"> 6:36; </w:t>
      </w:r>
      <w:proofErr w:type="spellStart"/>
      <w:r w:rsidRPr="005C274E">
        <w:rPr>
          <w:rFonts w:asciiTheme="minorHAnsi" w:hAnsiTheme="minorHAnsi" w:cstheme="minorHAnsi"/>
          <w:lang w:val="en-US" w:bidi="he-IL"/>
        </w:rPr>
        <w:t>Eph</w:t>
      </w:r>
      <w:proofErr w:type="spellEnd"/>
      <w:r w:rsidRPr="005C274E">
        <w:rPr>
          <w:rFonts w:asciiTheme="minorHAnsi" w:hAnsiTheme="minorHAnsi" w:cstheme="minorHAnsi"/>
          <w:lang w:val="en-US" w:bidi="he-IL"/>
        </w:rPr>
        <w:t xml:space="preserve"> 4:32). </w:t>
      </w:r>
      <w:r>
        <w:rPr>
          <w:rFonts w:asciiTheme="minorHAnsi" w:hAnsiTheme="minorHAnsi" w:cstheme="minorHAnsi"/>
          <w:lang w:val="en-US" w:bidi="he-IL"/>
        </w:rPr>
        <w:t>Paul</w:t>
      </w:r>
      <w:r w:rsidRPr="005C274E">
        <w:rPr>
          <w:rFonts w:asciiTheme="minorHAnsi" w:hAnsiTheme="minorHAnsi" w:cstheme="minorHAnsi"/>
          <w:lang w:val="en-US" w:bidi="he-IL"/>
        </w:rPr>
        <w:t xml:space="preserve"> </w:t>
      </w:r>
      <w:r>
        <w:rPr>
          <w:rFonts w:asciiTheme="minorHAnsi" w:hAnsiTheme="minorHAnsi" w:cstheme="minorHAnsi"/>
          <w:lang w:val="en-US" w:bidi="he-IL"/>
        </w:rPr>
        <w:t>summarizes</w:t>
      </w:r>
      <w:r w:rsidRPr="005C274E">
        <w:rPr>
          <w:rFonts w:asciiTheme="minorHAnsi" w:hAnsiTheme="minorHAnsi" w:cstheme="minorHAnsi"/>
          <w:lang w:val="en-US" w:bidi="he-IL"/>
        </w:rPr>
        <w:t>, “</w:t>
      </w:r>
      <w:r>
        <w:rPr>
          <w:rFonts w:asciiTheme="minorHAnsi" w:hAnsiTheme="minorHAnsi" w:cstheme="minorHAnsi"/>
          <w:lang w:val="en-US" w:bidi="he-IL"/>
        </w:rPr>
        <w:t>B</w:t>
      </w:r>
      <w:r w:rsidRPr="005C274E">
        <w:rPr>
          <w:rFonts w:asciiTheme="minorHAnsi" w:hAnsiTheme="minorHAnsi" w:cstheme="minorHAnsi"/>
          <w:lang w:val="en-US" w:bidi="he-IL"/>
        </w:rPr>
        <w:t>e imitators of God, as beloved children” (</w:t>
      </w:r>
      <w:proofErr w:type="spellStart"/>
      <w:r w:rsidRPr="005C274E">
        <w:rPr>
          <w:rFonts w:asciiTheme="minorHAnsi" w:hAnsiTheme="minorHAnsi" w:cstheme="minorHAnsi"/>
          <w:lang w:val="en-US" w:bidi="he-IL"/>
        </w:rPr>
        <w:t>Eph</w:t>
      </w:r>
      <w:proofErr w:type="spellEnd"/>
      <w:r w:rsidRPr="005C274E">
        <w:rPr>
          <w:rFonts w:asciiTheme="minorHAnsi" w:hAnsiTheme="minorHAnsi" w:cstheme="minorHAnsi"/>
          <w:lang w:val="en-US" w:bidi="he-IL"/>
        </w:rPr>
        <w:t xml:space="preserve"> 5:1).</w:t>
      </w:r>
    </w:p>
    <w:p w:rsidR="00C83D06" w:rsidRPr="005C274E" w:rsidRDefault="00C83D06" w:rsidP="00C83D06">
      <w:pPr>
        <w:rPr>
          <w:rFonts w:asciiTheme="minorHAnsi" w:hAnsiTheme="minorHAnsi" w:cstheme="minorHAnsi"/>
          <w:lang w:val="en-US" w:bidi="he-IL"/>
        </w:rPr>
      </w:pPr>
    </w:p>
    <w:p w:rsidR="00C83D06" w:rsidRPr="00C51057" w:rsidRDefault="00C83D06" w:rsidP="00C83D06">
      <w:pPr>
        <w:ind w:firstLine="426"/>
        <w:rPr>
          <w:rFonts w:asciiTheme="minorHAnsi" w:hAnsiTheme="minorHAnsi" w:cstheme="minorHAnsi"/>
          <w:b/>
          <w:bCs/>
          <w:lang w:val="en-US"/>
        </w:rPr>
      </w:pPr>
      <w:r w:rsidRPr="00C51057">
        <w:rPr>
          <w:rFonts w:asciiTheme="minorHAnsi" w:hAnsiTheme="minorHAnsi" w:cstheme="minorHAnsi"/>
          <w:b/>
          <w:bCs/>
          <w:lang w:val="en-US"/>
        </w:rPr>
        <w:t xml:space="preserve">5. </w:t>
      </w:r>
      <w:proofErr w:type="gramStart"/>
      <w:r>
        <w:rPr>
          <w:rFonts w:asciiTheme="minorHAnsi" w:hAnsiTheme="minorHAnsi" w:cstheme="minorHAnsi"/>
          <w:b/>
          <w:bCs/>
          <w:lang w:val="en-US"/>
        </w:rPr>
        <w:t>In</w:t>
      </w:r>
      <w:proofErr w:type="gramEnd"/>
      <w:r w:rsidRPr="00C51057">
        <w:rPr>
          <w:rFonts w:asciiTheme="minorHAnsi" w:hAnsiTheme="minorHAnsi" w:cstheme="minorHAnsi"/>
          <w:b/>
          <w:bCs/>
          <w:lang w:val="en-US"/>
        </w:rPr>
        <w:t xml:space="preserve"> </w:t>
      </w:r>
      <w:r>
        <w:rPr>
          <w:rFonts w:asciiTheme="minorHAnsi" w:hAnsiTheme="minorHAnsi" w:cstheme="minorHAnsi"/>
          <w:b/>
          <w:bCs/>
          <w:lang w:val="en-US"/>
        </w:rPr>
        <w:t>Church</w:t>
      </w:r>
      <w:r w:rsidRPr="00C51057">
        <w:rPr>
          <w:rFonts w:asciiTheme="minorHAnsi" w:hAnsiTheme="minorHAnsi" w:cstheme="minorHAnsi"/>
          <w:b/>
          <w:bCs/>
          <w:lang w:val="en-US"/>
        </w:rPr>
        <w:t xml:space="preserve"> </w:t>
      </w:r>
      <w:r>
        <w:rPr>
          <w:rFonts w:asciiTheme="minorHAnsi" w:hAnsiTheme="minorHAnsi" w:cstheme="minorHAnsi"/>
          <w:b/>
          <w:bCs/>
          <w:lang w:val="en-US"/>
        </w:rPr>
        <w:t>History</w:t>
      </w:r>
    </w:p>
    <w:p w:rsidR="00C83D06" w:rsidRPr="00C51057" w:rsidRDefault="00C83D06" w:rsidP="00C83D06">
      <w:pPr>
        <w:rPr>
          <w:rFonts w:asciiTheme="minorHAnsi" w:hAnsiTheme="minorHAnsi" w:cstheme="minorHAnsi"/>
          <w:lang w:val="en-US" w:bidi="he-IL"/>
        </w:rPr>
      </w:pPr>
    </w:p>
    <w:p w:rsidR="00C83D06"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To</w:t>
      </w:r>
      <w:r w:rsidRPr="005C274E">
        <w:rPr>
          <w:rFonts w:asciiTheme="minorHAnsi" w:hAnsiTheme="minorHAnsi" w:cstheme="minorHAnsi"/>
          <w:lang w:val="en-US" w:bidi="he-IL"/>
        </w:rPr>
        <w:t xml:space="preserve"> </w:t>
      </w:r>
      <w:r>
        <w:rPr>
          <w:rFonts w:asciiTheme="minorHAnsi" w:hAnsiTheme="minorHAnsi" w:cstheme="minorHAnsi"/>
          <w:lang w:val="en-US" w:bidi="he-IL"/>
        </w:rPr>
        <w:t>summarize</w:t>
      </w:r>
      <w:r w:rsidRPr="005C274E">
        <w:rPr>
          <w:rFonts w:asciiTheme="minorHAnsi" w:hAnsiTheme="minorHAnsi" w:cstheme="minorHAnsi"/>
          <w:lang w:val="en-US" w:bidi="he-IL"/>
        </w:rPr>
        <w:t xml:space="preserve"> </w:t>
      </w:r>
      <w:r>
        <w:rPr>
          <w:rFonts w:asciiTheme="minorHAnsi" w:hAnsiTheme="minorHAnsi" w:cstheme="minorHAnsi"/>
          <w:lang w:val="en-US" w:bidi="he-IL"/>
        </w:rPr>
        <w:t>the</w:t>
      </w:r>
      <w:r w:rsidRPr="005C274E">
        <w:rPr>
          <w:rFonts w:asciiTheme="minorHAnsi" w:hAnsiTheme="minorHAnsi" w:cstheme="minorHAnsi"/>
          <w:lang w:val="en-US" w:bidi="he-IL"/>
        </w:rPr>
        <w:t xml:space="preserve"> </w:t>
      </w:r>
      <w:proofErr w:type="gramStart"/>
      <w:r>
        <w:rPr>
          <w:rFonts w:asciiTheme="minorHAnsi" w:hAnsiTheme="minorHAnsi" w:cstheme="minorHAnsi"/>
          <w:lang w:val="en-US" w:bidi="he-IL"/>
        </w:rPr>
        <w:t>Church</w:t>
      </w:r>
      <w:r w:rsidRPr="005C274E">
        <w:rPr>
          <w:rFonts w:asciiTheme="minorHAnsi" w:hAnsiTheme="minorHAnsi" w:cstheme="minorHAnsi"/>
          <w:lang w:val="en-US" w:bidi="he-IL"/>
        </w:rPr>
        <w:t>’</w:t>
      </w:r>
      <w:r>
        <w:rPr>
          <w:rFonts w:asciiTheme="minorHAnsi" w:hAnsiTheme="minorHAnsi" w:cstheme="minorHAnsi"/>
          <w:lang w:val="en-US" w:bidi="he-IL"/>
        </w:rPr>
        <w:t>s</w:t>
      </w:r>
      <w:proofErr w:type="gramEnd"/>
      <w:r w:rsidRPr="005C274E">
        <w:rPr>
          <w:rFonts w:asciiTheme="minorHAnsi" w:hAnsiTheme="minorHAnsi" w:cstheme="minorHAnsi"/>
          <w:lang w:val="en-US" w:bidi="he-IL"/>
        </w:rPr>
        <w:t xml:space="preserve"> </w:t>
      </w:r>
      <w:r>
        <w:rPr>
          <w:rFonts w:asciiTheme="minorHAnsi" w:hAnsiTheme="minorHAnsi" w:cstheme="minorHAnsi"/>
          <w:lang w:val="en-US" w:bidi="he-IL"/>
        </w:rPr>
        <w:t>teaching</w:t>
      </w:r>
      <w:r w:rsidRPr="005C274E">
        <w:rPr>
          <w:rFonts w:asciiTheme="minorHAnsi" w:hAnsiTheme="minorHAnsi" w:cstheme="minorHAnsi"/>
          <w:lang w:val="en-US" w:bidi="he-IL"/>
        </w:rPr>
        <w:t xml:space="preserve"> </w:t>
      </w:r>
      <w:r>
        <w:rPr>
          <w:rFonts w:asciiTheme="minorHAnsi" w:hAnsiTheme="minorHAnsi" w:cstheme="minorHAnsi"/>
          <w:lang w:val="en-US" w:bidi="he-IL"/>
        </w:rPr>
        <w:t>on</w:t>
      </w:r>
      <w:r w:rsidRPr="005C274E">
        <w:rPr>
          <w:rFonts w:asciiTheme="minorHAnsi" w:hAnsiTheme="minorHAnsi" w:cstheme="minorHAnsi"/>
          <w:lang w:val="en-US" w:bidi="he-IL"/>
        </w:rPr>
        <w:t xml:space="preserve"> </w:t>
      </w:r>
      <w:r>
        <w:rPr>
          <w:rFonts w:asciiTheme="minorHAnsi" w:hAnsiTheme="minorHAnsi" w:cstheme="minorHAnsi"/>
          <w:lang w:val="en-US" w:bidi="he-IL"/>
        </w:rPr>
        <w:t>God</w:t>
      </w:r>
      <w:r w:rsidRPr="005C274E">
        <w:rPr>
          <w:rFonts w:asciiTheme="minorHAnsi" w:hAnsiTheme="minorHAnsi" w:cstheme="minorHAnsi"/>
          <w:lang w:val="en-US" w:bidi="he-IL"/>
        </w:rPr>
        <w:t>’</w:t>
      </w:r>
      <w:r>
        <w:rPr>
          <w:rFonts w:asciiTheme="minorHAnsi" w:hAnsiTheme="minorHAnsi" w:cstheme="minorHAnsi"/>
          <w:lang w:val="en-US" w:bidi="he-IL"/>
        </w:rPr>
        <w:t>s</w:t>
      </w:r>
      <w:r w:rsidRPr="005C274E">
        <w:rPr>
          <w:rFonts w:asciiTheme="minorHAnsi" w:hAnsiTheme="minorHAnsi" w:cstheme="minorHAnsi"/>
          <w:lang w:val="en-US" w:bidi="he-IL"/>
        </w:rPr>
        <w:t xml:space="preserve"> </w:t>
      </w:r>
      <w:r>
        <w:rPr>
          <w:rFonts w:asciiTheme="minorHAnsi" w:hAnsiTheme="minorHAnsi" w:cstheme="minorHAnsi"/>
          <w:lang w:val="en-US" w:bidi="he-IL"/>
        </w:rPr>
        <w:t>fatherhood</w:t>
      </w:r>
      <w:r w:rsidRPr="005C274E">
        <w:rPr>
          <w:rFonts w:asciiTheme="minorHAnsi" w:hAnsiTheme="minorHAnsi" w:cstheme="minorHAnsi"/>
          <w:lang w:val="en-US" w:bidi="he-IL"/>
        </w:rPr>
        <w:t xml:space="preserve">, </w:t>
      </w:r>
      <w:r>
        <w:rPr>
          <w:rFonts w:asciiTheme="minorHAnsi" w:hAnsiTheme="minorHAnsi" w:cstheme="minorHAnsi"/>
          <w:lang w:val="en-US" w:bidi="he-IL"/>
        </w:rPr>
        <w:t>we</w:t>
      </w:r>
      <w:r w:rsidRPr="005C274E">
        <w:rPr>
          <w:rFonts w:asciiTheme="minorHAnsi" w:hAnsiTheme="minorHAnsi" w:cstheme="minorHAnsi"/>
          <w:lang w:val="en-US" w:bidi="he-IL"/>
        </w:rPr>
        <w:t xml:space="preserve"> </w:t>
      </w:r>
      <w:r>
        <w:rPr>
          <w:rFonts w:asciiTheme="minorHAnsi" w:hAnsiTheme="minorHAnsi" w:cstheme="minorHAnsi"/>
          <w:lang w:val="en-US" w:bidi="he-IL"/>
        </w:rPr>
        <w:t>will</w:t>
      </w:r>
      <w:r w:rsidRPr="005C274E">
        <w:rPr>
          <w:rFonts w:asciiTheme="minorHAnsi" w:hAnsiTheme="minorHAnsi" w:cstheme="minorHAnsi"/>
          <w:lang w:val="en-US" w:bidi="he-IL"/>
        </w:rPr>
        <w:t xml:space="preserve"> </w:t>
      </w:r>
      <w:r>
        <w:rPr>
          <w:rFonts w:asciiTheme="minorHAnsi" w:hAnsiTheme="minorHAnsi" w:cstheme="minorHAnsi"/>
          <w:lang w:val="en-US" w:bidi="he-IL"/>
        </w:rPr>
        <w:t>rely</w:t>
      </w:r>
      <w:r w:rsidRPr="005C274E">
        <w:rPr>
          <w:rFonts w:asciiTheme="minorHAnsi" w:hAnsiTheme="minorHAnsi" w:cstheme="minorHAnsi"/>
          <w:lang w:val="en-US" w:bidi="he-IL"/>
        </w:rPr>
        <w:t xml:space="preserve"> </w:t>
      </w:r>
      <w:r>
        <w:rPr>
          <w:rFonts w:asciiTheme="minorHAnsi" w:hAnsiTheme="minorHAnsi" w:cstheme="minorHAnsi"/>
          <w:lang w:val="en-US" w:bidi="he-IL"/>
        </w:rPr>
        <w:t>on</w:t>
      </w:r>
      <w:r w:rsidRPr="005C274E">
        <w:rPr>
          <w:rFonts w:asciiTheme="minorHAnsi" w:hAnsiTheme="minorHAnsi" w:cstheme="minorHAnsi"/>
          <w:lang w:val="en-US" w:bidi="he-IL"/>
        </w:rPr>
        <w:t xml:space="preserve"> </w:t>
      </w:r>
      <w:r>
        <w:rPr>
          <w:rFonts w:asciiTheme="minorHAnsi" w:hAnsiTheme="minorHAnsi" w:cstheme="minorHAnsi"/>
          <w:lang w:val="en-US" w:bidi="he-IL"/>
        </w:rPr>
        <w:t>the</w:t>
      </w:r>
      <w:r w:rsidRPr="005C274E">
        <w:rPr>
          <w:rFonts w:asciiTheme="minorHAnsi" w:hAnsiTheme="minorHAnsi" w:cstheme="minorHAnsi"/>
          <w:lang w:val="en-US" w:bidi="he-IL"/>
        </w:rPr>
        <w:t xml:space="preserve"> </w:t>
      </w:r>
      <w:r>
        <w:rPr>
          <w:rFonts w:asciiTheme="minorHAnsi" w:hAnsiTheme="minorHAnsi" w:cstheme="minorHAnsi"/>
          <w:lang w:val="en-US" w:bidi="he-IL"/>
        </w:rPr>
        <w:t>work</w:t>
      </w:r>
      <w:r w:rsidRPr="005C274E">
        <w:rPr>
          <w:rFonts w:asciiTheme="minorHAnsi" w:hAnsiTheme="minorHAnsi" w:cstheme="minorHAnsi"/>
          <w:lang w:val="en-US" w:bidi="he-IL"/>
        </w:rPr>
        <w:t xml:space="preserve"> </w:t>
      </w:r>
      <w:r>
        <w:rPr>
          <w:rFonts w:asciiTheme="minorHAnsi" w:hAnsiTheme="minorHAnsi" w:cstheme="minorHAnsi"/>
          <w:lang w:val="en-US" w:bidi="he-IL"/>
        </w:rPr>
        <w:t>of</w:t>
      </w:r>
      <w:r w:rsidRPr="005C274E">
        <w:rPr>
          <w:rFonts w:asciiTheme="minorHAnsi" w:hAnsiTheme="minorHAnsi" w:cstheme="minorHAnsi"/>
          <w:lang w:val="en-US" w:bidi="he-IL"/>
        </w:rPr>
        <w:t xml:space="preserve"> </w:t>
      </w:r>
      <w:r>
        <w:rPr>
          <w:rFonts w:asciiTheme="minorHAnsi" w:hAnsiTheme="minorHAnsi" w:cstheme="minorHAnsi"/>
          <w:lang w:val="en-US" w:bidi="he-IL"/>
        </w:rPr>
        <w:t>Lidgett</w:t>
      </w:r>
      <w:r w:rsidRPr="005C274E">
        <w:rPr>
          <w:rFonts w:asciiTheme="minorHAnsi" w:hAnsiTheme="minorHAnsi" w:cstheme="minorHAnsi"/>
          <w:lang w:val="en-US" w:bidi="he-IL"/>
        </w:rPr>
        <w:t xml:space="preserve"> </w:t>
      </w:r>
      <w:r>
        <w:rPr>
          <w:rFonts w:asciiTheme="minorHAnsi" w:hAnsiTheme="minorHAnsi" w:cstheme="minorHAnsi"/>
          <w:lang w:val="en-US" w:bidi="he-IL"/>
        </w:rPr>
        <w:t>and</w:t>
      </w:r>
      <w:r w:rsidRPr="005C274E">
        <w:rPr>
          <w:rFonts w:asciiTheme="minorHAnsi" w:hAnsiTheme="minorHAnsi" w:cstheme="minorHAnsi"/>
          <w:lang w:val="en-US" w:bidi="he-IL"/>
        </w:rPr>
        <w:t xml:space="preserve"> </w:t>
      </w:r>
      <w:r>
        <w:rPr>
          <w:rFonts w:asciiTheme="minorHAnsi" w:hAnsiTheme="minorHAnsi" w:cstheme="minorHAnsi"/>
          <w:lang w:val="en-US" w:bidi="he-IL"/>
        </w:rPr>
        <w:t>the</w:t>
      </w:r>
      <w:r w:rsidRPr="005C274E">
        <w:rPr>
          <w:rFonts w:asciiTheme="minorHAnsi" w:hAnsiTheme="minorHAnsi" w:cstheme="minorHAnsi"/>
          <w:lang w:val="en-US" w:bidi="he-IL"/>
        </w:rPr>
        <w:t xml:space="preserve"> </w:t>
      </w:r>
      <w:r>
        <w:rPr>
          <w:rFonts w:asciiTheme="minorHAnsi" w:hAnsiTheme="minorHAnsi" w:cstheme="minorHAnsi"/>
          <w:lang w:val="en-US" w:bidi="he-IL"/>
        </w:rPr>
        <w:t>writings</w:t>
      </w:r>
      <w:r w:rsidRPr="005C274E">
        <w:rPr>
          <w:rFonts w:asciiTheme="minorHAnsi" w:hAnsiTheme="minorHAnsi" w:cstheme="minorHAnsi"/>
          <w:lang w:val="en-US" w:bidi="he-IL"/>
        </w:rPr>
        <w:t xml:space="preserve"> </w:t>
      </w:r>
      <w:r>
        <w:rPr>
          <w:rFonts w:asciiTheme="minorHAnsi" w:hAnsiTheme="minorHAnsi" w:cstheme="minorHAnsi"/>
          <w:lang w:val="en-US" w:bidi="he-IL"/>
        </w:rPr>
        <w:t>of</w:t>
      </w:r>
      <w:r w:rsidRPr="005C274E">
        <w:rPr>
          <w:rFonts w:asciiTheme="minorHAnsi" w:hAnsiTheme="minorHAnsi" w:cstheme="minorHAnsi"/>
          <w:lang w:val="en-US" w:bidi="he-IL"/>
        </w:rPr>
        <w:t xml:space="preserve"> </w:t>
      </w:r>
      <w:r>
        <w:rPr>
          <w:rFonts w:asciiTheme="minorHAnsi" w:hAnsiTheme="minorHAnsi" w:cstheme="minorHAnsi"/>
          <w:lang w:val="en-US" w:bidi="he-IL"/>
        </w:rPr>
        <w:t>some</w:t>
      </w:r>
      <w:r w:rsidRPr="005C274E">
        <w:rPr>
          <w:rFonts w:asciiTheme="minorHAnsi" w:hAnsiTheme="minorHAnsi" w:cstheme="minorHAnsi"/>
          <w:lang w:val="en-US" w:bidi="he-IL"/>
        </w:rPr>
        <w:t xml:space="preserve"> </w:t>
      </w:r>
      <w:r>
        <w:rPr>
          <w:rFonts w:asciiTheme="minorHAnsi" w:hAnsiTheme="minorHAnsi" w:cstheme="minorHAnsi"/>
          <w:lang w:val="en-US" w:bidi="he-IL"/>
        </w:rPr>
        <w:t>eminent</w:t>
      </w:r>
      <w:r w:rsidRPr="005C274E">
        <w:rPr>
          <w:rFonts w:asciiTheme="minorHAnsi" w:hAnsiTheme="minorHAnsi" w:cstheme="minorHAnsi"/>
          <w:lang w:val="en-US" w:bidi="he-IL"/>
        </w:rPr>
        <w:t xml:space="preserve"> </w:t>
      </w:r>
      <w:r>
        <w:rPr>
          <w:rFonts w:asciiTheme="minorHAnsi" w:hAnsiTheme="minorHAnsi" w:cstheme="minorHAnsi"/>
          <w:lang w:val="en-US" w:bidi="he-IL"/>
        </w:rPr>
        <w:t>Christian</w:t>
      </w:r>
      <w:r w:rsidRPr="005C274E">
        <w:rPr>
          <w:rFonts w:asciiTheme="minorHAnsi" w:hAnsiTheme="minorHAnsi" w:cstheme="minorHAnsi"/>
          <w:lang w:val="en-US" w:bidi="he-IL"/>
        </w:rPr>
        <w:t xml:space="preserve"> </w:t>
      </w:r>
      <w:r>
        <w:rPr>
          <w:rFonts w:asciiTheme="minorHAnsi" w:hAnsiTheme="minorHAnsi" w:cstheme="minorHAnsi"/>
          <w:lang w:val="en-US" w:bidi="he-IL"/>
        </w:rPr>
        <w:t>thinkers</w:t>
      </w:r>
      <w:r w:rsidRPr="005C274E">
        <w:rPr>
          <w:rFonts w:asciiTheme="minorHAnsi" w:hAnsiTheme="minorHAnsi" w:cstheme="minorHAnsi"/>
          <w:lang w:val="en-US" w:bidi="he-IL"/>
        </w:rPr>
        <w:t>.</w:t>
      </w:r>
      <w:r w:rsidRPr="006E7906">
        <w:rPr>
          <w:rStyle w:val="FootnoteReference"/>
          <w:rFonts w:asciiTheme="minorHAnsi" w:hAnsiTheme="minorHAnsi" w:cstheme="minorHAnsi"/>
          <w:sz w:val="24"/>
          <w:lang w:bidi="he-IL"/>
        </w:rPr>
        <w:footnoteReference w:id="73"/>
      </w:r>
      <w:r w:rsidRPr="005C274E">
        <w:rPr>
          <w:rFonts w:asciiTheme="minorHAnsi" w:hAnsiTheme="minorHAnsi" w:cstheme="minorHAnsi"/>
          <w:lang w:val="en-US" w:bidi="he-IL"/>
        </w:rPr>
        <w:t xml:space="preserve"> </w:t>
      </w:r>
      <w:r>
        <w:rPr>
          <w:rFonts w:asciiTheme="minorHAnsi" w:hAnsiTheme="minorHAnsi" w:cstheme="minorHAnsi"/>
          <w:lang w:val="en-US" w:bidi="he-IL"/>
        </w:rPr>
        <w:t>The</w:t>
      </w:r>
      <w:r w:rsidRPr="005C274E">
        <w:rPr>
          <w:rFonts w:asciiTheme="minorHAnsi" w:hAnsiTheme="minorHAnsi" w:cstheme="minorHAnsi"/>
          <w:lang w:val="en-US" w:bidi="he-IL"/>
        </w:rPr>
        <w:t xml:space="preserve"> </w:t>
      </w:r>
      <w:r>
        <w:rPr>
          <w:rFonts w:asciiTheme="minorHAnsi" w:hAnsiTheme="minorHAnsi" w:cstheme="minorHAnsi"/>
          <w:lang w:val="en-US" w:bidi="he-IL"/>
        </w:rPr>
        <w:t>topic</w:t>
      </w:r>
      <w:r w:rsidRPr="005C274E">
        <w:rPr>
          <w:rFonts w:asciiTheme="minorHAnsi" w:hAnsiTheme="minorHAnsi" w:cstheme="minorHAnsi"/>
          <w:lang w:val="en-US" w:bidi="he-IL"/>
        </w:rPr>
        <w:t xml:space="preserve"> </w:t>
      </w:r>
      <w:r>
        <w:rPr>
          <w:rFonts w:asciiTheme="minorHAnsi" w:hAnsiTheme="minorHAnsi" w:cstheme="minorHAnsi"/>
          <w:lang w:val="en-US" w:bidi="he-IL"/>
        </w:rPr>
        <w:t>of</w:t>
      </w:r>
      <w:r w:rsidRPr="005C274E">
        <w:rPr>
          <w:rFonts w:asciiTheme="minorHAnsi" w:hAnsiTheme="minorHAnsi" w:cstheme="minorHAnsi"/>
          <w:lang w:val="en-US" w:bidi="he-IL"/>
        </w:rPr>
        <w:t xml:space="preserve"> </w:t>
      </w:r>
      <w:r>
        <w:rPr>
          <w:rFonts w:asciiTheme="minorHAnsi" w:hAnsiTheme="minorHAnsi" w:cstheme="minorHAnsi"/>
          <w:lang w:val="en-US" w:bidi="he-IL"/>
        </w:rPr>
        <w:t>God</w:t>
      </w:r>
      <w:r w:rsidRPr="005C274E">
        <w:rPr>
          <w:rFonts w:asciiTheme="minorHAnsi" w:hAnsiTheme="minorHAnsi" w:cstheme="minorHAnsi"/>
          <w:lang w:val="en-US" w:bidi="he-IL"/>
        </w:rPr>
        <w:t>’</w:t>
      </w:r>
      <w:r>
        <w:rPr>
          <w:rFonts w:asciiTheme="minorHAnsi" w:hAnsiTheme="minorHAnsi" w:cstheme="minorHAnsi"/>
          <w:lang w:val="en-US" w:bidi="he-IL"/>
        </w:rPr>
        <w:t>s</w:t>
      </w:r>
      <w:r w:rsidRPr="005C274E">
        <w:rPr>
          <w:rFonts w:asciiTheme="minorHAnsi" w:hAnsiTheme="minorHAnsi" w:cstheme="minorHAnsi"/>
          <w:lang w:val="en-US" w:bidi="he-IL"/>
        </w:rPr>
        <w:t xml:space="preserve"> </w:t>
      </w:r>
      <w:r>
        <w:rPr>
          <w:rFonts w:asciiTheme="minorHAnsi" w:hAnsiTheme="minorHAnsi" w:cstheme="minorHAnsi"/>
          <w:lang w:val="en-US" w:bidi="he-IL"/>
        </w:rPr>
        <w:t>fatherhood</w:t>
      </w:r>
      <w:r w:rsidRPr="005C274E">
        <w:rPr>
          <w:rFonts w:asciiTheme="minorHAnsi" w:hAnsiTheme="minorHAnsi" w:cstheme="minorHAnsi"/>
          <w:lang w:val="en-US" w:bidi="he-IL"/>
        </w:rPr>
        <w:t xml:space="preserve"> </w:t>
      </w:r>
      <w:proofErr w:type="gramStart"/>
      <w:r>
        <w:rPr>
          <w:rFonts w:asciiTheme="minorHAnsi" w:hAnsiTheme="minorHAnsi" w:cstheme="minorHAnsi"/>
          <w:lang w:val="en-US" w:bidi="he-IL"/>
        </w:rPr>
        <w:t>was</w:t>
      </w:r>
      <w:r w:rsidRPr="005C274E">
        <w:rPr>
          <w:rFonts w:asciiTheme="minorHAnsi" w:hAnsiTheme="minorHAnsi" w:cstheme="minorHAnsi"/>
          <w:lang w:val="en-US" w:bidi="he-IL"/>
        </w:rPr>
        <w:t xml:space="preserve"> </w:t>
      </w:r>
      <w:r>
        <w:rPr>
          <w:rFonts w:asciiTheme="minorHAnsi" w:hAnsiTheme="minorHAnsi" w:cstheme="minorHAnsi"/>
          <w:lang w:val="en-US" w:bidi="he-IL"/>
        </w:rPr>
        <w:t>addressed</w:t>
      </w:r>
      <w:proofErr w:type="gramEnd"/>
      <w:r w:rsidRPr="005C274E">
        <w:rPr>
          <w:rFonts w:asciiTheme="minorHAnsi" w:hAnsiTheme="minorHAnsi" w:cstheme="minorHAnsi"/>
          <w:lang w:val="en-US" w:bidi="he-IL"/>
        </w:rPr>
        <w:t xml:space="preserve"> </w:t>
      </w:r>
      <w:r>
        <w:rPr>
          <w:rFonts w:asciiTheme="minorHAnsi" w:hAnsiTheme="minorHAnsi" w:cstheme="minorHAnsi"/>
          <w:lang w:val="en-US" w:bidi="he-IL"/>
        </w:rPr>
        <w:t>often</w:t>
      </w:r>
      <w:r w:rsidRPr="005C274E">
        <w:rPr>
          <w:rFonts w:asciiTheme="minorHAnsi" w:hAnsiTheme="minorHAnsi" w:cstheme="minorHAnsi"/>
          <w:lang w:val="en-US" w:bidi="he-IL"/>
        </w:rPr>
        <w:t xml:space="preserve">, </w:t>
      </w:r>
      <w:r>
        <w:rPr>
          <w:rFonts w:asciiTheme="minorHAnsi" w:hAnsiTheme="minorHAnsi" w:cstheme="minorHAnsi"/>
          <w:lang w:val="en-US" w:bidi="he-IL"/>
        </w:rPr>
        <w:t>yet</w:t>
      </w:r>
      <w:r w:rsidRPr="005C274E">
        <w:rPr>
          <w:rFonts w:asciiTheme="minorHAnsi" w:hAnsiTheme="minorHAnsi" w:cstheme="minorHAnsi"/>
          <w:lang w:val="en-US" w:bidi="he-IL"/>
        </w:rPr>
        <w:t xml:space="preserve"> </w:t>
      </w:r>
      <w:r>
        <w:rPr>
          <w:rFonts w:asciiTheme="minorHAnsi" w:hAnsiTheme="minorHAnsi" w:cstheme="minorHAnsi"/>
          <w:lang w:val="en-US" w:bidi="he-IL"/>
        </w:rPr>
        <w:t>from</w:t>
      </w:r>
      <w:r w:rsidRPr="005C274E">
        <w:rPr>
          <w:rFonts w:asciiTheme="minorHAnsi" w:hAnsiTheme="minorHAnsi" w:cstheme="minorHAnsi"/>
          <w:lang w:val="en-US" w:bidi="he-IL"/>
        </w:rPr>
        <w:t xml:space="preserve"> </w:t>
      </w:r>
      <w:r>
        <w:rPr>
          <w:rFonts w:asciiTheme="minorHAnsi" w:hAnsiTheme="minorHAnsi" w:cstheme="minorHAnsi"/>
          <w:lang w:val="en-US" w:bidi="he-IL"/>
        </w:rPr>
        <w:t>different vantage points</w:t>
      </w:r>
      <w:r w:rsidRPr="005C274E">
        <w:rPr>
          <w:rFonts w:asciiTheme="minorHAnsi" w:hAnsiTheme="minorHAnsi" w:cstheme="minorHAnsi"/>
          <w:lang w:val="en-US" w:bidi="he-IL"/>
        </w:rPr>
        <w:t>.</w:t>
      </w:r>
    </w:p>
    <w:p w:rsidR="00C83D06" w:rsidRPr="005D377E" w:rsidRDefault="00C83D06" w:rsidP="00C83D06">
      <w:pPr>
        <w:ind w:firstLine="426"/>
        <w:rPr>
          <w:rFonts w:asciiTheme="minorHAnsi" w:hAnsiTheme="minorHAnsi" w:cstheme="minorHAnsi"/>
          <w:lang w:val="en-US" w:bidi="he-IL"/>
        </w:rPr>
      </w:pPr>
      <w:r w:rsidRPr="005D377E">
        <w:rPr>
          <w:rFonts w:asciiTheme="minorHAnsi" w:hAnsiTheme="minorHAnsi" w:cstheme="minorHAnsi"/>
          <w:lang w:val="en-US" w:bidi="he-IL"/>
        </w:rPr>
        <w:t xml:space="preserve">Clement of Rome, for example, focuses on the Father’s kind disposition to believers: “The </w:t>
      </w:r>
      <w:r w:rsidRPr="005D377E">
        <w:rPr>
          <w:rFonts w:asciiTheme="minorHAnsi" w:hAnsiTheme="minorHAnsi" w:cstheme="minorHAnsi"/>
          <w:szCs w:val="28"/>
          <w:lang w:val="en-US" w:eastAsia="en-US" w:bidi="he-IL"/>
        </w:rPr>
        <w:t xml:space="preserve">all-merciful and beneficent Father has bowels [of compassion] towards those that fear Him, and kindly and lovingly bestows His </w:t>
      </w:r>
      <w:proofErr w:type="spellStart"/>
      <w:r w:rsidRPr="005D377E">
        <w:rPr>
          <w:rFonts w:asciiTheme="minorHAnsi" w:hAnsiTheme="minorHAnsi" w:cstheme="minorHAnsi"/>
          <w:szCs w:val="28"/>
          <w:lang w:val="en-US" w:eastAsia="en-US" w:bidi="he-IL"/>
        </w:rPr>
        <w:t>favours</w:t>
      </w:r>
      <w:proofErr w:type="spellEnd"/>
      <w:r w:rsidRPr="005D377E">
        <w:rPr>
          <w:rFonts w:asciiTheme="minorHAnsi" w:hAnsiTheme="minorHAnsi" w:cstheme="minorHAnsi"/>
          <w:szCs w:val="28"/>
          <w:lang w:val="en-US" w:eastAsia="en-US" w:bidi="he-IL"/>
        </w:rPr>
        <w:t xml:space="preserve"> upon those who come to Him with a simple mind</w:t>
      </w:r>
      <w:r w:rsidRPr="005D377E">
        <w:rPr>
          <w:rFonts w:asciiTheme="minorHAnsi" w:hAnsiTheme="minorHAnsi" w:cstheme="minorHAnsi"/>
          <w:lang w:val="en-US" w:bidi="he-IL"/>
        </w:rPr>
        <w:t>” (</w:t>
      </w:r>
      <w:r w:rsidRPr="005D377E">
        <w:rPr>
          <w:rFonts w:asciiTheme="minorHAnsi" w:hAnsiTheme="minorHAnsi" w:cstheme="minorHAnsi"/>
          <w:i/>
          <w:iCs/>
          <w:lang w:val="en-US" w:bidi="he-IL"/>
        </w:rPr>
        <w:t>1 Clem.,</w:t>
      </w:r>
      <w:r w:rsidRPr="005D377E">
        <w:rPr>
          <w:rFonts w:asciiTheme="minorHAnsi" w:hAnsiTheme="minorHAnsi" w:cstheme="minorHAnsi"/>
          <w:lang w:val="en-US" w:bidi="he-IL"/>
        </w:rPr>
        <w:t xml:space="preserve"> </w:t>
      </w:r>
      <w:r w:rsidRPr="001D1142">
        <w:rPr>
          <w:rFonts w:asciiTheme="minorHAnsi" w:hAnsiTheme="minorHAnsi" w:cstheme="minorHAnsi"/>
          <w:lang w:val="en-US" w:bidi="he-IL"/>
        </w:rPr>
        <w:t>23</w:t>
      </w:r>
      <w:r w:rsidRPr="005D377E">
        <w:rPr>
          <w:rFonts w:asciiTheme="minorHAnsi" w:hAnsiTheme="minorHAnsi" w:cstheme="minorHAnsi"/>
          <w:lang w:val="en-US" w:bidi="he-IL"/>
        </w:rPr>
        <w:t xml:space="preserve">). </w:t>
      </w:r>
      <w:r>
        <w:rPr>
          <w:rFonts w:asciiTheme="minorHAnsi" w:hAnsiTheme="minorHAnsi" w:cstheme="minorHAnsi"/>
          <w:lang w:val="en-US" w:bidi="he-IL"/>
        </w:rPr>
        <w:t>God</w:t>
      </w:r>
      <w:r w:rsidRPr="005D377E">
        <w:rPr>
          <w:rFonts w:asciiTheme="minorHAnsi" w:hAnsiTheme="minorHAnsi" w:cstheme="minorHAnsi"/>
          <w:lang w:val="en-US" w:bidi="he-IL"/>
        </w:rPr>
        <w:t xml:space="preserve"> </w:t>
      </w:r>
      <w:r>
        <w:rPr>
          <w:rFonts w:asciiTheme="minorHAnsi" w:hAnsiTheme="minorHAnsi" w:cstheme="minorHAnsi"/>
          <w:lang w:val="en-US" w:bidi="he-IL"/>
        </w:rPr>
        <w:t>is</w:t>
      </w:r>
      <w:r w:rsidRPr="005D377E">
        <w:rPr>
          <w:rFonts w:asciiTheme="minorHAnsi" w:hAnsiTheme="minorHAnsi" w:cstheme="minorHAnsi"/>
          <w:lang w:val="en-US" w:bidi="he-IL"/>
        </w:rPr>
        <w:t xml:space="preserve"> </w:t>
      </w:r>
      <w:r>
        <w:rPr>
          <w:rFonts w:asciiTheme="minorHAnsi" w:hAnsiTheme="minorHAnsi" w:cstheme="minorHAnsi"/>
          <w:lang w:val="en-US" w:bidi="he-IL"/>
        </w:rPr>
        <w:t xml:space="preserve">a </w:t>
      </w:r>
      <w:r w:rsidRPr="005D377E">
        <w:rPr>
          <w:rFonts w:asciiTheme="minorHAnsi" w:hAnsiTheme="minorHAnsi" w:cstheme="minorHAnsi"/>
          <w:lang w:val="en-US" w:bidi="he-IL"/>
        </w:rPr>
        <w:t>“</w:t>
      </w:r>
      <w:r w:rsidRPr="005D377E">
        <w:rPr>
          <w:rFonts w:asciiTheme="minorHAnsi" w:hAnsiTheme="minorHAnsi" w:cstheme="minorHAnsi"/>
          <w:szCs w:val="28"/>
          <w:lang w:val="en-US" w:eastAsia="en-US" w:bidi="he-IL"/>
        </w:rPr>
        <w:t>gracious and merciful Father, who has made us partakers in the blessings of His elect</w:t>
      </w:r>
      <w:r w:rsidRPr="005D377E">
        <w:rPr>
          <w:rFonts w:asciiTheme="minorHAnsi" w:hAnsiTheme="minorHAnsi" w:cstheme="minorHAnsi"/>
          <w:lang w:val="en-US" w:bidi="he-IL"/>
        </w:rPr>
        <w:t>”</w:t>
      </w:r>
      <w:r>
        <w:rPr>
          <w:rFonts w:asciiTheme="minorHAnsi" w:hAnsiTheme="minorHAnsi" w:cstheme="minorHAnsi"/>
          <w:lang w:val="en-US" w:bidi="he-IL"/>
        </w:rPr>
        <w:t xml:space="preserve"> </w:t>
      </w:r>
      <w:r w:rsidRPr="005D377E">
        <w:rPr>
          <w:rFonts w:asciiTheme="minorHAnsi" w:hAnsiTheme="minorHAnsi" w:cstheme="minorHAnsi"/>
          <w:lang w:val="en-US" w:bidi="he-IL"/>
        </w:rPr>
        <w:t>(</w:t>
      </w:r>
      <w:r w:rsidRPr="005D377E">
        <w:rPr>
          <w:rFonts w:asciiTheme="minorHAnsi" w:hAnsiTheme="minorHAnsi" w:cstheme="minorHAnsi"/>
          <w:i/>
          <w:iCs/>
          <w:lang w:val="en-US" w:bidi="he-IL"/>
        </w:rPr>
        <w:t xml:space="preserve">1 </w:t>
      </w:r>
      <w:r>
        <w:rPr>
          <w:rFonts w:asciiTheme="minorHAnsi" w:hAnsiTheme="minorHAnsi" w:cstheme="minorHAnsi"/>
          <w:i/>
          <w:iCs/>
          <w:lang w:val="en-US" w:bidi="he-IL"/>
        </w:rPr>
        <w:t>Clem</w:t>
      </w:r>
      <w:r w:rsidRPr="005D377E">
        <w:rPr>
          <w:rFonts w:asciiTheme="minorHAnsi" w:hAnsiTheme="minorHAnsi" w:cstheme="minorHAnsi"/>
          <w:i/>
          <w:iCs/>
          <w:lang w:val="en-US" w:bidi="he-IL"/>
        </w:rPr>
        <w:t>.,</w:t>
      </w:r>
      <w:r w:rsidRPr="005D377E">
        <w:rPr>
          <w:rFonts w:asciiTheme="minorHAnsi" w:hAnsiTheme="minorHAnsi" w:cstheme="minorHAnsi"/>
          <w:lang w:val="en-US" w:bidi="he-IL"/>
        </w:rPr>
        <w:t xml:space="preserve"> </w:t>
      </w:r>
      <w:r w:rsidRPr="001D1142">
        <w:rPr>
          <w:rFonts w:asciiTheme="minorHAnsi" w:hAnsiTheme="minorHAnsi" w:cstheme="minorHAnsi"/>
          <w:lang w:val="en-US" w:bidi="he-IL"/>
        </w:rPr>
        <w:t>29</w:t>
      </w:r>
      <w:r w:rsidRPr="005D377E">
        <w:rPr>
          <w:rFonts w:asciiTheme="minorHAnsi" w:hAnsiTheme="minorHAnsi" w:cstheme="minorHAnsi"/>
          <w:lang w:val="en-US" w:bidi="he-IL"/>
        </w:rPr>
        <w:t xml:space="preserve">). </w:t>
      </w:r>
      <w:r>
        <w:rPr>
          <w:rFonts w:asciiTheme="minorHAnsi" w:hAnsiTheme="minorHAnsi" w:cstheme="minorHAnsi"/>
          <w:lang w:val="en-US" w:bidi="he-IL"/>
        </w:rPr>
        <w:t>Clement</w:t>
      </w:r>
      <w:r w:rsidRPr="005D377E">
        <w:rPr>
          <w:rFonts w:asciiTheme="minorHAnsi" w:hAnsiTheme="minorHAnsi" w:cstheme="minorHAnsi"/>
          <w:lang w:val="en-US" w:bidi="he-IL"/>
        </w:rPr>
        <w:t xml:space="preserve"> </w:t>
      </w:r>
      <w:r>
        <w:rPr>
          <w:rFonts w:asciiTheme="minorHAnsi" w:hAnsiTheme="minorHAnsi" w:cstheme="minorHAnsi"/>
          <w:lang w:val="en-US" w:bidi="he-IL"/>
        </w:rPr>
        <w:t>also</w:t>
      </w:r>
      <w:r w:rsidRPr="005D377E">
        <w:rPr>
          <w:rFonts w:asciiTheme="minorHAnsi" w:hAnsiTheme="minorHAnsi" w:cstheme="minorHAnsi"/>
          <w:lang w:val="en-US" w:bidi="he-IL"/>
        </w:rPr>
        <w:t xml:space="preserve"> </w:t>
      </w:r>
      <w:r>
        <w:rPr>
          <w:rFonts w:asciiTheme="minorHAnsi" w:hAnsiTheme="minorHAnsi" w:cstheme="minorHAnsi"/>
          <w:lang w:val="en-US" w:bidi="he-IL"/>
        </w:rPr>
        <w:t>mentions</w:t>
      </w:r>
      <w:r w:rsidRPr="005D377E">
        <w:rPr>
          <w:rFonts w:asciiTheme="minorHAnsi" w:hAnsiTheme="minorHAnsi" w:cstheme="minorHAnsi"/>
          <w:lang w:val="en-US" w:bidi="he-IL"/>
        </w:rPr>
        <w:t xml:space="preserve"> the universal aspect of God’s fatherhood: God is “</w:t>
      </w:r>
      <w:r>
        <w:rPr>
          <w:rFonts w:asciiTheme="minorHAnsi" w:hAnsiTheme="minorHAnsi" w:cstheme="minorHAnsi"/>
          <w:szCs w:val="28"/>
          <w:lang w:val="en-US" w:eastAsia="en-US" w:bidi="he-IL"/>
        </w:rPr>
        <w:t>t</w:t>
      </w:r>
      <w:r w:rsidRPr="005D377E">
        <w:rPr>
          <w:rFonts w:asciiTheme="minorHAnsi" w:hAnsiTheme="minorHAnsi" w:cstheme="minorHAnsi"/>
          <w:szCs w:val="28"/>
          <w:lang w:val="en-US" w:eastAsia="en-US" w:bidi="he-IL"/>
        </w:rPr>
        <w:t>he Creator and Father of all worlds</w:t>
      </w:r>
      <w:r w:rsidRPr="005D377E">
        <w:rPr>
          <w:rFonts w:asciiTheme="minorHAnsi" w:hAnsiTheme="minorHAnsi" w:cstheme="minorHAnsi"/>
          <w:lang w:val="en-US" w:bidi="he-IL"/>
        </w:rPr>
        <w:t>” (</w:t>
      </w:r>
      <w:r w:rsidRPr="005D377E">
        <w:rPr>
          <w:rFonts w:asciiTheme="minorHAnsi" w:hAnsiTheme="minorHAnsi" w:cstheme="minorHAnsi"/>
          <w:i/>
          <w:iCs/>
          <w:lang w:val="en-US" w:bidi="he-IL"/>
        </w:rPr>
        <w:t>1 Clem.,</w:t>
      </w:r>
      <w:r w:rsidRPr="005D377E">
        <w:rPr>
          <w:rFonts w:asciiTheme="minorHAnsi" w:hAnsiTheme="minorHAnsi" w:cstheme="minorHAnsi"/>
          <w:lang w:val="en-US" w:bidi="he-IL"/>
        </w:rPr>
        <w:t xml:space="preserve"> </w:t>
      </w:r>
      <w:r w:rsidRPr="001D1142">
        <w:rPr>
          <w:rFonts w:asciiTheme="minorHAnsi" w:hAnsiTheme="minorHAnsi" w:cstheme="minorHAnsi"/>
          <w:lang w:val="en-US" w:bidi="he-IL"/>
        </w:rPr>
        <w:t>35</w:t>
      </w:r>
      <w:r w:rsidRPr="005D377E">
        <w:rPr>
          <w:rFonts w:asciiTheme="minorHAnsi" w:hAnsiTheme="minorHAnsi" w:cstheme="minorHAnsi"/>
          <w:lang w:val="en-US" w:bidi="he-IL"/>
        </w:rPr>
        <w:t>).</w:t>
      </w:r>
    </w:p>
    <w:p w:rsidR="00C83D06" w:rsidRPr="005D377E" w:rsidRDefault="00C83D06" w:rsidP="00C83D06">
      <w:pPr>
        <w:ind w:firstLine="426"/>
        <w:rPr>
          <w:rFonts w:asciiTheme="minorHAnsi" w:hAnsiTheme="minorHAnsi" w:cstheme="minorHAnsi"/>
          <w:lang w:val="en-US" w:bidi="he-IL"/>
        </w:rPr>
      </w:pPr>
      <w:r w:rsidRPr="005D377E">
        <w:rPr>
          <w:rFonts w:asciiTheme="minorHAnsi" w:hAnsiTheme="minorHAnsi" w:cstheme="minorHAnsi"/>
          <w:lang w:val="en-US" w:bidi="he-IL"/>
        </w:rPr>
        <w:t>The writer “Barnabas” also speaks of the Father’s kind disposition to us: “</w:t>
      </w:r>
      <w:r w:rsidRPr="005D377E">
        <w:rPr>
          <w:rFonts w:asciiTheme="minorHAnsi" w:hAnsiTheme="minorHAnsi" w:cstheme="minorHAnsi"/>
          <w:szCs w:val="28"/>
          <w:lang w:val="en-US" w:eastAsia="en-US" w:bidi="he-IL"/>
        </w:rPr>
        <w:t>We ought therefore, being possessed of understanding, to perceive the gracious intention of our Father; for He speaks to us, desirous that we, not going astray like them (the Jews)</w:t>
      </w:r>
      <w:r w:rsidRPr="005D377E">
        <w:rPr>
          <w:rFonts w:asciiTheme="minorHAnsi" w:hAnsiTheme="minorHAnsi" w:cstheme="minorHAnsi"/>
          <w:lang w:val="en-US" w:bidi="he-IL"/>
        </w:rPr>
        <w:t>” (</w:t>
      </w:r>
      <w:proofErr w:type="gramStart"/>
      <w:r w:rsidRPr="005D377E">
        <w:rPr>
          <w:rFonts w:asciiTheme="minorHAnsi" w:hAnsiTheme="minorHAnsi" w:cstheme="minorHAnsi"/>
          <w:i/>
          <w:iCs/>
          <w:lang w:val="en-US" w:bidi="he-IL"/>
        </w:rPr>
        <w:t>Barn.,</w:t>
      </w:r>
      <w:proofErr w:type="gramEnd"/>
      <w:r w:rsidRPr="005D377E">
        <w:rPr>
          <w:rFonts w:asciiTheme="minorHAnsi" w:hAnsiTheme="minorHAnsi" w:cstheme="minorHAnsi"/>
          <w:i/>
          <w:iCs/>
          <w:lang w:val="en-US" w:bidi="he-IL"/>
        </w:rPr>
        <w:t xml:space="preserve"> </w:t>
      </w:r>
      <w:r w:rsidRPr="001D1142">
        <w:rPr>
          <w:rFonts w:asciiTheme="minorHAnsi" w:hAnsiTheme="minorHAnsi" w:cstheme="minorHAnsi"/>
          <w:lang w:val="en-US" w:bidi="he-IL"/>
        </w:rPr>
        <w:t>2</w:t>
      </w:r>
      <w:r w:rsidRPr="005D377E">
        <w:rPr>
          <w:rFonts w:asciiTheme="minorHAnsi" w:hAnsiTheme="minorHAnsi" w:cstheme="minorHAnsi"/>
          <w:lang w:val="en-US" w:bidi="he-IL"/>
        </w:rPr>
        <w:t>).</w:t>
      </w:r>
    </w:p>
    <w:p w:rsidR="00C83D06" w:rsidRPr="001D1142"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Similar</w:t>
      </w:r>
      <w:r w:rsidRPr="005D377E">
        <w:rPr>
          <w:rFonts w:asciiTheme="minorHAnsi" w:hAnsiTheme="minorHAnsi" w:cstheme="minorHAnsi"/>
          <w:lang w:val="en-US" w:bidi="he-IL"/>
        </w:rPr>
        <w:t xml:space="preserve"> </w:t>
      </w:r>
      <w:r>
        <w:rPr>
          <w:rFonts w:asciiTheme="minorHAnsi" w:hAnsiTheme="minorHAnsi" w:cstheme="minorHAnsi"/>
          <w:lang w:val="en-US" w:bidi="he-IL"/>
        </w:rPr>
        <w:t>to</w:t>
      </w:r>
      <w:r w:rsidRPr="005D377E">
        <w:rPr>
          <w:rFonts w:asciiTheme="minorHAnsi" w:hAnsiTheme="minorHAnsi" w:cstheme="minorHAnsi"/>
          <w:lang w:val="en-US" w:bidi="he-IL"/>
        </w:rPr>
        <w:t xml:space="preserve"> </w:t>
      </w:r>
      <w:r>
        <w:rPr>
          <w:rFonts w:asciiTheme="minorHAnsi" w:hAnsiTheme="minorHAnsi" w:cstheme="minorHAnsi"/>
          <w:lang w:val="en-US" w:bidi="he-IL"/>
        </w:rPr>
        <w:t>Clement</w:t>
      </w:r>
      <w:r w:rsidRPr="005D377E">
        <w:rPr>
          <w:rFonts w:asciiTheme="minorHAnsi" w:hAnsiTheme="minorHAnsi" w:cstheme="minorHAnsi"/>
          <w:lang w:val="en-US" w:bidi="he-IL"/>
        </w:rPr>
        <w:t xml:space="preserve"> </w:t>
      </w:r>
      <w:r>
        <w:rPr>
          <w:rFonts w:asciiTheme="minorHAnsi" w:hAnsiTheme="minorHAnsi" w:cstheme="minorHAnsi"/>
          <w:lang w:val="en-US" w:bidi="he-IL"/>
        </w:rPr>
        <w:t>of</w:t>
      </w:r>
      <w:r w:rsidRPr="005D377E">
        <w:rPr>
          <w:rFonts w:asciiTheme="minorHAnsi" w:hAnsiTheme="minorHAnsi" w:cstheme="minorHAnsi"/>
          <w:lang w:val="en-US" w:bidi="he-IL"/>
        </w:rPr>
        <w:t xml:space="preserve"> </w:t>
      </w:r>
      <w:r>
        <w:rPr>
          <w:rFonts w:asciiTheme="minorHAnsi" w:hAnsiTheme="minorHAnsi" w:cstheme="minorHAnsi"/>
          <w:lang w:val="en-US" w:bidi="he-IL"/>
        </w:rPr>
        <w:t>Rome</w:t>
      </w:r>
      <w:r w:rsidRPr="005D377E">
        <w:rPr>
          <w:rFonts w:asciiTheme="minorHAnsi" w:hAnsiTheme="minorHAnsi" w:cstheme="minorHAnsi"/>
          <w:lang w:val="en-US" w:bidi="he-IL"/>
        </w:rPr>
        <w:t xml:space="preserve">, </w:t>
      </w:r>
      <w:proofErr w:type="spellStart"/>
      <w:r>
        <w:rPr>
          <w:rFonts w:asciiTheme="minorHAnsi" w:hAnsiTheme="minorHAnsi" w:cstheme="minorHAnsi"/>
          <w:lang w:val="en-US" w:bidi="he-IL"/>
        </w:rPr>
        <w:t>Tatian</w:t>
      </w:r>
      <w:proofErr w:type="spellEnd"/>
      <w:r w:rsidRPr="005D377E">
        <w:rPr>
          <w:rFonts w:asciiTheme="minorHAnsi" w:hAnsiTheme="minorHAnsi" w:cstheme="minorHAnsi"/>
          <w:lang w:val="en-US" w:bidi="he-IL"/>
        </w:rPr>
        <w:t xml:space="preserve"> </w:t>
      </w:r>
      <w:r>
        <w:rPr>
          <w:rFonts w:asciiTheme="minorHAnsi" w:hAnsiTheme="minorHAnsi" w:cstheme="minorHAnsi"/>
          <w:lang w:val="en-US" w:bidi="he-IL"/>
        </w:rPr>
        <w:t>refers</w:t>
      </w:r>
      <w:r w:rsidRPr="005D377E">
        <w:rPr>
          <w:rFonts w:asciiTheme="minorHAnsi" w:hAnsiTheme="minorHAnsi" w:cstheme="minorHAnsi"/>
          <w:lang w:val="en-US" w:bidi="he-IL"/>
        </w:rPr>
        <w:t xml:space="preserve"> </w:t>
      </w:r>
      <w:r>
        <w:rPr>
          <w:rFonts w:asciiTheme="minorHAnsi" w:hAnsiTheme="minorHAnsi" w:cstheme="minorHAnsi"/>
          <w:lang w:val="en-US" w:bidi="he-IL"/>
        </w:rPr>
        <w:t>to</w:t>
      </w:r>
      <w:r w:rsidRPr="005D377E">
        <w:rPr>
          <w:rFonts w:asciiTheme="minorHAnsi" w:hAnsiTheme="minorHAnsi" w:cstheme="minorHAnsi"/>
          <w:lang w:val="en-US" w:bidi="he-IL"/>
        </w:rPr>
        <w:t xml:space="preserve"> </w:t>
      </w:r>
      <w:r>
        <w:rPr>
          <w:rFonts w:asciiTheme="minorHAnsi" w:hAnsiTheme="minorHAnsi" w:cstheme="minorHAnsi"/>
          <w:lang w:val="en-US" w:bidi="he-IL"/>
        </w:rPr>
        <w:t>God as</w:t>
      </w:r>
      <w:r w:rsidRPr="005D377E">
        <w:rPr>
          <w:rFonts w:asciiTheme="minorHAnsi" w:hAnsiTheme="minorHAnsi" w:cstheme="minorHAnsi"/>
          <w:lang w:val="en-US" w:bidi="he-IL"/>
        </w:rPr>
        <w:t xml:space="preserve"> </w:t>
      </w:r>
      <w:r>
        <w:rPr>
          <w:rFonts w:asciiTheme="minorHAnsi" w:hAnsiTheme="minorHAnsi" w:cstheme="minorHAnsi"/>
          <w:lang w:val="en-US" w:bidi="he-IL"/>
        </w:rPr>
        <w:t xml:space="preserve">the </w:t>
      </w:r>
      <w:r w:rsidRPr="001D1142">
        <w:rPr>
          <w:rFonts w:asciiTheme="minorHAnsi" w:hAnsiTheme="minorHAnsi" w:cstheme="minorHAnsi"/>
          <w:lang w:val="en-US" w:bidi="he-IL"/>
        </w:rPr>
        <w:t>universal Father: “</w:t>
      </w:r>
      <w:r w:rsidRPr="001D1142">
        <w:rPr>
          <w:rFonts w:asciiTheme="minorHAnsi" w:hAnsiTheme="minorHAnsi" w:cstheme="minorHAnsi"/>
          <w:szCs w:val="28"/>
          <w:lang w:val="en-US" w:eastAsia="en-US" w:bidi="he-IL"/>
        </w:rPr>
        <w:t>He is invisible, impalpable, being Himself the Father of both sensible and invisible things</w:t>
      </w:r>
      <w:r>
        <w:rPr>
          <w:rFonts w:asciiTheme="minorHAnsi" w:hAnsiTheme="minorHAnsi" w:cstheme="minorHAnsi"/>
          <w:lang w:val="en-US" w:bidi="he-IL"/>
        </w:rPr>
        <w:t>”</w:t>
      </w:r>
      <w:r w:rsidRPr="005D377E">
        <w:rPr>
          <w:rFonts w:asciiTheme="minorHAnsi" w:eastAsia="MS Mincho" w:hAnsiTheme="minorHAnsi" w:cstheme="minorHAnsi"/>
          <w:lang w:val="en-US" w:eastAsia="ja-JP"/>
        </w:rPr>
        <w:t xml:space="preserve"> (</w:t>
      </w:r>
      <w:r w:rsidRPr="001D1142">
        <w:rPr>
          <w:rFonts w:asciiTheme="minorHAnsi" w:eastAsia="MS Mincho" w:hAnsiTheme="minorHAnsi" w:cstheme="minorHAnsi"/>
          <w:i/>
          <w:iCs/>
          <w:lang w:val="en-US" w:eastAsia="ja-JP"/>
        </w:rPr>
        <w:t>Address to the Greeks</w:t>
      </w:r>
      <w:r w:rsidRPr="005D377E">
        <w:rPr>
          <w:rFonts w:asciiTheme="minorHAnsi" w:eastAsia="MS Mincho" w:hAnsiTheme="minorHAnsi" w:cstheme="minorHAnsi"/>
          <w:i/>
          <w:iCs/>
          <w:lang w:val="en-US" w:eastAsia="ja-JP"/>
        </w:rPr>
        <w:t>,</w:t>
      </w:r>
      <w:r w:rsidRPr="005D377E">
        <w:rPr>
          <w:rFonts w:asciiTheme="minorHAnsi" w:eastAsia="MS Mincho" w:hAnsiTheme="minorHAnsi" w:cstheme="minorHAnsi"/>
          <w:lang w:val="en-US" w:eastAsia="ja-JP"/>
        </w:rPr>
        <w:t xml:space="preserve"> </w:t>
      </w:r>
      <w:r w:rsidRPr="001D1142">
        <w:rPr>
          <w:rFonts w:asciiTheme="minorHAnsi" w:eastAsia="MS Mincho" w:hAnsiTheme="minorHAnsi" w:cstheme="minorHAnsi"/>
          <w:lang w:val="en-US" w:eastAsia="ja-JP"/>
        </w:rPr>
        <w:t>4</w:t>
      </w:r>
      <w:r w:rsidRPr="005D37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Justin Martyr approaches this theme as well when He calls God the</w:t>
      </w:r>
      <w:r w:rsidRPr="001D1142">
        <w:rPr>
          <w:rFonts w:asciiTheme="minorHAnsi" w:eastAsia="MS Mincho" w:hAnsiTheme="minorHAnsi" w:cstheme="minorHAnsi"/>
          <w:lang w:val="en-US" w:eastAsia="ja-JP"/>
        </w:rPr>
        <w:t xml:space="preserve"> “</w:t>
      </w:r>
      <w:r w:rsidRPr="001D1142">
        <w:rPr>
          <w:rFonts w:asciiTheme="minorHAnsi" w:hAnsiTheme="minorHAnsi" w:cstheme="minorHAnsi"/>
          <w:szCs w:val="28"/>
          <w:lang w:val="en-US"/>
        </w:rPr>
        <w:t>God the Father of all</w:t>
      </w:r>
      <w:r>
        <w:rPr>
          <w:rFonts w:asciiTheme="minorHAnsi" w:eastAsia="MS Mincho" w:hAnsiTheme="minorHAnsi" w:cstheme="minorHAnsi"/>
          <w:lang w:val="en-US" w:eastAsia="ja-JP"/>
        </w:rPr>
        <w:t>”</w:t>
      </w:r>
      <w:r w:rsidRPr="001D1142">
        <w:rPr>
          <w:rFonts w:asciiTheme="minorHAnsi" w:hAnsiTheme="minorHAnsi" w:cstheme="minorHAnsi"/>
          <w:lang w:val="en-US" w:bidi="he-IL"/>
        </w:rPr>
        <w:t xml:space="preserve"> (</w:t>
      </w:r>
      <w:r w:rsidRPr="001D1142">
        <w:rPr>
          <w:rFonts w:asciiTheme="minorHAnsi" w:hAnsiTheme="minorHAnsi" w:cstheme="minorHAnsi"/>
          <w:i/>
          <w:iCs/>
          <w:lang w:val="en-US" w:bidi="he-IL"/>
        </w:rPr>
        <w:t xml:space="preserve">1 </w:t>
      </w:r>
      <w:proofErr w:type="spellStart"/>
      <w:r>
        <w:rPr>
          <w:rFonts w:asciiTheme="minorHAnsi" w:hAnsiTheme="minorHAnsi" w:cstheme="minorHAnsi"/>
          <w:i/>
          <w:iCs/>
          <w:lang w:val="en-US" w:bidi="he-IL"/>
        </w:rPr>
        <w:t>Apol</w:t>
      </w:r>
      <w:proofErr w:type="spellEnd"/>
      <w:r w:rsidRPr="001D1142">
        <w:rPr>
          <w:rFonts w:asciiTheme="minorHAnsi" w:hAnsiTheme="minorHAnsi" w:cstheme="minorHAnsi"/>
          <w:i/>
          <w:iCs/>
          <w:lang w:val="en-US" w:bidi="he-IL"/>
        </w:rPr>
        <w:t>.,</w:t>
      </w:r>
      <w:r w:rsidRPr="001D1142">
        <w:rPr>
          <w:rFonts w:asciiTheme="minorHAnsi" w:hAnsiTheme="minorHAnsi" w:cstheme="minorHAnsi"/>
          <w:lang w:val="en-US" w:bidi="he-IL"/>
        </w:rPr>
        <w:t xml:space="preserve"> 12). </w:t>
      </w:r>
      <w:r>
        <w:rPr>
          <w:rFonts w:asciiTheme="minorHAnsi" w:hAnsiTheme="minorHAnsi" w:cstheme="minorHAnsi"/>
          <w:lang w:val="en-US" w:bidi="he-IL"/>
        </w:rPr>
        <w:t>Justin</w:t>
      </w:r>
      <w:r w:rsidRPr="001D1142">
        <w:rPr>
          <w:rFonts w:asciiTheme="minorHAnsi" w:hAnsiTheme="minorHAnsi" w:cstheme="minorHAnsi"/>
          <w:lang w:val="en-US" w:bidi="he-IL"/>
        </w:rPr>
        <w:t xml:space="preserve"> </w:t>
      </w:r>
      <w:r>
        <w:rPr>
          <w:rFonts w:asciiTheme="minorHAnsi" w:hAnsiTheme="minorHAnsi" w:cstheme="minorHAnsi"/>
          <w:lang w:val="en-US" w:bidi="he-IL"/>
        </w:rPr>
        <w:t>gives</w:t>
      </w:r>
      <w:r w:rsidRPr="001D1142">
        <w:rPr>
          <w:rFonts w:asciiTheme="minorHAnsi" w:hAnsiTheme="minorHAnsi" w:cstheme="minorHAnsi"/>
          <w:lang w:val="en-US" w:bidi="he-IL"/>
        </w:rPr>
        <w:t xml:space="preserve"> </w:t>
      </w:r>
      <w:r>
        <w:rPr>
          <w:rFonts w:asciiTheme="minorHAnsi" w:hAnsiTheme="minorHAnsi" w:cstheme="minorHAnsi"/>
          <w:lang w:val="en-US" w:bidi="he-IL"/>
        </w:rPr>
        <w:t>more</w:t>
      </w:r>
      <w:r w:rsidRPr="001D1142">
        <w:rPr>
          <w:rFonts w:asciiTheme="minorHAnsi" w:hAnsiTheme="minorHAnsi" w:cstheme="minorHAnsi"/>
          <w:lang w:val="en-US" w:bidi="he-IL"/>
        </w:rPr>
        <w:t xml:space="preserve"> </w:t>
      </w:r>
      <w:r>
        <w:rPr>
          <w:rFonts w:asciiTheme="minorHAnsi" w:hAnsiTheme="minorHAnsi" w:cstheme="minorHAnsi"/>
          <w:lang w:val="en-US" w:bidi="he-IL"/>
        </w:rPr>
        <w:t>attention</w:t>
      </w:r>
      <w:r w:rsidRPr="001D1142">
        <w:rPr>
          <w:rFonts w:asciiTheme="minorHAnsi" w:hAnsiTheme="minorHAnsi" w:cstheme="minorHAnsi"/>
          <w:lang w:val="en-US" w:bidi="he-IL"/>
        </w:rPr>
        <w:t xml:space="preserve">, </w:t>
      </w:r>
      <w:r>
        <w:rPr>
          <w:rFonts w:asciiTheme="minorHAnsi" w:hAnsiTheme="minorHAnsi" w:cstheme="minorHAnsi"/>
          <w:lang w:val="en-US" w:bidi="he-IL"/>
        </w:rPr>
        <w:t>though</w:t>
      </w:r>
      <w:r w:rsidRPr="001D1142">
        <w:rPr>
          <w:rFonts w:asciiTheme="minorHAnsi" w:hAnsiTheme="minorHAnsi" w:cstheme="minorHAnsi"/>
          <w:lang w:val="en-US" w:bidi="he-IL"/>
        </w:rPr>
        <w:t xml:space="preserve">, </w:t>
      </w:r>
      <w:r>
        <w:rPr>
          <w:rFonts w:asciiTheme="minorHAnsi" w:hAnsiTheme="minorHAnsi" w:cstheme="minorHAnsi"/>
          <w:lang w:val="en-US" w:bidi="he-IL"/>
        </w:rPr>
        <w:t>to</w:t>
      </w:r>
      <w:r w:rsidRPr="001D1142">
        <w:rPr>
          <w:rFonts w:asciiTheme="minorHAnsi" w:hAnsiTheme="minorHAnsi" w:cstheme="minorHAnsi"/>
          <w:lang w:val="en-US" w:bidi="he-IL"/>
        </w:rPr>
        <w:t xml:space="preserve"> </w:t>
      </w:r>
      <w:r>
        <w:rPr>
          <w:rFonts w:asciiTheme="minorHAnsi" w:hAnsiTheme="minorHAnsi" w:cstheme="minorHAnsi"/>
          <w:lang w:val="en-US" w:bidi="he-IL"/>
        </w:rPr>
        <w:t xml:space="preserve">God’s attributes: He is </w:t>
      </w:r>
      <w:r w:rsidRPr="001D1142">
        <w:rPr>
          <w:rFonts w:asciiTheme="minorHAnsi" w:hAnsiTheme="minorHAnsi" w:cstheme="minorHAnsi"/>
          <w:lang w:val="en-US" w:bidi="he-IL"/>
        </w:rPr>
        <w:t>“</w:t>
      </w:r>
      <w:r w:rsidRPr="001D1142">
        <w:rPr>
          <w:rFonts w:asciiTheme="minorHAnsi" w:hAnsiTheme="minorHAnsi" w:cstheme="minorHAnsi"/>
          <w:szCs w:val="28"/>
          <w:lang w:val="en-US" w:eastAsia="en-US" w:bidi="he-IL"/>
        </w:rPr>
        <w:t xml:space="preserve">the Father of righteousness and </w:t>
      </w:r>
      <w:r>
        <w:rPr>
          <w:rFonts w:asciiTheme="minorHAnsi" w:hAnsiTheme="minorHAnsi" w:cstheme="minorHAnsi"/>
          <w:szCs w:val="28"/>
          <w:lang w:val="en-US" w:eastAsia="en-US" w:bidi="he-IL"/>
        </w:rPr>
        <w:t>temperance and the other virtues</w:t>
      </w:r>
      <w:r w:rsidRPr="001D1142">
        <w:rPr>
          <w:rFonts w:asciiTheme="minorHAnsi" w:hAnsiTheme="minorHAnsi" w:cstheme="minorHAnsi"/>
          <w:lang w:val="en-US" w:bidi="he-IL"/>
        </w:rPr>
        <w:t>” (</w:t>
      </w:r>
      <w:r w:rsidRPr="001D1142">
        <w:rPr>
          <w:rFonts w:asciiTheme="minorHAnsi" w:hAnsiTheme="minorHAnsi" w:cstheme="minorHAnsi"/>
          <w:i/>
          <w:iCs/>
          <w:lang w:val="en-US" w:bidi="he-IL"/>
        </w:rPr>
        <w:t xml:space="preserve">1 </w:t>
      </w:r>
      <w:proofErr w:type="spellStart"/>
      <w:r>
        <w:rPr>
          <w:rFonts w:asciiTheme="minorHAnsi" w:hAnsiTheme="minorHAnsi" w:cstheme="minorHAnsi"/>
          <w:i/>
          <w:iCs/>
          <w:lang w:val="en-US" w:bidi="he-IL"/>
        </w:rPr>
        <w:t>Apol</w:t>
      </w:r>
      <w:proofErr w:type="spellEnd"/>
      <w:r w:rsidRPr="001D1142">
        <w:rPr>
          <w:rFonts w:asciiTheme="minorHAnsi" w:hAnsiTheme="minorHAnsi" w:cstheme="minorHAnsi"/>
          <w:i/>
          <w:iCs/>
          <w:lang w:val="en-US" w:bidi="he-IL"/>
        </w:rPr>
        <w:t>.,</w:t>
      </w:r>
      <w:r w:rsidRPr="001D1142">
        <w:rPr>
          <w:rFonts w:asciiTheme="minorHAnsi" w:hAnsiTheme="minorHAnsi" w:cstheme="minorHAnsi"/>
          <w:lang w:val="en-US" w:bidi="he-IL"/>
        </w:rPr>
        <w:t xml:space="preserve"> 6). For Justin, the title “Father” reflects “</w:t>
      </w:r>
      <w:r w:rsidRPr="001D1142">
        <w:rPr>
          <w:rFonts w:asciiTheme="minorHAnsi" w:hAnsiTheme="minorHAnsi" w:cstheme="minorHAnsi"/>
          <w:szCs w:val="28"/>
          <w:lang w:val="en-US" w:eastAsia="en-US" w:bidi="he-IL"/>
        </w:rPr>
        <w:t>His good deeds and functions</w:t>
      </w:r>
      <w:r>
        <w:rPr>
          <w:rFonts w:asciiTheme="minorHAnsi" w:hAnsiTheme="minorHAnsi" w:cstheme="minorHAnsi"/>
          <w:lang w:val="en-US" w:bidi="he-IL"/>
        </w:rPr>
        <w:t>”</w:t>
      </w:r>
      <w:r w:rsidRPr="001D1142">
        <w:rPr>
          <w:rFonts w:asciiTheme="minorHAnsi" w:hAnsiTheme="minorHAnsi" w:cstheme="minorHAnsi"/>
          <w:lang w:val="en-US" w:bidi="he-IL"/>
        </w:rPr>
        <w:t xml:space="preserve"> (</w:t>
      </w:r>
      <w:r w:rsidRPr="001D1142">
        <w:rPr>
          <w:rFonts w:asciiTheme="minorHAnsi" w:hAnsiTheme="minorHAnsi" w:cstheme="minorHAnsi"/>
          <w:i/>
          <w:iCs/>
          <w:lang w:val="en-US" w:bidi="he-IL"/>
        </w:rPr>
        <w:t xml:space="preserve">2 </w:t>
      </w:r>
      <w:proofErr w:type="spellStart"/>
      <w:r>
        <w:rPr>
          <w:rFonts w:asciiTheme="minorHAnsi" w:hAnsiTheme="minorHAnsi" w:cstheme="minorHAnsi"/>
          <w:i/>
          <w:iCs/>
          <w:lang w:val="en-US" w:bidi="he-IL"/>
        </w:rPr>
        <w:t>Apol</w:t>
      </w:r>
      <w:proofErr w:type="spellEnd"/>
      <w:r w:rsidRPr="001D1142">
        <w:rPr>
          <w:rFonts w:asciiTheme="minorHAnsi" w:hAnsiTheme="minorHAnsi" w:cstheme="minorHAnsi"/>
          <w:i/>
          <w:iCs/>
          <w:lang w:val="en-US" w:bidi="he-IL"/>
        </w:rPr>
        <w:t>.,</w:t>
      </w:r>
      <w:r w:rsidRPr="001D1142">
        <w:rPr>
          <w:rFonts w:asciiTheme="minorHAnsi" w:hAnsiTheme="minorHAnsi" w:cstheme="minorHAnsi"/>
          <w:lang w:val="en-US" w:bidi="he-IL"/>
        </w:rPr>
        <w:t xml:space="preserve"> 6).</w:t>
      </w:r>
    </w:p>
    <w:p w:rsidR="00C83D06" w:rsidRPr="001D1142"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Irenaeus treats the topic in a simi</w:t>
      </w:r>
      <w:r w:rsidRPr="001D1142">
        <w:rPr>
          <w:rFonts w:asciiTheme="minorHAnsi" w:hAnsiTheme="minorHAnsi" w:cstheme="minorHAnsi"/>
          <w:lang w:val="en-US" w:bidi="he-IL"/>
        </w:rPr>
        <w:t xml:space="preserve">lar way. </w:t>
      </w:r>
      <w:proofErr w:type="gramStart"/>
      <w:r w:rsidRPr="001D1142">
        <w:rPr>
          <w:rFonts w:asciiTheme="minorHAnsi" w:hAnsiTheme="minorHAnsi" w:cstheme="minorHAnsi"/>
          <w:lang w:val="en-US" w:bidi="he-IL"/>
        </w:rPr>
        <w:t>On the one hand, in His role as Creator, God is Father of all: “</w:t>
      </w:r>
      <w:r w:rsidRPr="001D1142">
        <w:rPr>
          <w:rFonts w:asciiTheme="minorHAnsi" w:hAnsiTheme="minorHAnsi" w:cstheme="minorHAnsi"/>
          <w:szCs w:val="28"/>
          <w:lang w:val="en-US" w:eastAsia="en-US" w:bidi="he-IL"/>
        </w:rPr>
        <w:t>He is the only God, the only Lord, the only Creator, the only Father, alone containing all things, and Himself commanding all things into existence</w:t>
      </w:r>
      <w:r w:rsidRPr="001D1142">
        <w:rPr>
          <w:rFonts w:asciiTheme="minorHAnsi" w:hAnsiTheme="minorHAnsi" w:cstheme="minorHAnsi"/>
          <w:lang w:val="en-US" w:bidi="he-IL"/>
        </w:rPr>
        <w:t>” (</w:t>
      </w:r>
      <w:r w:rsidRPr="001D1142">
        <w:rPr>
          <w:rFonts w:asciiTheme="minorHAnsi" w:hAnsiTheme="minorHAnsi" w:cstheme="minorHAnsi"/>
          <w:i/>
          <w:iCs/>
          <w:lang w:val="en-US" w:bidi="he-IL"/>
        </w:rPr>
        <w:t>Against Heresies,</w:t>
      </w:r>
      <w:r w:rsidRPr="001D1142">
        <w:rPr>
          <w:rFonts w:asciiTheme="minorHAnsi" w:hAnsiTheme="minorHAnsi" w:cstheme="minorHAnsi"/>
          <w:lang w:val="en-US" w:bidi="he-IL"/>
        </w:rPr>
        <w:t xml:space="preserve"> 2.1.1); “…</w:t>
      </w:r>
      <w:r w:rsidRPr="001D1142">
        <w:rPr>
          <w:rFonts w:asciiTheme="minorHAnsi" w:hAnsiTheme="minorHAnsi" w:cstheme="minorHAnsi"/>
          <w:szCs w:val="28"/>
          <w:lang w:val="en-US" w:eastAsia="en-US" w:bidi="he-IL"/>
        </w:rPr>
        <w:t>being alone is truly God and Father, who both formed this world, fashioned man</w:t>
      </w:r>
      <w:r w:rsidRPr="001D1142">
        <w:rPr>
          <w:rFonts w:asciiTheme="minorHAnsi" w:hAnsiTheme="minorHAnsi" w:cstheme="minorHAnsi"/>
          <w:lang w:val="en-US" w:bidi="he-IL"/>
        </w:rPr>
        <w:t xml:space="preserve">” (2.28.1); </w:t>
      </w:r>
      <w:r>
        <w:rPr>
          <w:rFonts w:asciiTheme="minorHAnsi" w:hAnsiTheme="minorHAnsi" w:cstheme="minorHAnsi"/>
          <w:lang w:val="en-US" w:bidi="he-IL"/>
        </w:rPr>
        <w:t xml:space="preserve">and, </w:t>
      </w:r>
      <w:r w:rsidRPr="001D1142">
        <w:rPr>
          <w:rFonts w:asciiTheme="minorHAnsi" w:hAnsiTheme="minorHAnsi" w:cstheme="minorHAnsi"/>
          <w:lang w:val="en-US" w:bidi="he-IL"/>
        </w:rPr>
        <w:t>“</w:t>
      </w:r>
      <w:r w:rsidRPr="001D1142">
        <w:rPr>
          <w:rFonts w:asciiTheme="minorHAnsi" w:hAnsiTheme="minorHAnsi" w:cstheme="minorHAnsi"/>
          <w:szCs w:val="28"/>
          <w:lang w:val="en-US" w:eastAsia="en-US" w:bidi="he-IL"/>
        </w:rPr>
        <w:t>they should call the Maker of this universe the Father, who exercises a providence over all things</w:t>
      </w:r>
      <w:r w:rsidRPr="001D1142">
        <w:rPr>
          <w:rFonts w:asciiTheme="minorHAnsi" w:hAnsiTheme="minorHAnsi" w:cstheme="minorHAnsi"/>
          <w:lang w:val="en-US" w:bidi="he-IL"/>
        </w:rPr>
        <w:t>” (3.25.1).</w:t>
      </w:r>
      <w:proofErr w:type="gramEnd"/>
      <w:r w:rsidRPr="001D1142">
        <w:rPr>
          <w:rFonts w:asciiTheme="minorHAnsi" w:hAnsiTheme="minorHAnsi" w:cstheme="minorHAnsi"/>
          <w:lang w:val="en-US" w:bidi="he-IL"/>
        </w:rPr>
        <w:t xml:space="preserve"> </w:t>
      </w:r>
      <w:r>
        <w:rPr>
          <w:rFonts w:asciiTheme="minorHAnsi" w:hAnsiTheme="minorHAnsi" w:cstheme="minorHAnsi"/>
          <w:lang w:val="en-US" w:bidi="he-IL"/>
        </w:rPr>
        <w:t>On</w:t>
      </w:r>
      <w:r w:rsidRPr="001D1142">
        <w:rPr>
          <w:rFonts w:asciiTheme="minorHAnsi" w:hAnsiTheme="minorHAnsi" w:cstheme="minorHAnsi"/>
          <w:lang w:val="en-US" w:bidi="he-IL"/>
        </w:rPr>
        <w:t xml:space="preserve"> </w:t>
      </w:r>
      <w:r>
        <w:rPr>
          <w:rFonts w:asciiTheme="minorHAnsi" w:hAnsiTheme="minorHAnsi" w:cstheme="minorHAnsi"/>
          <w:lang w:val="en-US" w:bidi="he-IL"/>
        </w:rPr>
        <w:t>the</w:t>
      </w:r>
      <w:r w:rsidRPr="001D1142">
        <w:rPr>
          <w:rFonts w:asciiTheme="minorHAnsi" w:hAnsiTheme="minorHAnsi" w:cstheme="minorHAnsi"/>
          <w:lang w:val="en-US" w:bidi="he-IL"/>
        </w:rPr>
        <w:t xml:space="preserve"> </w:t>
      </w:r>
      <w:r>
        <w:rPr>
          <w:rFonts w:asciiTheme="minorHAnsi" w:hAnsiTheme="minorHAnsi" w:cstheme="minorHAnsi"/>
          <w:lang w:val="en-US" w:bidi="he-IL"/>
        </w:rPr>
        <w:t>other</w:t>
      </w:r>
      <w:r w:rsidRPr="001D1142">
        <w:rPr>
          <w:rFonts w:asciiTheme="minorHAnsi" w:hAnsiTheme="minorHAnsi" w:cstheme="minorHAnsi"/>
          <w:lang w:val="en-US" w:bidi="he-IL"/>
        </w:rPr>
        <w:t xml:space="preserve"> </w:t>
      </w:r>
      <w:r>
        <w:rPr>
          <w:rFonts w:asciiTheme="minorHAnsi" w:hAnsiTheme="minorHAnsi" w:cstheme="minorHAnsi"/>
          <w:lang w:val="en-US" w:bidi="he-IL"/>
        </w:rPr>
        <w:t>hand</w:t>
      </w:r>
      <w:r w:rsidRPr="001D1142">
        <w:rPr>
          <w:rFonts w:asciiTheme="minorHAnsi" w:hAnsiTheme="minorHAnsi" w:cstheme="minorHAnsi"/>
          <w:lang w:val="en-US" w:bidi="he-IL"/>
        </w:rPr>
        <w:t xml:space="preserve">, </w:t>
      </w:r>
      <w:r>
        <w:rPr>
          <w:rFonts w:asciiTheme="minorHAnsi" w:hAnsiTheme="minorHAnsi" w:cstheme="minorHAnsi"/>
          <w:lang w:val="en-US" w:bidi="he-IL"/>
        </w:rPr>
        <w:t>Irenaeus</w:t>
      </w:r>
      <w:r w:rsidRPr="001D1142">
        <w:rPr>
          <w:rFonts w:asciiTheme="minorHAnsi" w:hAnsiTheme="minorHAnsi" w:cstheme="minorHAnsi"/>
          <w:lang w:val="en-US" w:bidi="he-IL"/>
        </w:rPr>
        <w:t xml:space="preserve"> </w:t>
      </w:r>
      <w:r>
        <w:rPr>
          <w:rFonts w:asciiTheme="minorHAnsi" w:hAnsiTheme="minorHAnsi" w:cstheme="minorHAnsi"/>
          <w:lang w:val="en-US" w:bidi="he-IL"/>
        </w:rPr>
        <w:t>also emphasizes the Father’s attributes – the Father is a God of righteousness</w:t>
      </w:r>
      <w:r w:rsidRPr="001D1142">
        <w:rPr>
          <w:rFonts w:asciiTheme="minorHAnsi" w:hAnsiTheme="minorHAnsi" w:cstheme="minorHAnsi"/>
          <w:lang w:val="en-US" w:bidi="he-IL"/>
        </w:rPr>
        <w:t xml:space="preserve"> (3.25.2-3). </w:t>
      </w:r>
    </w:p>
    <w:p w:rsidR="00C83D06" w:rsidRPr="006514E2"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lastRenderedPageBreak/>
        <w:t>Origen</w:t>
      </w:r>
      <w:r w:rsidRPr="001D1142">
        <w:rPr>
          <w:rFonts w:asciiTheme="minorHAnsi" w:hAnsiTheme="minorHAnsi" w:cstheme="minorHAnsi"/>
          <w:lang w:val="en-US" w:bidi="he-IL"/>
        </w:rPr>
        <w:t xml:space="preserve">, </w:t>
      </w:r>
      <w:r>
        <w:rPr>
          <w:rFonts w:asciiTheme="minorHAnsi" w:hAnsiTheme="minorHAnsi" w:cstheme="minorHAnsi"/>
          <w:lang w:val="en-US" w:bidi="he-IL"/>
        </w:rPr>
        <w:t>in</w:t>
      </w:r>
      <w:r w:rsidRPr="001D1142">
        <w:rPr>
          <w:rFonts w:asciiTheme="minorHAnsi" w:hAnsiTheme="minorHAnsi" w:cstheme="minorHAnsi"/>
          <w:lang w:val="en-US" w:bidi="he-IL"/>
        </w:rPr>
        <w:t xml:space="preserve"> </w:t>
      </w:r>
      <w:r>
        <w:rPr>
          <w:rFonts w:asciiTheme="minorHAnsi" w:hAnsiTheme="minorHAnsi" w:cstheme="minorHAnsi"/>
          <w:lang w:val="en-US" w:bidi="he-IL"/>
        </w:rPr>
        <w:t>turn</w:t>
      </w:r>
      <w:r w:rsidRPr="001D1142">
        <w:rPr>
          <w:rFonts w:asciiTheme="minorHAnsi" w:hAnsiTheme="minorHAnsi" w:cstheme="minorHAnsi"/>
          <w:lang w:val="en-US" w:bidi="he-IL"/>
        </w:rPr>
        <w:t xml:space="preserve">, </w:t>
      </w:r>
      <w:r>
        <w:rPr>
          <w:rFonts w:asciiTheme="minorHAnsi" w:hAnsiTheme="minorHAnsi" w:cstheme="minorHAnsi"/>
          <w:lang w:val="en-US" w:bidi="he-IL"/>
        </w:rPr>
        <w:t>describes</w:t>
      </w:r>
      <w:r w:rsidRPr="001D1142">
        <w:rPr>
          <w:rFonts w:asciiTheme="minorHAnsi" w:hAnsiTheme="minorHAnsi" w:cstheme="minorHAnsi"/>
          <w:lang w:val="en-US" w:bidi="he-IL"/>
        </w:rPr>
        <w:t xml:space="preserve"> </w:t>
      </w:r>
      <w:r>
        <w:rPr>
          <w:rFonts w:asciiTheme="minorHAnsi" w:hAnsiTheme="minorHAnsi" w:cstheme="minorHAnsi"/>
          <w:lang w:val="en-US" w:bidi="he-IL"/>
        </w:rPr>
        <w:t>the</w:t>
      </w:r>
      <w:r w:rsidRPr="001D1142">
        <w:rPr>
          <w:rFonts w:asciiTheme="minorHAnsi" w:hAnsiTheme="minorHAnsi" w:cstheme="minorHAnsi"/>
          <w:lang w:val="en-US" w:bidi="he-IL"/>
        </w:rPr>
        <w:t xml:space="preserve"> </w:t>
      </w:r>
      <w:r>
        <w:rPr>
          <w:rFonts w:asciiTheme="minorHAnsi" w:hAnsiTheme="minorHAnsi" w:cstheme="minorHAnsi"/>
          <w:lang w:val="en-US" w:bidi="he-IL"/>
        </w:rPr>
        <w:t>various relationships of the Members of the Trinity with humans. The</w:t>
      </w:r>
      <w:r w:rsidRPr="001D1142">
        <w:rPr>
          <w:rFonts w:asciiTheme="minorHAnsi" w:hAnsiTheme="minorHAnsi" w:cstheme="minorHAnsi"/>
          <w:lang w:val="en-US" w:bidi="he-IL"/>
        </w:rPr>
        <w:t xml:space="preserve"> </w:t>
      </w:r>
      <w:r>
        <w:rPr>
          <w:rFonts w:asciiTheme="minorHAnsi" w:hAnsiTheme="minorHAnsi" w:cstheme="minorHAnsi"/>
          <w:lang w:val="en-US" w:bidi="he-IL"/>
        </w:rPr>
        <w:t>Holy</w:t>
      </w:r>
      <w:r w:rsidRPr="001D1142">
        <w:rPr>
          <w:rFonts w:asciiTheme="minorHAnsi" w:hAnsiTheme="minorHAnsi" w:cstheme="minorHAnsi"/>
          <w:lang w:val="en-US" w:bidi="he-IL"/>
        </w:rPr>
        <w:t xml:space="preserve"> </w:t>
      </w:r>
      <w:r>
        <w:rPr>
          <w:rFonts w:asciiTheme="minorHAnsi" w:hAnsiTheme="minorHAnsi" w:cstheme="minorHAnsi"/>
          <w:lang w:val="en-US" w:bidi="he-IL"/>
        </w:rPr>
        <w:t>Spirit</w:t>
      </w:r>
      <w:r w:rsidRPr="001D1142">
        <w:rPr>
          <w:rFonts w:asciiTheme="minorHAnsi" w:hAnsiTheme="minorHAnsi" w:cstheme="minorHAnsi"/>
          <w:lang w:val="en-US" w:bidi="he-IL"/>
        </w:rPr>
        <w:t xml:space="preserve"> </w:t>
      </w:r>
      <w:r>
        <w:rPr>
          <w:rFonts w:asciiTheme="minorHAnsi" w:hAnsiTheme="minorHAnsi" w:cstheme="minorHAnsi"/>
          <w:lang w:val="en-US" w:bidi="he-IL"/>
        </w:rPr>
        <w:t>sanctifies</w:t>
      </w:r>
      <w:r w:rsidRPr="001D1142">
        <w:rPr>
          <w:rFonts w:asciiTheme="minorHAnsi" w:hAnsiTheme="minorHAnsi" w:cstheme="minorHAnsi"/>
          <w:lang w:val="en-US" w:bidi="he-IL"/>
        </w:rPr>
        <w:t xml:space="preserve"> </w:t>
      </w:r>
      <w:r>
        <w:rPr>
          <w:rFonts w:asciiTheme="minorHAnsi" w:hAnsiTheme="minorHAnsi" w:cstheme="minorHAnsi"/>
          <w:lang w:val="en-US" w:bidi="he-IL"/>
        </w:rPr>
        <w:t>people</w:t>
      </w:r>
      <w:r w:rsidRPr="001D1142">
        <w:rPr>
          <w:rFonts w:asciiTheme="minorHAnsi" w:hAnsiTheme="minorHAnsi" w:cstheme="minorHAnsi"/>
          <w:lang w:val="en-US" w:bidi="he-IL"/>
        </w:rPr>
        <w:t xml:space="preserve">, </w:t>
      </w:r>
      <w:r>
        <w:rPr>
          <w:rFonts w:asciiTheme="minorHAnsi" w:hAnsiTheme="minorHAnsi" w:cstheme="minorHAnsi"/>
          <w:lang w:val="en-US" w:bidi="he-IL"/>
        </w:rPr>
        <w:t>the</w:t>
      </w:r>
      <w:r w:rsidRPr="001D1142">
        <w:rPr>
          <w:rFonts w:asciiTheme="minorHAnsi" w:hAnsiTheme="minorHAnsi" w:cstheme="minorHAnsi"/>
          <w:lang w:val="en-US" w:bidi="he-IL"/>
        </w:rPr>
        <w:t xml:space="preserve"> </w:t>
      </w:r>
      <w:r>
        <w:rPr>
          <w:rFonts w:asciiTheme="minorHAnsi" w:hAnsiTheme="minorHAnsi" w:cstheme="minorHAnsi"/>
          <w:lang w:val="en-US" w:bidi="he-IL"/>
        </w:rPr>
        <w:t>Son</w:t>
      </w:r>
      <w:r w:rsidRPr="001D1142">
        <w:rPr>
          <w:rFonts w:asciiTheme="minorHAnsi" w:hAnsiTheme="minorHAnsi" w:cstheme="minorHAnsi"/>
          <w:lang w:val="en-US" w:bidi="he-IL"/>
        </w:rPr>
        <w:t xml:space="preserve"> </w:t>
      </w:r>
      <w:r>
        <w:rPr>
          <w:rFonts w:asciiTheme="minorHAnsi" w:hAnsiTheme="minorHAnsi" w:cstheme="minorHAnsi"/>
          <w:lang w:val="en-US" w:bidi="he-IL"/>
        </w:rPr>
        <w:t>give</w:t>
      </w:r>
      <w:r w:rsidRPr="006514E2">
        <w:rPr>
          <w:rFonts w:asciiTheme="minorHAnsi" w:hAnsiTheme="minorHAnsi" w:cstheme="minorHAnsi"/>
          <w:lang w:val="en-US" w:bidi="he-IL"/>
        </w:rPr>
        <w:t>s them reason, and the Father is the source of their being: “</w:t>
      </w:r>
      <w:r>
        <w:rPr>
          <w:rFonts w:asciiTheme="minorHAnsi" w:hAnsiTheme="minorHAnsi" w:cstheme="minorHAnsi"/>
          <w:lang w:val="en-US" w:eastAsia="en-US" w:bidi="he-IL"/>
        </w:rPr>
        <w:t>T</w:t>
      </w:r>
      <w:r w:rsidRPr="006514E2">
        <w:rPr>
          <w:rFonts w:asciiTheme="minorHAnsi" w:hAnsiTheme="minorHAnsi" w:cstheme="minorHAnsi"/>
          <w:lang w:val="en-US" w:eastAsia="en-US" w:bidi="he-IL"/>
        </w:rPr>
        <w:t>hey derive their existence from God the Father</w:t>
      </w:r>
      <w:r w:rsidRPr="006514E2">
        <w:rPr>
          <w:rFonts w:asciiTheme="minorHAnsi" w:hAnsiTheme="minorHAnsi" w:cstheme="minorHAnsi"/>
          <w:lang w:val="en-US" w:bidi="he-IL"/>
        </w:rPr>
        <w:t>”</w:t>
      </w:r>
      <w:r w:rsidRPr="001D1142">
        <w:rPr>
          <w:rFonts w:asciiTheme="minorHAnsi" w:hAnsiTheme="minorHAnsi" w:cstheme="minorHAnsi"/>
          <w:lang w:val="en-US" w:bidi="he-IL"/>
        </w:rPr>
        <w:t xml:space="preserve"> (</w:t>
      </w:r>
      <w:r>
        <w:rPr>
          <w:rFonts w:asciiTheme="minorHAnsi" w:hAnsiTheme="minorHAnsi" w:cstheme="minorHAnsi"/>
          <w:i/>
          <w:iCs/>
          <w:lang w:val="en-US" w:bidi="he-IL"/>
        </w:rPr>
        <w:t xml:space="preserve">De </w:t>
      </w:r>
      <w:proofErr w:type="spellStart"/>
      <w:r>
        <w:rPr>
          <w:rFonts w:asciiTheme="minorHAnsi" w:hAnsiTheme="minorHAnsi" w:cstheme="minorHAnsi"/>
          <w:i/>
          <w:iCs/>
          <w:lang w:val="en-US" w:bidi="he-IL"/>
        </w:rPr>
        <w:t>Principiis</w:t>
      </w:r>
      <w:proofErr w:type="spellEnd"/>
      <w:r w:rsidRPr="001D1142">
        <w:rPr>
          <w:rFonts w:asciiTheme="minorHAnsi" w:hAnsiTheme="minorHAnsi" w:cstheme="minorHAnsi"/>
          <w:i/>
          <w:iCs/>
          <w:lang w:val="en-US" w:bidi="he-IL"/>
        </w:rPr>
        <w:t>,</w:t>
      </w:r>
      <w:r w:rsidRPr="001D1142">
        <w:rPr>
          <w:rFonts w:asciiTheme="minorHAnsi" w:hAnsiTheme="minorHAnsi" w:cstheme="minorHAnsi"/>
          <w:lang w:val="en-US" w:bidi="he-IL"/>
        </w:rPr>
        <w:t xml:space="preserve"> 1.3.8). </w:t>
      </w:r>
      <w:r>
        <w:rPr>
          <w:rFonts w:asciiTheme="minorHAnsi" w:hAnsiTheme="minorHAnsi" w:cstheme="minorHAnsi"/>
          <w:lang w:val="en-US" w:bidi="he-IL"/>
        </w:rPr>
        <w:t>In</w:t>
      </w:r>
      <w:r w:rsidRPr="006514E2">
        <w:rPr>
          <w:rFonts w:asciiTheme="minorHAnsi" w:hAnsiTheme="minorHAnsi" w:cstheme="minorHAnsi"/>
          <w:lang w:val="en-US" w:bidi="he-IL"/>
        </w:rPr>
        <w:t xml:space="preserve"> </w:t>
      </w:r>
      <w:r>
        <w:rPr>
          <w:rFonts w:asciiTheme="minorHAnsi" w:hAnsiTheme="minorHAnsi" w:cstheme="minorHAnsi"/>
          <w:lang w:val="en-US" w:bidi="he-IL"/>
        </w:rPr>
        <w:t>this</w:t>
      </w:r>
      <w:r w:rsidRPr="006514E2">
        <w:rPr>
          <w:rFonts w:asciiTheme="minorHAnsi" w:hAnsiTheme="minorHAnsi" w:cstheme="minorHAnsi"/>
          <w:lang w:val="en-US" w:bidi="he-IL"/>
        </w:rPr>
        <w:t xml:space="preserve"> </w:t>
      </w:r>
      <w:r>
        <w:rPr>
          <w:rFonts w:asciiTheme="minorHAnsi" w:hAnsiTheme="minorHAnsi" w:cstheme="minorHAnsi"/>
          <w:lang w:val="en-US" w:bidi="he-IL"/>
        </w:rPr>
        <w:t>way</w:t>
      </w:r>
      <w:r w:rsidRPr="006514E2">
        <w:rPr>
          <w:rFonts w:asciiTheme="minorHAnsi" w:hAnsiTheme="minorHAnsi" w:cstheme="minorHAnsi"/>
          <w:lang w:val="en-US" w:bidi="he-IL"/>
        </w:rPr>
        <w:t xml:space="preserve">, </w:t>
      </w:r>
      <w:r>
        <w:rPr>
          <w:rFonts w:asciiTheme="minorHAnsi" w:hAnsiTheme="minorHAnsi" w:cstheme="minorHAnsi"/>
          <w:lang w:val="en-US" w:bidi="he-IL"/>
        </w:rPr>
        <w:t>Origen</w:t>
      </w:r>
      <w:r w:rsidRPr="006514E2">
        <w:rPr>
          <w:rFonts w:asciiTheme="minorHAnsi" w:hAnsiTheme="minorHAnsi" w:cstheme="minorHAnsi"/>
          <w:lang w:val="en-US" w:bidi="he-IL"/>
        </w:rPr>
        <w:t xml:space="preserve"> </w:t>
      </w:r>
      <w:r>
        <w:rPr>
          <w:rFonts w:asciiTheme="minorHAnsi" w:hAnsiTheme="minorHAnsi" w:cstheme="minorHAnsi"/>
          <w:lang w:val="en-US" w:bidi="he-IL"/>
        </w:rPr>
        <w:t>also</w:t>
      </w:r>
      <w:r w:rsidRPr="006514E2">
        <w:rPr>
          <w:rFonts w:asciiTheme="minorHAnsi" w:hAnsiTheme="minorHAnsi" w:cstheme="minorHAnsi"/>
          <w:lang w:val="en-US" w:bidi="he-IL"/>
        </w:rPr>
        <w:t xml:space="preserve"> </w:t>
      </w:r>
      <w:r>
        <w:rPr>
          <w:rFonts w:asciiTheme="minorHAnsi" w:hAnsiTheme="minorHAnsi" w:cstheme="minorHAnsi"/>
          <w:lang w:val="en-US" w:bidi="he-IL"/>
        </w:rPr>
        <w:t>affirms</w:t>
      </w:r>
      <w:r w:rsidRPr="006514E2">
        <w:rPr>
          <w:rFonts w:asciiTheme="minorHAnsi" w:hAnsiTheme="minorHAnsi" w:cstheme="minorHAnsi"/>
          <w:lang w:val="en-US" w:bidi="he-IL"/>
        </w:rPr>
        <w:t xml:space="preserve"> </w:t>
      </w:r>
      <w:r>
        <w:rPr>
          <w:rFonts w:asciiTheme="minorHAnsi" w:hAnsiTheme="minorHAnsi" w:cstheme="minorHAnsi"/>
          <w:lang w:val="en-US" w:bidi="he-IL"/>
        </w:rPr>
        <w:t>the</w:t>
      </w:r>
      <w:r w:rsidRPr="006514E2">
        <w:rPr>
          <w:rFonts w:asciiTheme="minorHAnsi" w:hAnsiTheme="minorHAnsi" w:cstheme="minorHAnsi"/>
          <w:lang w:val="en-US" w:bidi="he-IL"/>
        </w:rPr>
        <w:t xml:space="preserve"> </w:t>
      </w:r>
      <w:r>
        <w:rPr>
          <w:rFonts w:asciiTheme="minorHAnsi" w:hAnsiTheme="minorHAnsi" w:cstheme="minorHAnsi"/>
          <w:lang w:val="en-US" w:bidi="he-IL"/>
        </w:rPr>
        <w:t>universal nature of God’s fatherhood</w:t>
      </w:r>
      <w:r w:rsidRPr="006514E2">
        <w:rPr>
          <w:rFonts w:asciiTheme="minorHAnsi" w:hAnsiTheme="minorHAnsi" w:cstheme="minorHAnsi"/>
          <w:lang w:val="en-US" w:bidi="he-IL"/>
        </w:rPr>
        <w:t xml:space="preserve">. </w:t>
      </w:r>
    </w:p>
    <w:p w:rsidR="00C83D06" w:rsidRPr="006514E2"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Unlike</w:t>
      </w:r>
      <w:r w:rsidRPr="006514E2">
        <w:rPr>
          <w:rFonts w:asciiTheme="minorHAnsi" w:hAnsiTheme="minorHAnsi" w:cstheme="minorHAnsi"/>
          <w:lang w:val="en-US" w:bidi="he-IL"/>
        </w:rPr>
        <w:t xml:space="preserve"> </w:t>
      </w:r>
      <w:r>
        <w:rPr>
          <w:rFonts w:asciiTheme="minorHAnsi" w:hAnsiTheme="minorHAnsi" w:cstheme="minorHAnsi"/>
          <w:lang w:val="en-US" w:bidi="he-IL"/>
        </w:rPr>
        <w:t>those</w:t>
      </w:r>
      <w:r w:rsidRPr="006514E2">
        <w:rPr>
          <w:rFonts w:asciiTheme="minorHAnsi" w:hAnsiTheme="minorHAnsi" w:cstheme="minorHAnsi"/>
          <w:lang w:val="en-US" w:bidi="he-IL"/>
        </w:rPr>
        <w:t xml:space="preserve"> </w:t>
      </w:r>
      <w:r>
        <w:rPr>
          <w:rFonts w:asciiTheme="minorHAnsi" w:hAnsiTheme="minorHAnsi" w:cstheme="minorHAnsi"/>
          <w:lang w:val="en-US" w:bidi="he-IL"/>
        </w:rPr>
        <w:t>thinkers</w:t>
      </w:r>
      <w:r w:rsidRPr="006514E2">
        <w:rPr>
          <w:rFonts w:asciiTheme="minorHAnsi" w:hAnsiTheme="minorHAnsi" w:cstheme="minorHAnsi"/>
          <w:lang w:val="en-US" w:bidi="he-IL"/>
        </w:rPr>
        <w:t xml:space="preserve"> </w:t>
      </w:r>
      <w:r>
        <w:rPr>
          <w:rFonts w:asciiTheme="minorHAnsi" w:hAnsiTheme="minorHAnsi" w:cstheme="minorHAnsi"/>
          <w:lang w:val="en-US" w:bidi="he-IL"/>
        </w:rPr>
        <w:t>mentioned</w:t>
      </w:r>
      <w:r w:rsidRPr="006514E2">
        <w:rPr>
          <w:rFonts w:asciiTheme="minorHAnsi" w:hAnsiTheme="minorHAnsi" w:cstheme="minorHAnsi"/>
          <w:lang w:val="en-US" w:bidi="he-IL"/>
        </w:rPr>
        <w:t xml:space="preserve"> </w:t>
      </w:r>
      <w:r>
        <w:rPr>
          <w:rFonts w:asciiTheme="minorHAnsi" w:hAnsiTheme="minorHAnsi" w:cstheme="minorHAnsi"/>
          <w:lang w:val="en-US" w:bidi="he-IL"/>
        </w:rPr>
        <w:t>above</w:t>
      </w:r>
      <w:r w:rsidRPr="006514E2">
        <w:rPr>
          <w:rFonts w:asciiTheme="minorHAnsi" w:hAnsiTheme="minorHAnsi" w:cstheme="minorHAnsi"/>
          <w:lang w:val="en-US" w:bidi="he-IL"/>
        </w:rPr>
        <w:t xml:space="preserve">, </w:t>
      </w:r>
      <w:r>
        <w:rPr>
          <w:rFonts w:asciiTheme="minorHAnsi" w:hAnsiTheme="minorHAnsi" w:cstheme="minorHAnsi"/>
          <w:lang w:val="en-US" w:bidi="he-IL"/>
        </w:rPr>
        <w:t>Athanasius</w:t>
      </w:r>
      <w:r w:rsidRPr="006514E2">
        <w:rPr>
          <w:rFonts w:asciiTheme="minorHAnsi" w:hAnsiTheme="minorHAnsi" w:cstheme="minorHAnsi"/>
          <w:lang w:val="en-US" w:bidi="he-IL"/>
        </w:rPr>
        <w:t xml:space="preserve"> </w:t>
      </w:r>
      <w:r>
        <w:rPr>
          <w:rFonts w:asciiTheme="minorHAnsi" w:hAnsiTheme="minorHAnsi" w:cstheme="minorHAnsi"/>
          <w:lang w:val="en-US" w:bidi="he-IL"/>
        </w:rPr>
        <w:t>understands</w:t>
      </w:r>
      <w:r w:rsidRPr="006514E2">
        <w:rPr>
          <w:rFonts w:asciiTheme="minorHAnsi" w:hAnsiTheme="minorHAnsi" w:cstheme="minorHAnsi"/>
          <w:lang w:val="en-US" w:bidi="he-IL"/>
        </w:rPr>
        <w:t xml:space="preserve"> </w:t>
      </w:r>
      <w:r>
        <w:rPr>
          <w:rFonts w:asciiTheme="minorHAnsi" w:hAnsiTheme="minorHAnsi" w:cstheme="minorHAnsi"/>
          <w:lang w:val="en-US" w:bidi="he-IL"/>
        </w:rPr>
        <w:t>God’s fatherhood more in relation to the believer’s position in Christ. Furthermore</w:t>
      </w:r>
      <w:r w:rsidRPr="006514E2">
        <w:rPr>
          <w:rFonts w:asciiTheme="minorHAnsi" w:hAnsiTheme="minorHAnsi" w:cstheme="minorHAnsi"/>
          <w:lang w:val="en-US" w:bidi="he-IL"/>
        </w:rPr>
        <w:t xml:space="preserve">, </w:t>
      </w:r>
      <w:r>
        <w:rPr>
          <w:rFonts w:asciiTheme="minorHAnsi" w:hAnsiTheme="minorHAnsi" w:cstheme="minorHAnsi"/>
          <w:lang w:val="en-US" w:bidi="he-IL"/>
        </w:rPr>
        <w:t>he</w:t>
      </w:r>
      <w:r w:rsidRPr="006514E2">
        <w:rPr>
          <w:rFonts w:asciiTheme="minorHAnsi" w:hAnsiTheme="minorHAnsi" w:cstheme="minorHAnsi"/>
          <w:lang w:val="en-US" w:bidi="he-IL"/>
        </w:rPr>
        <w:t xml:space="preserve"> </w:t>
      </w:r>
      <w:r>
        <w:rPr>
          <w:rFonts w:asciiTheme="minorHAnsi" w:hAnsiTheme="minorHAnsi" w:cstheme="minorHAnsi"/>
          <w:lang w:val="en-US" w:bidi="he-IL"/>
        </w:rPr>
        <w:t>links</w:t>
      </w:r>
      <w:r w:rsidRPr="006514E2">
        <w:rPr>
          <w:rFonts w:asciiTheme="minorHAnsi" w:hAnsiTheme="minorHAnsi" w:cstheme="minorHAnsi"/>
          <w:lang w:val="en-US" w:bidi="he-IL"/>
        </w:rPr>
        <w:t xml:space="preserve"> </w:t>
      </w:r>
      <w:r>
        <w:rPr>
          <w:rFonts w:asciiTheme="minorHAnsi" w:hAnsiTheme="minorHAnsi" w:cstheme="minorHAnsi"/>
          <w:lang w:val="en-US" w:bidi="he-IL"/>
        </w:rPr>
        <w:t>believers</w:t>
      </w:r>
      <w:r w:rsidRPr="006514E2">
        <w:rPr>
          <w:rFonts w:asciiTheme="minorHAnsi" w:hAnsiTheme="minorHAnsi" w:cstheme="minorHAnsi"/>
          <w:lang w:val="en-US" w:bidi="he-IL"/>
        </w:rPr>
        <w:t xml:space="preserve">’ </w:t>
      </w:r>
      <w:proofErr w:type="spellStart"/>
      <w:r>
        <w:rPr>
          <w:rFonts w:asciiTheme="minorHAnsi" w:hAnsiTheme="minorHAnsi" w:cstheme="minorHAnsi"/>
          <w:lang w:val="en-US" w:bidi="he-IL"/>
        </w:rPr>
        <w:t>sonship</w:t>
      </w:r>
      <w:proofErr w:type="spellEnd"/>
      <w:r w:rsidRPr="006514E2">
        <w:rPr>
          <w:rFonts w:asciiTheme="minorHAnsi" w:hAnsiTheme="minorHAnsi" w:cstheme="minorHAnsi"/>
          <w:lang w:val="en-US" w:bidi="he-IL"/>
        </w:rPr>
        <w:t xml:space="preserve"> </w:t>
      </w:r>
      <w:r>
        <w:rPr>
          <w:rFonts w:asciiTheme="minorHAnsi" w:hAnsiTheme="minorHAnsi" w:cstheme="minorHAnsi"/>
          <w:lang w:val="en-US" w:bidi="he-IL"/>
        </w:rPr>
        <w:t>with</w:t>
      </w:r>
      <w:r w:rsidRPr="006514E2">
        <w:rPr>
          <w:rFonts w:asciiTheme="minorHAnsi" w:hAnsiTheme="minorHAnsi" w:cstheme="minorHAnsi"/>
          <w:lang w:val="en-US" w:bidi="he-IL"/>
        </w:rPr>
        <w:t xml:space="preserve"> </w:t>
      </w:r>
      <w:r>
        <w:rPr>
          <w:rFonts w:asciiTheme="minorHAnsi" w:hAnsiTheme="minorHAnsi" w:cstheme="minorHAnsi"/>
          <w:lang w:val="en-US" w:bidi="he-IL"/>
        </w:rPr>
        <w:t>the</w:t>
      </w:r>
      <w:r w:rsidRPr="006514E2">
        <w:rPr>
          <w:rFonts w:asciiTheme="minorHAnsi" w:hAnsiTheme="minorHAnsi" w:cstheme="minorHAnsi"/>
          <w:lang w:val="en-US" w:bidi="he-IL"/>
        </w:rPr>
        <w:t xml:space="preserve"> </w:t>
      </w:r>
      <w:r>
        <w:rPr>
          <w:rFonts w:asciiTheme="minorHAnsi" w:hAnsiTheme="minorHAnsi" w:cstheme="minorHAnsi"/>
          <w:lang w:val="en-US" w:bidi="he-IL"/>
        </w:rPr>
        <w:t xml:space="preserve">theme of deification. </w:t>
      </w:r>
    </w:p>
    <w:p w:rsidR="00C83D06" w:rsidRPr="006514E2"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Over</w:t>
      </w:r>
      <w:r w:rsidRPr="006514E2">
        <w:rPr>
          <w:rFonts w:asciiTheme="minorHAnsi" w:hAnsiTheme="minorHAnsi" w:cstheme="minorHAnsi"/>
          <w:lang w:val="en-US" w:bidi="he-IL"/>
        </w:rPr>
        <w:t xml:space="preserve"> </w:t>
      </w:r>
      <w:r>
        <w:rPr>
          <w:rFonts w:asciiTheme="minorHAnsi" w:hAnsiTheme="minorHAnsi" w:cstheme="minorHAnsi"/>
          <w:lang w:val="en-US" w:bidi="he-IL"/>
        </w:rPr>
        <w:t>time</w:t>
      </w:r>
      <w:r w:rsidRPr="006514E2">
        <w:rPr>
          <w:rFonts w:asciiTheme="minorHAnsi" w:hAnsiTheme="minorHAnsi" w:cstheme="minorHAnsi"/>
          <w:lang w:val="en-US" w:bidi="he-IL"/>
        </w:rPr>
        <w:t xml:space="preserve">, </w:t>
      </w:r>
      <w:r>
        <w:rPr>
          <w:rFonts w:asciiTheme="minorHAnsi" w:hAnsiTheme="minorHAnsi" w:cstheme="minorHAnsi"/>
          <w:lang w:val="en-US" w:bidi="he-IL"/>
        </w:rPr>
        <w:t>the</w:t>
      </w:r>
      <w:r w:rsidRPr="006514E2">
        <w:rPr>
          <w:rFonts w:asciiTheme="minorHAnsi" w:hAnsiTheme="minorHAnsi" w:cstheme="minorHAnsi"/>
          <w:lang w:val="en-US" w:bidi="he-IL"/>
        </w:rPr>
        <w:t xml:space="preserve"> </w:t>
      </w:r>
      <w:r>
        <w:rPr>
          <w:rFonts w:asciiTheme="minorHAnsi" w:hAnsiTheme="minorHAnsi" w:cstheme="minorHAnsi"/>
          <w:lang w:val="en-US" w:bidi="he-IL"/>
        </w:rPr>
        <w:t>Western</w:t>
      </w:r>
      <w:r w:rsidRPr="006514E2">
        <w:rPr>
          <w:rFonts w:asciiTheme="minorHAnsi" w:hAnsiTheme="minorHAnsi" w:cstheme="minorHAnsi"/>
          <w:lang w:val="en-US" w:bidi="he-IL"/>
        </w:rPr>
        <w:t xml:space="preserve"> </w:t>
      </w:r>
      <w:r>
        <w:rPr>
          <w:rFonts w:asciiTheme="minorHAnsi" w:hAnsiTheme="minorHAnsi" w:cstheme="minorHAnsi"/>
          <w:lang w:val="en-US" w:bidi="he-IL"/>
        </w:rPr>
        <w:t>Church</w:t>
      </w:r>
      <w:r w:rsidRPr="006514E2">
        <w:rPr>
          <w:rFonts w:asciiTheme="minorHAnsi" w:hAnsiTheme="minorHAnsi" w:cstheme="minorHAnsi"/>
          <w:lang w:val="en-US" w:bidi="he-IL"/>
        </w:rPr>
        <w:t xml:space="preserve"> </w:t>
      </w:r>
      <w:r>
        <w:rPr>
          <w:rFonts w:asciiTheme="minorHAnsi" w:hAnsiTheme="minorHAnsi" w:cstheme="minorHAnsi"/>
          <w:lang w:val="en-US" w:bidi="he-IL"/>
        </w:rPr>
        <w:t>began</w:t>
      </w:r>
      <w:r w:rsidRPr="006514E2">
        <w:rPr>
          <w:rFonts w:asciiTheme="minorHAnsi" w:hAnsiTheme="minorHAnsi" w:cstheme="minorHAnsi"/>
          <w:lang w:val="en-US" w:bidi="he-IL"/>
        </w:rPr>
        <w:t xml:space="preserve"> </w:t>
      </w:r>
      <w:r>
        <w:rPr>
          <w:rFonts w:asciiTheme="minorHAnsi" w:hAnsiTheme="minorHAnsi" w:cstheme="minorHAnsi"/>
          <w:lang w:val="en-US" w:bidi="he-IL"/>
        </w:rPr>
        <w:t>more</w:t>
      </w:r>
      <w:r w:rsidRPr="006514E2">
        <w:rPr>
          <w:rFonts w:asciiTheme="minorHAnsi" w:hAnsiTheme="minorHAnsi" w:cstheme="minorHAnsi"/>
          <w:lang w:val="en-US" w:bidi="he-IL"/>
        </w:rPr>
        <w:t xml:space="preserve"> </w:t>
      </w:r>
      <w:r>
        <w:rPr>
          <w:rFonts w:asciiTheme="minorHAnsi" w:hAnsiTheme="minorHAnsi" w:cstheme="minorHAnsi"/>
          <w:lang w:val="en-US" w:bidi="he-IL"/>
        </w:rPr>
        <w:t>and</w:t>
      </w:r>
      <w:r w:rsidRPr="006514E2">
        <w:rPr>
          <w:rFonts w:asciiTheme="minorHAnsi" w:hAnsiTheme="minorHAnsi" w:cstheme="minorHAnsi"/>
          <w:lang w:val="en-US" w:bidi="he-IL"/>
        </w:rPr>
        <w:t xml:space="preserve"> </w:t>
      </w:r>
      <w:r>
        <w:rPr>
          <w:rFonts w:asciiTheme="minorHAnsi" w:hAnsiTheme="minorHAnsi" w:cstheme="minorHAnsi"/>
          <w:lang w:val="en-US" w:bidi="he-IL"/>
        </w:rPr>
        <w:t>more</w:t>
      </w:r>
      <w:r w:rsidRPr="006514E2">
        <w:rPr>
          <w:rFonts w:asciiTheme="minorHAnsi" w:hAnsiTheme="minorHAnsi" w:cstheme="minorHAnsi"/>
          <w:lang w:val="en-US" w:bidi="he-IL"/>
        </w:rPr>
        <w:t xml:space="preserve"> </w:t>
      </w:r>
      <w:r>
        <w:rPr>
          <w:rFonts w:asciiTheme="minorHAnsi" w:hAnsiTheme="minorHAnsi" w:cstheme="minorHAnsi"/>
          <w:lang w:val="en-US" w:bidi="he-IL"/>
        </w:rPr>
        <w:t>to</w:t>
      </w:r>
      <w:r w:rsidRPr="006514E2">
        <w:rPr>
          <w:rFonts w:asciiTheme="minorHAnsi" w:hAnsiTheme="minorHAnsi" w:cstheme="minorHAnsi"/>
          <w:lang w:val="en-US" w:bidi="he-IL"/>
        </w:rPr>
        <w:t xml:space="preserve"> </w:t>
      </w:r>
      <w:r>
        <w:rPr>
          <w:rFonts w:asciiTheme="minorHAnsi" w:hAnsiTheme="minorHAnsi" w:cstheme="minorHAnsi"/>
          <w:lang w:val="en-US" w:bidi="he-IL"/>
        </w:rPr>
        <w:t>emphasize</w:t>
      </w:r>
      <w:r w:rsidRPr="006514E2">
        <w:rPr>
          <w:rFonts w:asciiTheme="minorHAnsi" w:hAnsiTheme="minorHAnsi" w:cstheme="minorHAnsi"/>
          <w:lang w:val="en-US" w:bidi="he-IL"/>
        </w:rPr>
        <w:t xml:space="preserve"> </w:t>
      </w:r>
      <w:r>
        <w:rPr>
          <w:rFonts w:asciiTheme="minorHAnsi" w:hAnsiTheme="minorHAnsi" w:cstheme="minorHAnsi"/>
          <w:lang w:val="en-US" w:bidi="he-IL"/>
        </w:rPr>
        <w:t>God’s sovereignty and marginalize His role as Father. We</w:t>
      </w:r>
      <w:r w:rsidRPr="006514E2">
        <w:rPr>
          <w:rFonts w:asciiTheme="minorHAnsi" w:hAnsiTheme="minorHAnsi" w:cstheme="minorHAnsi"/>
          <w:lang w:val="en-US" w:bidi="he-IL"/>
        </w:rPr>
        <w:t xml:space="preserve"> </w:t>
      </w:r>
      <w:r>
        <w:rPr>
          <w:rFonts w:asciiTheme="minorHAnsi" w:hAnsiTheme="minorHAnsi" w:cstheme="minorHAnsi"/>
          <w:lang w:val="en-US" w:bidi="he-IL"/>
        </w:rPr>
        <w:t>can</w:t>
      </w:r>
      <w:r w:rsidRPr="006514E2">
        <w:rPr>
          <w:rFonts w:asciiTheme="minorHAnsi" w:hAnsiTheme="minorHAnsi" w:cstheme="minorHAnsi"/>
          <w:lang w:val="en-US" w:bidi="he-IL"/>
        </w:rPr>
        <w:t xml:space="preserve"> </w:t>
      </w:r>
      <w:r>
        <w:rPr>
          <w:rFonts w:asciiTheme="minorHAnsi" w:hAnsiTheme="minorHAnsi" w:cstheme="minorHAnsi"/>
          <w:lang w:val="en-US" w:bidi="he-IL"/>
        </w:rPr>
        <w:t>include</w:t>
      </w:r>
      <w:r w:rsidRPr="006514E2">
        <w:rPr>
          <w:rFonts w:asciiTheme="minorHAnsi" w:hAnsiTheme="minorHAnsi" w:cstheme="minorHAnsi"/>
          <w:lang w:val="en-US" w:bidi="he-IL"/>
        </w:rPr>
        <w:t xml:space="preserve"> </w:t>
      </w:r>
      <w:r>
        <w:rPr>
          <w:rFonts w:asciiTheme="minorHAnsi" w:hAnsiTheme="minorHAnsi" w:cstheme="minorHAnsi"/>
          <w:lang w:val="en-US" w:bidi="he-IL"/>
        </w:rPr>
        <w:t>Augustine</w:t>
      </w:r>
      <w:r w:rsidRPr="006514E2">
        <w:rPr>
          <w:rFonts w:asciiTheme="minorHAnsi" w:hAnsiTheme="minorHAnsi" w:cstheme="minorHAnsi"/>
          <w:lang w:val="en-US" w:bidi="he-IL"/>
        </w:rPr>
        <w:t xml:space="preserve"> </w:t>
      </w:r>
      <w:r>
        <w:rPr>
          <w:rFonts w:asciiTheme="minorHAnsi" w:hAnsiTheme="minorHAnsi" w:cstheme="minorHAnsi"/>
          <w:lang w:val="en-US" w:bidi="he-IL"/>
        </w:rPr>
        <w:t>and</w:t>
      </w:r>
      <w:r w:rsidRPr="006514E2">
        <w:rPr>
          <w:rFonts w:asciiTheme="minorHAnsi" w:hAnsiTheme="minorHAnsi" w:cstheme="minorHAnsi"/>
          <w:lang w:val="en-US" w:bidi="he-IL"/>
        </w:rPr>
        <w:t xml:space="preserve"> </w:t>
      </w:r>
      <w:r>
        <w:rPr>
          <w:rFonts w:asciiTheme="minorHAnsi" w:hAnsiTheme="minorHAnsi" w:cstheme="minorHAnsi"/>
          <w:lang w:val="en-US" w:bidi="he-IL"/>
        </w:rPr>
        <w:t>Aquinas in this number</w:t>
      </w:r>
      <w:r w:rsidRPr="006514E2">
        <w:rPr>
          <w:rFonts w:asciiTheme="minorHAnsi" w:hAnsiTheme="minorHAnsi" w:cstheme="minorHAnsi"/>
          <w:lang w:val="en-US" w:bidi="he-IL"/>
        </w:rPr>
        <w:t xml:space="preserve">. </w:t>
      </w:r>
      <w:r>
        <w:rPr>
          <w:rFonts w:asciiTheme="minorHAnsi" w:hAnsiTheme="minorHAnsi" w:cstheme="minorHAnsi"/>
          <w:lang w:val="en-US" w:bidi="he-IL"/>
        </w:rPr>
        <w:t>Similarly</w:t>
      </w:r>
      <w:r w:rsidRPr="006514E2">
        <w:rPr>
          <w:rFonts w:asciiTheme="minorHAnsi" w:hAnsiTheme="minorHAnsi" w:cstheme="minorHAnsi"/>
          <w:lang w:val="en-US" w:bidi="he-IL"/>
        </w:rPr>
        <w:t xml:space="preserve">, </w:t>
      </w:r>
      <w:r>
        <w:rPr>
          <w:rFonts w:asciiTheme="minorHAnsi" w:hAnsiTheme="minorHAnsi" w:cstheme="minorHAnsi"/>
          <w:lang w:val="en-US" w:bidi="he-IL"/>
        </w:rPr>
        <w:t>the</w:t>
      </w:r>
      <w:r w:rsidRPr="006514E2">
        <w:rPr>
          <w:rFonts w:asciiTheme="minorHAnsi" w:hAnsiTheme="minorHAnsi" w:cstheme="minorHAnsi"/>
          <w:lang w:val="en-US" w:bidi="he-IL"/>
        </w:rPr>
        <w:t xml:space="preserve"> </w:t>
      </w:r>
      <w:r>
        <w:rPr>
          <w:rFonts w:asciiTheme="minorHAnsi" w:hAnsiTheme="minorHAnsi" w:cstheme="minorHAnsi"/>
          <w:lang w:val="en-US" w:bidi="he-IL"/>
        </w:rPr>
        <w:t>Reformers</w:t>
      </w:r>
      <w:r w:rsidRPr="006514E2">
        <w:rPr>
          <w:rFonts w:asciiTheme="minorHAnsi" w:hAnsiTheme="minorHAnsi" w:cstheme="minorHAnsi"/>
          <w:lang w:val="en-US" w:bidi="he-IL"/>
        </w:rPr>
        <w:t xml:space="preserve"> </w:t>
      </w:r>
      <w:r>
        <w:rPr>
          <w:rFonts w:asciiTheme="minorHAnsi" w:hAnsiTheme="minorHAnsi" w:cstheme="minorHAnsi"/>
          <w:lang w:val="en-US" w:bidi="he-IL"/>
        </w:rPr>
        <w:t>also</w:t>
      </w:r>
      <w:r w:rsidRPr="006514E2">
        <w:rPr>
          <w:rFonts w:asciiTheme="minorHAnsi" w:hAnsiTheme="minorHAnsi" w:cstheme="minorHAnsi"/>
          <w:lang w:val="en-US" w:bidi="he-IL"/>
        </w:rPr>
        <w:t xml:space="preserve"> </w:t>
      </w:r>
      <w:r>
        <w:rPr>
          <w:rFonts w:asciiTheme="minorHAnsi" w:hAnsiTheme="minorHAnsi" w:cstheme="minorHAnsi"/>
          <w:lang w:val="en-US" w:bidi="he-IL"/>
        </w:rPr>
        <w:t>devoted</w:t>
      </w:r>
      <w:r w:rsidRPr="006514E2">
        <w:rPr>
          <w:rFonts w:asciiTheme="minorHAnsi" w:hAnsiTheme="minorHAnsi" w:cstheme="minorHAnsi"/>
          <w:lang w:val="en-US" w:bidi="he-IL"/>
        </w:rPr>
        <w:t xml:space="preserve"> </w:t>
      </w:r>
      <w:r>
        <w:rPr>
          <w:rFonts w:asciiTheme="minorHAnsi" w:hAnsiTheme="minorHAnsi" w:cstheme="minorHAnsi"/>
          <w:lang w:val="en-US" w:bidi="he-IL"/>
        </w:rPr>
        <w:t>little attention to God’s fatherhood. They</w:t>
      </w:r>
      <w:r w:rsidRPr="006514E2">
        <w:rPr>
          <w:rFonts w:asciiTheme="minorHAnsi" w:hAnsiTheme="minorHAnsi" w:cstheme="minorHAnsi"/>
          <w:lang w:val="en-US" w:bidi="he-IL"/>
        </w:rPr>
        <w:t xml:space="preserve"> </w:t>
      </w:r>
      <w:r>
        <w:rPr>
          <w:rFonts w:asciiTheme="minorHAnsi" w:hAnsiTheme="minorHAnsi" w:cstheme="minorHAnsi"/>
          <w:lang w:val="en-US" w:bidi="he-IL"/>
        </w:rPr>
        <w:t>preferred</w:t>
      </w:r>
      <w:r w:rsidRPr="006514E2">
        <w:rPr>
          <w:rFonts w:asciiTheme="minorHAnsi" w:hAnsiTheme="minorHAnsi" w:cstheme="minorHAnsi"/>
          <w:lang w:val="en-US" w:bidi="he-IL"/>
        </w:rPr>
        <w:t xml:space="preserve"> </w:t>
      </w:r>
      <w:r>
        <w:rPr>
          <w:rFonts w:asciiTheme="minorHAnsi" w:hAnsiTheme="minorHAnsi" w:cstheme="minorHAnsi"/>
          <w:lang w:val="en-US" w:bidi="he-IL"/>
        </w:rPr>
        <w:t>other</w:t>
      </w:r>
      <w:r w:rsidRPr="006514E2">
        <w:rPr>
          <w:rFonts w:asciiTheme="minorHAnsi" w:hAnsiTheme="minorHAnsi" w:cstheme="minorHAnsi"/>
          <w:lang w:val="en-US" w:bidi="he-IL"/>
        </w:rPr>
        <w:t xml:space="preserve"> </w:t>
      </w:r>
      <w:r>
        <w:rPr>
          <w:rFonts w:asciiTheme="minorHAnsi" w:hAnsiTheme="minorHAnsi" w:cstheme="minorHAnsi"/>
          <w:lang w:val="en-US" w:bidi="he-IL"/>
        </w:rPr>
        <w:t>metaphors</w:t>
      </w:r>
      <w:r w:rsidRPr="006514E2">
        <w:rPr>
          <w:rFonts w:asciiTheme="minorHAnsi" w:hAnsiTheme="minorHAnsi" w:cstheme="minorHAnsi"/>
          <w:lang w:val="en-US" w:bidi="he-IL"/>
        </w:rPr>
        <w:t xml:space="preserve">, </w:t>
      </w:r>
      <w:r>
        <w:rPr>
          <w:rFonts w:asciiTheme="minorHAnsi" w:hAnsiTheme="minorHAnsi" w:cstheme="minorHAnsi"/>
          <w:lang w:val="en-US" w:bidi="he-IL"/>
        </w:rPr>
        <w:t>such</w:t>
      </w:r>
      <w:r w:rsidRPr="006514E2">
        <w:rPr>
          <w:rFonts w:asciiTheme="minorHAnsi" w:hAnsiTheme="minorHAnsi" w:cstheme="minorHAnsi"/>
          <w:lang w:val="en-US" w:bidi="he-IL"/>
        </w:rPr>
        <w:t xml:space="preserve"> </w:t>
      </w:r>
      <w:r>
        <w:rPr>
          <w:rFonts w:asciiTheme="minorHAnsi" w:hAnsiTheme="minorHAnsi" w:cstheme="minorHAnsi"/>
          <w:lang w:val="en-US" w:bidi="he-IL"/>
        </w:rPr>
        <w:t>as God the warrior or king. In</w:t>
      </w:r>
      <w:r w:rsidRPr="006514E2">
        <w:rPr>
          <w:rFonts w:asciiTheme="minorHAnsi" w:hAnsiTheme="minorHAnsi" w:cstheme="minorHAnsi"/>
          <w:lang w:val="en-US" w:bidi="he-IL"/>
        </w:rPr>
        <w:t xml:space="preserve"> </w:t>
      </w:r>
      <w:r>
        <w:rPr>
          <w:rFonts w:asciiTheme="minorHAnsi" w:hAnsiTheme="minorHAnsi" w:cstheme="minorHAnsi"/>
          <w:lang w:val="en-US" w:bidi="he-IL"/>
        </w:rPr>
        <w:t xml:space="preserve">addition, God is not the Father of all, but only of believers in Jesus. Calvin writes, </w:t>
      </w:r>
    </w:p>
    <w:p w:rsidR="00C83D06" w:rsidRPr="00C51057" w:rsidRDefault="00C83D06" w:rsidP="00C83D06">
      <w:pPr>
        <w:rPr>
          <w:rFonts w:asciiTheme="minorHAnsi" w:hAnsiTheme="minorHAnsi" w:cstheme="minorHAnsi"/>
          <w:lang w:val="en-US" w:bidi="he-IL"/>
        </w:rPr>
      </w:pPr>
    </w:p>
    <w:p w:rsidR="00C83D06" w:rsidRPr="00FD5926" w:rsidRDefault="00C83D06" w:rsidP="00C83D06">
      <w:pPr>
        <w:ind w:left="709"/>
        <w:rPr>
          <w:rFonts w:asciiTheme="minorHAnsi" w:hAnsiTheme="minorHAnsi" w:cstheme="minorHAnsi"/>
          <w:lang w:val="en-US" w:bidi="he-IL"/>
        </w:rPr>
      </w:pPr>
      <w:r w:rsidRPr="006514E2">
        <w:rPr>
          <w:rFonts w:asciiTheme="minorHAnsi" w:hAnsiTheme="minorHAnsi" w:cstheme="minorHAnsi"/>
          <w:lang w:val="en-US" w:eastAsia="en-US" w:bidi="he-IL"/>
        </w:rPr>
        <w:t xml:space="preserve">For with what confidence could any man call God his Father? Who would have the presumption to arrogate to himself the </w:t>
      </w:r>
      <w:proofErr w:type="spellStart"/>
      <w:r w:rsidRPr="006514E2">
        <w:rPr>
          <w:rFonts w:asciiTheme="minorHAnsi" w:hAnsiTheme="minorHAnsi" w:cstheme="minorHAnsi"/>
          <w:lang w:val="en-US" w:eastAsia="en-US" w:bidi="he-IL"/>
        </w:rPr>
        <w:t>honour</w:t>
      </w:r>
      <w:proofErr w:type="spellEnd"/>
      <w:r w:rsidRPr="006514E2">
        <w:rPr>
          <w:rFonts w:asciiTheme="minorHAnsi" w:hAnsiTheme="minorHAnsi" w:cstheme="minorHAnsi"/>
          <w:lang w:val="en-US" w:eastAsia="en-US" w:bidi="he-IL"/>
        </w:rPr>
        <w:t xml:space="preserve"> of a son of God were we not gratuitously adopted as his sons in Christ? </w:t>
      </w:r>
      <w:r w:rsidRPr="00FD5926">
        <w:rPr>
          <w:rFonts w:asciiTheme="minorHAnsi" w:hAnsiTheme="minorHAnsi" w:cstheme="minorHAnsi"/>
          <w:lang w:val="en-US" w:bidi="he-IL"/>
        </w:rPr>
        <w:t>(</w:t>
      </w:r>
      <w:r w:rsidRPr="006514E2">
        <w:rPr>
          <w:rFonts w:asciiTheme="minorHAnsi" w:hAnsiTheme="minorHAnsi" w:cstheme="minorHAnsi"/>
          <w:i/>
          <w:iCs/>
          <w:lang w:val="en-US" w:bidi="he-IL"/>
        </w:rPr>
        <w:t>Institutes</w:t>
      </w:r>
      <w:r w:rsidRPr="00FD5926">
        <w:rPr>
          <w:rFonts w:asciiTheme="minorHAnsi" w:hAnsiTheme="minorHAnsi" w:cstheme="minorHAnsi"/>
          <w:i/>
          <w:iCs/>
          <w:lang w:val="en-US" w:bidi="he-IL"/>
        </w:rPr>
        <w:t xml:space="preserve"> </w:t>
      </w:r>
      <w:r w:rsidRPr="006514E2">
        <w:rPr>
          <w:rFonts w:asciiTheme="minorHAnsi" w:hAnsiTheme="minorHAnsi" w:cstheme="minorHAnsi"/>
          <w:i/>
          <w:iCs/>
          <w:lang w:val="en-US" w:bidi="he-IL"/>
        </w:rPr>
        <w:t>of</w:t>
      </w:r>
      <w:r w:rsidRPr="00FD5926">
        <w:rPr>
          <w:rFonts w:asciiTheme="minorHAnsi" w:hAnsiTheme="minorHAnsi" w:cstheme="minorHAnsi"/>
          <w:i/>
          <w:iCs/>
          <w:lang w:val="en-US" w:bidi="he-IL"/>
        </w:rPr>
        <w:t xml:space="preserve"> </w:t>
      </w:r>
      <w:r w:rsidRPr="006514E2">
        <w:rPr>
          <w:rFonts w:asciiTheme="minorHAnsi" w:hAnsiTheme="minorHAnsi" w:cstheme="minorHAnsi"/>
          <w:i/>
          <w:iCs/>
          <w:lang w:val="en-US" w:bidi="he-IL"/>
        </w:rPr>
        <w:t>the</w:t>
      </w:r>
      <w:r w:rsidRPr="00FD5926">
        <w:rPr>
          <w:rFonts w:asciiTheme="minorHAnsi" w:hAnsiTheme="minorHAnsi" w:cstheme="minorHAnsi"/>
          <w:i/>
          <w:iCs/>
          <w:lang w:val="en-US" w:bidi="he-IL"/>
        </w:rPr>
        <w:t xml:space="preserve"> </w:t>
      </w:r>
      <w:r w:rsidRPr="006514E2">
        <w:rPr>
          <w:rFonts w:asciiTheme="minorHAnsi" w:hAnsiTheme="minorHAnsi" w:cstheme="minorHAnsi"/>
          <w:i/>
          <w:iCs/>
          <w:lang w:val="en-US" w:bidi="he-IL"/>
        </w:rPr>
        <w:t>Christian</w:t>
      </w:r>
      <w:r w:rsidRPr="00FD5926">
        <w:rPr>
          <w:rFonts w:asciiTheme="minorHAnsi" w:hAnsiTheme="minorHAnsi" w:cstheme="minorHAnsi"/>
          <w:i/>
          <w:iCs/>
          <w:lang w:val="en-US" w:bidi="he-IL"/>
        </w:rPr>
        <w:t xml:space="preserve"> </w:t>
      </w:r>
      <w:r w:rsidRPr="006514E2">
        <w:rPr>
          <w:rFonts w:asciiTheme="minorHAnsi" w:hAnsiTheme="minorHAnsi" w:cstheme="minorHAnsi"/>
          <w:i/>
          <w:iCs/>
          <w:lang w:val="en-US" w:bidi="he-IL"/>
        </w:rPr>
        <w:t>Religion</w:t>
      </w:r>
      <w:r w:rsidRPr="00FD5926">
        <w:rPr>
          <w:rFonts w:asciiTheme="minorHAnsi" w:hAnsiTheme="minorHAnsi" w:cstheme="minorHAnsi"/>
          <w:lang w:val="en-US" w:bidi="he-IL"/>
        </w:rPr>
        <w:t xml:space="preserve">, 3.20.36). </w:t>
      </w:r>
    </w:p>
    <w:p w:rsidR="00C83D06" w:rsidRPr="00FD5926" w:rsidRDefault="00C83D06" w:rsidP="00C83D06">
      <w:pPr>
        <w:rPr>
          <w:rFonts w:asciiTheme="minorHAnsi" w:hAnsiTheme="minorHAnsi" w:cstheme="minorHAnsi"/>
          <w:lang w:val="en-US" w:bidi="he-IL"/>
        </w:rPr>
      </w:pPr>
    </w:p>
    <w:p w:rsidR="00C83D06" w:rsidRPr="00FD5926" w:rsidRDefault="00C83D06" w:rsidP="00C83D06">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For</w:t>
      </w:r>
      <w:r w:rsidRPr="007B226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believers</w:t>
      </w:r>
      <w:r w:rsidRPr="007B226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then</w:t>
      </w:r>
      <w:r w:rsidRPr="007B226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7B226D">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7B226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fatherhood</w:t>
      </w:r>
      <w:r w:rsidRPr="007B226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implies</w:t>
      </w:r>
      <w:r w:rsidRPr="007B226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7B226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merc</w:t>
      </w:r>
      <w:r w:rsidRPr="007B226D">
        <w:rPr>
          <w:rFonts w:asciiTheme="minorHAnsi" w:eastAsia="MS Mincho" w:hAnsiTheme="minorHAnsi" w:cstheme="minorHAnsi"/>
          <w:lang w:val="en-US" w:eastAsia="ja-JP"/>
        </w:rPr>
        <w:t>iful and tender care for us. Calvin also writes, “</w:t>
      </w:r>
      <w:r w:rsidRPr="007B226D">
        <w:rPr>
          <w:rFonts w:asciiTheme="minorHAnsi" w:hAnsiTheme="minorHAnsi" w:cstheme="minorHAnsi"/>
          <w:lang w:val="en-US" w:eastAsia="en-US" w:bidi="he-IL"/>
        </w:rPr>
        <w:t>Hence he both calls himself our Father, and is pleased to be so called by us, by this delightful name relieving us of all distrust, since</w:t>
      </w:r>
      <w:r w:rsidRPr="007B226D">
        <w:rPr>
          <w:rFonts w:asciiTheme="minorHAnsi" w:hAnsiTheme="minorHAnsi" w:cstheme="minorHAnsi"/>
          <w:lang w:val="en-US"/>
        </w:rPr>
        <w:t xml:space="preserve"> </w:t>
      </w:r>
      <w:r>
        <w:rPr>
          <w:rFonts w:asciiTheme="minorHAnsi" w:hAnsiTheme="minorHAnsi" w:cstheme="minorHAnsi"/>
          <w:lang w:val="en-US" w:eastAsia="en-US" w:bidi="he-IL"/>
        </w:rPr>
        <w:t>no</w:t>
      </w:r>
      <w:r w:rsidRPr="007B226D">
        <w:rPr>
          <w:rFonts w:asciiTheme="minorHAnsi" w:hAnsiTheme="minorHAnsi" w:cstheme="minorHAnsi"/>
          <w:lang w:val="en-US" w:eastAsia="en-US" w:bidi="he-IL"/>
        </w:rPr>
        <w:t>where can a stronger affection be found than in a father. Hence, too, he could not have given us a stronger testimony of his boundless love than in calling us his sons</w:t>
      </w:r>
      <w:r w:rsidRPr="007B226D">
        <w:rPr>
          <w:rFonts w:asciiTheme="minorHAnsi" w:eastAsia="MS Mincho" w:hAnsiTheme="minorHAnsi" w:cstheme="minorHAnsi"/>
          <w:lang w:val="en-US" w:eastAsia="ja-JP"/>
        </w:rPr>
        <w:t>”</w:t>
      </w:r>
      <w:r w:rsidRPr="00FD5926">
        <w:rPr>
          <w:rFonts w:asciiTheme="minorHAnsi" w:eastAsia="MS Mincho" w:hAnsiTheme="minorHAnsi" w:cstheme="minorHAnsi"/>
          <w:lang w:val="en-US" w:eastAsia="ja-JP"/>
        </w:rPr>
        <w:t xml:space="preserve"> </w:t>
      </w:r>
      <w:r w:rsidRPr="00FD5926">
        <w:rPr>
          <w:rFonts w:asciiTheme="minorHAnsi" w:hAnsiTheme="minorHAnsi" w:cstheme="minorHAnsi"/>
          <w:lang w:val="en-US" w:bidi="he-IL"/>
        </w:rPr>
        <w:t>(</w:t>
      </w:r>
      <w:r>
        <w:rPr>
          <w:rFonts w:asciiTheme="minorHAnsi" w:hAnsiTheme="minorHAnsi" w:cstheme="minorHAnsi"/>
          <w:i/>
          <w:iCs/>
          <w:lang w:val="en-US" w:bidi="he-IL"/>
        </w:rPr>
        <w:t>Ibid.</w:t>
      </w:r>
      <w:r w:rsidRPr="00FD5926">
        <w:rPr>
          <w:rFonts w:asciiTheme="minorHAnsi" w:hAnsiTheme="minorHAnsi" w:cstheme="minorHAnsi"/>
          <w:lang w:val="en-US" w:bidi="he-IL"/>
        </w:rPr>
        <w:t>)</w:t>
      </w:r>
      <w:r w:rsidRPr="00FD5926">
        <w:rPr>
          <w:rFonts w:asciiTheme="minorHAnsi" w:eastAsia="MS Mincho" w:hAnsiTheme="minorHAnsi" w:cstheme="minorHAnsi"/>
          <w:lang w:val="en-US" w:eastAsia="ja-JP"/>
        </w:rPr>
        <w:t xml:space="preserve">. </w:t>
      </w:r>
    </w:p>
    <w:p w:rsidR="00C83D06" w:rsidRPr="00FD5926" w:rsidRDefault="00C83D06" w:rsidP="00C83D06">
      <w:pPr>
        <w:rPr>
          <w:rFonts w:asciiTheme="minorHAnsi" w:eastAsia="MS Mincho" w:hAnsiTheme="minorHAnsi" w:cstheme="minorHAnsi"/>
          <w:lang w:val="en-US" w:eastAsia="ja-JP"/>
        </w:rPr>
      </w:pPr>
    </w:p>
    <w:p w:rsidR="00C83D06" w:rsidRPr="0056567C" w:rsidRDefault="00C83D06" w:rsidP="00C83D06">
      <w:pPr>
        <w:pStyle w:val="Heading3"/>
        <w:ind w:left="360" w:hanging="360"/>
        <w:rPr>
          <w:rFonts w:cstheme="minorHAnsi"/>
          <w:lang w:val="en-US"/>
        </w:rPr>
      </w:pPr>
      <w:r>
        <w:rPr>
          <w:rFonts w:cstheme="minorHAnsi"/>
          <w:lang w:val="en-US"/>
        </w:rPr>
        <w:t>C</w:t>
      </w:r>
      <w:r w:rsidRPr="0056567C">
        <w:rPr>
          <w:rFonts w:cstheme="minorHAnsi"/>
          <w:lang w:val="en-US"/>
        </w:rPr>
        <w:t xml:space="preserve">. </w:t>
      </w:r>
      <w:r>
        <w:rPr>
          <w:rFonts w:cstheme="minorHAnsi"/>
          <w:lang w:val="en-US"/>
        </w:rPr>
        <w:t>Benefits</w:t>
      </w:r>
      <w:r w:rsidRPr="0056567C">
        <w:rPr>
          <w:rFonts w:cstheme="minorHAnsi"/>
          <w:lang w:val="en-US"/>
        </w:rPr>
        <w:t xml:space="preserve"> </w:t>
      </w:r>
      <w:r>
        <w:rPr>
          <w:rFonts w:cstheme="minorHAnsi"/>
          <w:lang w:val="en-US"/>
        </w:rPr>
        <w:t>of</w:t>
      </w:r>
      <w:r w:rsidRPr="0056567C">
        <w:rPr>
          <w:rFonts w:cstheme="minorHAnsi"/>
          <w:lang w:val="en-US"/>
        </w:rPr>
        <w:t xml:space="preserve"> </w:t>
      </w:r>
      <w:r>
        <w:rPr>
          <w:rFonts w:cstheme="minorHAnsi"/>
          <w:lang w:val="en-US"/>
        </w:rPr>
        <w:t>our</w:t>
      </w:r>
      <w:r w:rsidRPr="0056567C">
        <w:rPr>
          <w:rFonts w:cstheme="minorHAnsi"/>
          <w:lang w:val="en-US"/>
        </w:rPr>
        <w:t xml:space="preserve"> </w:t>
      </w:r>
      <w:proofErr w:type="spellStart"/>
      <w:r>
        <w:rPr>
          <w:rFonts w:cstheme="minorHAnsi"/>
          <w:lang w:val="en-US"/>
        </w:rPr>
        <w:t>Sonship</w:t>
      </w:r>
      <w:proofErr w:type="spellEnd"/>
    </w:p>
    <w:p w:rsidR="00C83D06" w:rsidRPr="0056567C" w:rsidRDefault="00C83D06" w:rsidP="00C83D06">
      <w:pPr>
        <w:rPr>
          <w:rFonts w:asciiTheme="minorHAnsi" w:hAnsiTheme="minorHAnsi" w:cstheme="minorHAnsi"/>
          <w:lang w:val="en-US"/>
        </w:rPr>
      </w:pPr>
    </w:p>
    <w:p w:rsidR="00C83D06" w:rsidRPr="00B0462D" w:rsidRDefault="00C83D06" w:rsidP="00C83D06">
      <w:pPr>
        <w:ind w:firstLine="426"/>
        <w:rPr>
          <w:rFonts w:asciiTheme="minorHAnsi" w:hAnsiTheme="minorHAnsi" w:cstheme="minorHAnsi"/>
          <w:lang w:val="en-US"/>
        </w:rPr>
      </w:pPr>
      <w:r>
        <w:rPr>
          <w:rFonts w:asciiTheme="minorHAnsi" w:hAnsiTheme="minorHAnsi" w:cstheme="minorHAnsi"/>
          <w:lang w:val="en-US"/>
        </w:rPr>
        <w:t>Without</w:t>
      </w:r>
      <w:r w:rsidRPr="00B0462D">
        <w:rPr>
          <w:rFonts w:asciiTheme="minorHAnsi" w:hAnsiTheme="minorHAnsi" w:cstheme="minorHAnsi"/>
          <w:lang w:val="en-US"/>
        </w:rPr>
        <w:t xml:space="preserve"> </w:t>
      </w:r>
      <w:r>
        <w:rPr>
          <w:rFonts w:asciiTheme="minorHAnsi" w:hAnsiTheme="minorHAnsi" w:cstheme="minorHAnsi"/>
          <w:lang w:val="en-US"/>
        </w:rPr>
        <w:t>doubt</w:t>
      </w:r>
      <w:r w:rsidRPr="00B0462D">
        <w:rPr>
          <w:rFonts w:asciiTheme="minorHAnsi" w:hAnsiTheme="minorHAnsi" w:cstheme="minorHAnsi"/>
          <w:lang w:val="en-US"/>
        </w:rPr>
        <w:t xml:space="preserve">, </w:t>
      </w:r>
      <w:r>
        <w:rPr>
          <w:rFonts w:asciiTheme="minorHAnsi" w:hAnsiTheme="minorHAnsi" w:cstheme="minorHAnsi"/>
          <w:lang w:val="en-US"/>
        </w:rPr>
        <w:t>the</w:t>
      </w:r>
      <w:r w:rsidRPr="00B0462D">
        <w:rPr>
          <w:rFonts w:asciiTheme="minorHAnsi" w:hAnsiTheme="minorHAnsi" w:cstheme="minorHAnsi"/>
          <w:lang w:val="en-US"/>
        </w:rPr>
        <w:t xml:space="preserve"> </w:t>
      </w:r>
      <w:r>
        <w:rPr>
          <w:rFonts w:asciiTheme="minorHAnsi" w:hAnsiTheme="minorHAnsi" w:cstheme="minorHAnsi"/>
          <w:lang w:val="en-US"/>
        </w:rPr>
        <w:t>fatherhood</w:t>
      </w:r>
      <w:r w:rsidRPr="00B0462D">
        <w:rPr>
          <w:rFonts w:asciiTheme="minorHAnsi" w:hAnsiTheme="minorHAnsi" w:cstheme="minorHAnsi"/>
          <w:lang w:val="en-US"/>
        </w:rPr>
        <w:t xml:space="preserve"> </w:t>
      </w:r>
      <w:r>
        <w:rPr>
          <w:rFonts w:asciiTheme="minorHAnsi" w:hAnsiTheme="minorHAnsi" w:cstheme="minorHAnsi"/>
          <w:lang w:val="en-US"/>
        </w:rPr>
        <w:t>of</w:t>
      </w:r>
      <w:r w:rsidRPr="00B0462D">
        <w:rPr>
          <w:rFonts w:asciiTheme="minorHAnsi" w:hAnsiTheme="minorHAnsi" w:cstheme="minorHAnsi"/>
          <w:lang w:val="en-US"/>
        </w:rPr>
        <w:t xml:space="preserve"> </w:t>
      </w:r>
      <w:r>
        <w:rPr>
          <w:rFonts w:asciiTheme="minorHAnsi" w:hAnsiTheme="minorHAnsi" w:cstheme="minorHAnsi"/>
          <w:lang w:val="en-US"/>
        </w:rPr>
        <w:t>God</w:t>
      </w:r>
      <w:r w:rsidRPr="00B0462D">
        <w:rPr>
          <w:rFonts w:asciiTheme="minorHAnsi" w:hAnsiTheme="minorHAnsi" w:cstheme="minorHAnsi"/>
          <w:lang w:val="en-US"/>
        </w:rPr>
        <w:t xml:space="preserve"> </w:t>
      </w:r>
      <w:r>
        <w:rPr>
          <w:rFonts w:asciiTheme="minorHAnsi" w:hAnsiTheme="minorHAnsi" w:cstheme="minorHAnsi"/>
          <w:lang w:val="en-US"/>
        </w:rPr>
        <w:t>means</w:t>
      </w:r>
      <w:r w:rsidRPr="00B0462D">
        <w:rPr>
          <w:rFonts w:asciiTheme="minorHAnsi" w:hAnsiTheme="minorHAnsi" w:cstheme="minorHAnsi"/>
          <w:lang w:val="en-US"/>
        </w:rPr>
        <w:t xml:space="preserve"> </w:t>
      </w:r>
      <w:r>
        <w:rPr>
          <w:rFonts w:asciiTheme="minorHAnsi" w:hAnsiTheme="minorHAnsi" w:cstheme="minorHAnsi"/>
          <w:lang w:val="en-US"/>
        </w:rPr>
        <w:t>for</w:t>
      </w:r>
      <w:r w:rsidRPr="00B0462D">
        <w:rPr>
          <w:rFonts w:asciiTheme="minorHAnsi" w:hAnsiTheme="minorHAnsi" w:cstheme="minorHAnsi"/>
          <w:lang w:val="en-US"/>
        </w:rPr>
        <w:t xml:space="preserve"> </w:t>
      </w:r>
      <w:r>
        <w:rPr>
          <w:rFonts w:asciiTheme="minorHAnsi" w:hAnsiTheme="minorHAnsi" w:cstheme="minorHAnsi"/>
          <w:lang w:val="en-US"/>
        </w:rPr>
        <w:t>us</w:t>
      </w:r>
      <w:r w:rsidRPr="00B0462D">
        <w:rPr>
          <w:rFonts w:asciiTheme="minorHAnsi" w:hAnsiTheme="minorHAnsi" w:cstheme="minorHAnsi"/>
          <w:lang w:val="en-US"/>
        </w:rPr>
        <w:t xml:space="preserve"> </w:t>
      </w:r>
      <w:r>
        <w:rPr>
          <w:rFonts w:asciiTheme="minorHAnsi" w:hAnsiTheme="minorHAnsi" w:cstheme="minorHAnsi"/>
          <w:lang w:val="en-US"/>
        </w:rPr>
        <w:t>that</w:t>
      </w:r>
      <w:r w:rsidRPr="00B0462D">
        <w:rPr>
          <w:rFonts w:asciiTheme="minorHAnsi" w:hAnsiTheme="minorHAnsi" w:cstheme="minorHAnsi"/>
          <w:lang w:val="en-US"/>
        </w:rPr>
        <w:t xml:space="preserve"> </w:t>
      </w:r>
      <w:r>
        <w:rPr>
          <w:rFonts w:asciiTheme="minorHAnsi" w:hAnsiTheme="minorHAnsi" w:cstheme="minorHAnsi"/>
          <w:lang w:val="en-US"/>
        </w:rPr>
        <w:t>He</w:t>
      </w:r>
      <w:r w:rsidRPr="00B0462D">
        <w:rPr>
          <w:rFonts w:asciiTheme="minorHAnsi" w:hAnsiTheme="minorHAnsi" w:cstheme="minorHAnsi"/>
          <w:lang w:val="en-US"/>
        </w:rPr>
        <w:t xml:space="preserve"> </w:t>
      </w:r>
      <w:r>
        <w:rPr>
          <w:rFonts w:asciiTheme="minorHAnsi" w:hAnsiTheme="minorHAnsi" w:cstheme="minorHAnsi"/>
          <w:lang w:val="en-US"/>
        </w:rPr>
        <w:t>is</w:t>
      </w:r>
      <w:r w:rsidRPr="00B0462D">
        <w:rPr>
          <w:rFonts w:asciiTheme="minorHAnsi" w:hAnsiTheme="minorHAnsi" w:cstheme="minorHAnsi"/>
          <w:lang w:val="en-US"/>
        </w:rPr>
        <w:t xml:space="preserve"> </w:t>
      </w:r>
      <w:r>
        <w:rPr>
          <w:rFonts w:asciiTheme="minorHAnsi" w:hAnsiTheme="minorHAnsi" w:cstheme="minorHAnsi"/>
          <w:lang w:val="en-US"/>
        </w:rPr>
        <w:t>compassionate</w:t>
      </w:r>
      <w:r w:rsidRPr="00B0462D">
        <w:rPr>
          <w:rFonts w:asciiTheme="minorHAnsi" w:hAnsiTheme="minorHAnsi" w:cstheme="minorHAnsi"/>
          <w:lang w:val="en-US"/>
        </w:rPr>
        <w:t xml:space="preserve"> </w:t>
      </w:r>
      <w:r>
        <w:rPr>
          <w:rFonts w:asciiTheme="minorHAnsi" w:hAnsiTheme="minorHAnsi" w:cstheme="minorHAnsi"/>
          <w:lang w:val="en-US"/>
        </w:rPr>
        <w:t>toward</w:t>
      </w:r>
      <w:r w:rsidRPr="00B0462D">
        <w:rPr>
          <w:rFonts w:asciiTheme="minorHAnsi" w:hAnsiTheme="minorHAnsi" w:cstheme="minorHAnsi"/>
          <w:lang w:val="en-US"/>
        </w:rPr>
        <w:t xml:space="preserve"> </w:t>
      </w:r>
      <w:r>
        <w:rPr>
          <w:rFonts w:asciiTheme="minorHAnsi" w:hAnsiTheme="minorHAnsi" w:cstheme="minorHAnsi"/>
          <w:lang w:val="en-US"/>
        </w:rPr>
        <w:t>us</w:t>
      </w:r>
      <w:r w:rsidRPr="00B0462D">
        <w:rPr>
          <w:rFonts w:asciiTheme="minorHAnsi" w:hAnsiTheme="minorHAnsi" w:cstheme="minorHAnsi"/>
          <w:lang w:val="en-US"/>
        </w:rPr>
        <w:t xml:space="preserve"> </w:t>
      </w:r>
      <w:r>
        <w:rPr>
          <w:rFonts w:asciiTheme="minorHAnsi" w:hAnsiTheme="minorHAnsi" w:cstheme="minorHAnsi"/>
          <w:lang w:val="en-US"/>
        </w:rPr>
        <w:t>and</w:t>
      </w:r>
      <w:r w:rsidRPr="00B0462D">
        <w:rPr>
          <w:rFonts w:asciiTheme="minorHAnsi" w:hAnsiTheme="minorHAnsi" w:cstheme="minorHAnsi"/>
          <w:lang w:val="en-US"/>
        </w:rPr>
        <w:t xml:space="preserve"> </w:t>
      </w:r>
      <w:r>
        <w:rPr>
          <w:rFonts w:asciiTheme="minorHAnsi" w:hAnsiTheme="minorHAnsi" w:cstheme="minorHAnsi"/>
          <w:lang w:val="en-US"/>
        </w:rPr>
        <w:t>cares</w:t>
      </w:r>
      <w:r w:rsidRPr="00B0462D">
        <w:rPr>
          <w:rFonts w:asciiTheme="minorHAnsi" w:hAnsiTheme="minorHAnsi" w:cstheme="minorHAnsi"/>
          <w:lang w:val="en-US"/>
        </w:rPr>
        <w:t xml:space="preserve"> </w:t>
      </w:r>
      <w:r>
        <w:rPr>
          <w:rFonts w:asciiTheme="minorHAnsi" w:hAnsiTheme="minorHAnsi" w:cstheme="minorHAnsi"/>
          <w:lang w:val="en-US"/>
        </w:rPr>
        <w:t>for</w:t>
      </w:r>
      <w:r w:rsidRPr="00B0462D">
        <w:rPr>
          <w:rFonts w:asciiTheme="minorHAnsi" w:hAnsiTheme="minorHAnsi" w:cstheme="minorHAnsi"/>
          <w:lang w:val="en-US"/>
        </w:rPr>
        <w:t xml:space="preserve"> </w:t>
      </w:r>
      <w:r>
        <w:rPr>
          <w:rFonts w:asciiTheme="minorHAnsi" w:hAnsiTheme="minorHAnsi" w:cstheme="minorHAnsi"/>
          <w:lang w:val="en-US"/>
        </w:rPr>
        <w:t>us, as it is written: “</w:t>
      </w:r>
      <w:r w:rsidRPr="00B0462D">
        <w:rPr>
          <w:rFonts w:asciiTheme="minorHAnsi" w:hAnsiTheme="minorHAnsi" w:cstheme="minorHAnsi"/>
          <w:lang w:val="en-US"/>
        </w:rPr>
        <w:t>Just as a father has compa</w:t>
      </w:r>
      <w:r>
        <w:rPr>
          <w:rFonts w:asciiTheme="minorHAnsi" w:hAnsiTheme="minorHAnsi" w:cstheme="minorHAnsi"/>
          <w:lang w:val="en-US"/>
        </w:rPr>
        <w:t xml:space="preserve">ssion on {his} children, so Yahweh </w:t>
      </w:r>
      <w:r w:rsidRPr="00B0462D">
        <w:rPr>
          <w:rFonts w:asciiTheme="minorHAnsi" w:hAnsiTheme="minorHAnsi" w:cstheme="minorHAnsi"/>
          <w:lang w:val="en-US"/>
        </w:rPr>
        <w:t>has c</w:t>
      </w:r>
      <w:r>
        <w:rPr>
          <w:rFonts w:asciiTheme="minorHAnsi" w:hAnsiTheme="minorHAnsi" w:cstheme="minorHAnsi"/>
          <w:lang w:val="en-US"/>
        </w:rPr>
        <w:t>ompassion on those who fear Him.”</w:t>
      </w:r>
      <w:r w:rsidRPr="006E7906">
        <w:rPr>
          <w:rStyle w:val="FootnoteReference"/>
          <w:rFonts w:asciiTheme="minorHAnsi" w:eastAsia="MS Mincho" w:hAnsiTheme="minorHAnsi" w:cstheme="minorHAnsi"/>
          <w:sz w:val="24"/>
          <w:lang w:eastAsia="ja-JP"/>
        </w:rPr>
        <w:footnoteReference w:id="74"/>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Therefore</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may</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expect</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find</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B0462D">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how the Lord expresses His fatherly care for us</w:t>
      </w:r>
      <w:r w:rsidRPr="00B0462D">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We</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discover</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may</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have</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intimate</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fellowship with Him</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trains</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us</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ways</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B0462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benefit from His provision and protection, and that we can anticipate both answers to prayer in this life and a glorious future inheritance</w:t>
      </w:r>
      <w:r w:rsidRPr="00B0462D">
        <w:rPr>
          <w:rFonts w:asciiTheme="minorHAnsi" w:hAnsiTheme="minorHAnsi" w:cstheme="minorHAnsi"/>
          <w:lang w:val="en-US"/>
        </w:rPr>
        <w:t xml:space="preserve">. </w:t>
      </w:r>
      <w:r>
        <w:rPr>
          <w:rFonts w:asciiTheme="minorHAnsi" w:hAnsiTheme="minorHAnsi" w:cstheme="minorHAnsi"/>
          <w:lang w:val="en-US"/>
        </w:rPr>
        <w:t>In</w:t>
      </w:r>
      <w:r w:rsidRPr="00B0462D">
        <w:rPr>
          <w:rFonts w:asciiTheme="minorHAnsi" w:hAnsiTheme="minorHAnsi" w:cstheme="minorHAnsi"/>
          <w:lang w:val="en-US"/>
        </w:rPr>
        <w:t xml:space="preserve"> </w:t>
      </w:r>
      <w:r>
        <w:rPr>
          <w:rFonts w:asciiTheme="minorHAnsi" w:hAnsiTheme="minorHAnsi" w:cstheme="minorHAnsi"/>
          <w:lang w:val="en-US"/>
        </w:rPr>
        <w:t>this</w:t>
      </w:r>
      <w:r w:rsidRPr="00B0462D">
        <w:rPr>
          <w:rFonts w:asciiTheme="minorHAnsi" w:hAnsiTheme="minorHAnsi" w:cstheme="minorHAnsi"/>
          <w:lang w:val="en-US"/>
        </w:rPr>
        <w:t xml:space="preserve"> </w:t>
      </w:r>
      <w:r>
        <w:rPr>
          <w:rFonts w:asciiTheme="minorHAnsi" w:hAnsiTheme="minorHAnsi" w:cstheme="minorHAnsi"/>
          <w:lang w:val="en-US"/>
        </w:rPr>
        <w:t>section</w:t>
      </w:r>
      <w:r w:rsidRPr="00B0462D">
        <w:rPr>
          <w:rFonts w:asciiTheme="minorHAnsi" w:hAnsiTheme="minorHAnsi" w:cstheme="minorHAnsi"/>
          <w:lang w:val="en-US"/>
        </w:rPr>
        <w:t xml:space="preserve">, </w:t>
      </w:r>
      <w:r>
        <w:rPr>
          <w:rFonts w:asciiTheme="minorHAnsi" w:hAnsiTheme="minorHAnsi" w:cstheme="minorHAnsi"/>
          <w:lang w:val="en-US"/>
        </w:rPr>
        <w:t>we</w:t>
      </w:r>
      <w:r w:rsidRPr="00B0462D">
        <w:rPr>
          <w:rFonts w:asciiTheme="minorHAnsi" w:hAnsiTheme="minorHAnsi" w:cstheme="minorHAnsi"/>
          <w:lang w:val="en-US"/>
        </w:rPr>
        <w:t xml:space="preserve"> </w:t>
      </w:r>
      <w:r>
        <w:rPr>
          <w:rFonts w:asciiTheme="minorHAnsi" w:hAnsiTheme="minorHAnsi" w:cstheme="minorHAnsi"/>
          <w:lang w:val="en-US"/>
        </w:rPr>
        <w:t>will</w:t>
      </w:r>
      <w:r w:rsidRPr="00B0462D">
        <w:rPr>
          <w:rFonts w:asciiTheme="minorHAnsi" w:hAnsiTheme="minorHAnsi" w:cstheme="minorHAnsi"/>
          <w:lang w:val="en-US"/>
        </w:rPr>
        <w:t xml:space="preserve"> </w:t>
      </w:r>
      <w:r>
        <w:rPr>
          <w:rFonts w:asciiTheme="minorHAnsi" w:hAnsiTheme="minorHAnsi" w:cstheme="minorHAnsi"/>
          <w:lang w:val="en-US"/>
        </w:rPr>
        <w:t>delve</w:t>
      </w:r>
      <w:r w:rsidRPr="00B0462D">
        <w:rPr>
          <w:rFonts w:asciiTheme="minorHAnsi" w:hAnsiTheme="minorHAnsi" w:cstheme="minorHAnsi"/>
          <w:lang w:val="en-US"/>
        </w:rPr>
        <w:t xml:space="preserve"> </w:t>
      </w:r>
      <w:r>
        <w:rPr>
          <w:rFonts w:asciiTheme="minorHAnsi" w:hAnsiTheme="minorHAnsi" w:cstheme="minorHAnsi"/>
          <w:lang w:val="en-US"/>
        </w:rPr>
        <w:t>into</w:t>
      </w:r>
      <w:r w:rsidRPr="00B0462D">
        <w:rPr>
          <w:rFonts w:asciiTheme="minorHAnsi" w:hAnsiTheme="minorHAnsi" w:cstheme="minorHAnsi"/>
          <w:lang w:val="en-US"/>
        </w:rPr>
        <w:t xml:space="preserve"> </w:t>
      </w:r>
      <w:r>
        <w:rPr>
          <w:rFonts w:asciiTheme="minorHAnsi" w:hAnsiTheme="minorHAnsi" w:cstheme="minorHAnsi"/>
          <w:lang w:val="en-US"/>
        </w:rPr>
        <w:t>the revelation of these</w:t>
      </w:r>
      <w:r w:rsidRPr="00B0462D">
        <w:rPr>
          <w:rFonts w:asciiTheme="minorHAnsi" w:hAnsiTheme="minorHAnsi" w:cstheme="minorHAnsi"/>
          <w:lang w:val="en-US"/>
        </w:rPr>
        <w:t xml:space="preserve"> </w:t>
      </w:r>
      <w:r>
        <w:rPr>
          <w:rFonts w:asciiTheme="minorHAnsi" w:hAnsiTheme="minorHAnsi" w:cstheme="minorHAnsi"/>
          <w:lang w:val="en-US"/>
        </w:rPr>
        <w:t>marvelous expressions of God’s father-heart toward His children</w:t>
      </w:r>
      <w:r w:rsidRPr="00B0462D">
        <w:rPr>
          <w:rFonts w:asciiTheme="minorHAnsi" w:hAnsiTheme="minorHAnsi" w:cstheme="minorHAnsi"/>
          <w:lang w:val="en-US"/>
        </w:rPr>
        <w:t xml:space="preserve">. </w:t>
      </w:r>
    </w:p>
    <w:p w:rsidR="00C83D06" w:rsidRPr="00B0462D" w:rsidRDefault="00C83D06" w:rsidP="00C83D06">
      <w:pPr>
        <w:rPr>
          <w:rFonts w:asciiTheme="minorHAnsi" w:hAnsiTheme="minorHAnsi" w:cstheme="minorHAnsi"/>
          <w:lang w:val="en-US"/>
        </w:rPr>
      </w:pPr>
    </w:p>
    <w:p w:rsidR="00C83D06" w:rsidRPr="00FD5926" w:rsidRDefault="00C83D06" w:rsidP="00C83D06">
      <w:pPr>
        <w:ind w:firstLine="426"/>
        <w:rPr>
          <w:rFonts w:asciiTheme="minorHAnsi" w:hAnsiTheme="minorHAnsi" w:cstheme="minorHAnsi"/>
          <w:b/>
          <w:bCs/>
          <w:lang w:val="en-US"/>
        </w:rPr>
      </w:pPr>
      <w:r w:rsidRPr="00FD5926">
        <w:rPr>
          <w:rFonts w:asciiTheme="minorHAnsi" w:hAnsiTheme="minorHAnsi" w:cstheme="minorHAnsi"/>
          <w:b/>
          <w:bCs/>
          <w:lang w:val="en-US"/>
        </w:rPr>
        <w:t xml:space="preserve">1. </w:t>
      </w:r>
      <w:r>
        <w:rPr>
          <w:rFonts w:asciiTheme="minorHAnsi" w:hAnsiTheme="minorHAnsi" w:cstheme="minorHAnsi"/>
          <w:b/>
          <w:bCs/>
          <w:lang w:val="en-US"/>
        </w:rPr>
        <w:t>Fellowship</w:t>
      </w:r>
      <w:r w:rsidRPr="00FD5926">
        <w:rPr>
          <w:rFonts w:asciiTheme="minorHAnsi" w:hAnsiTheme="minorHAnsi" w:cstheme="minorHAnsi"/>
          <w:b/>
          <w:bCs/>
          <w:lang w:val="en-US"/>
        </w:rPr>
        <w:t xml:space="preserve"> </w:t>
      </w:r>
      <w:r>
        <w:rPr>
          <w:rFonts w:asciiTheme="minorHAnsi" w:hAnsiTheme="minorHAnsi" w:cstheme="minorHAnsi"/>
          <w:b/>
          <w:bCs/>
          <w:lang w:val="en-US"/>
        </w:rPr>
        <w:t>with</w:t>
      </w:r>
      <w:r w:rsidRPr="00FD5926">
        <w:rPr>
          <w:rFonts w:asciiTheme="minorHAnsi" w:hAnsiTheme="minorHAnsi" w:cstheme="minorHAnsi"/>
          <w:b/>
          <w:bCs/>
          <w:lang w:val="en-US"/>
        </w:rPr>
        <w:t xml:space="preserve"> </w:t>
      </w:r>
      <w:r>
        <w:rPr>
          <w:rFonts w:asciiTheme="minorHAnsi" w:hAnsiTheme="minorHAnsi" w:cstheme="minorHAnsi"/>
          <w:b/>
          <w:bCs/>
          <w:lang w:val="en-US"/>
        </w:rPr>
        <w:t>God</w:t>
      </w:r>
    </w:p>
    <w:p w:rsidR="00C83D06" w:rsidRPr="00FD5926" w:rsidRDefault="00C83D06" w:rsidP="00C83D06">
      <w:pPr>
        <w:ind w:firstLine="284"/>
        <w:rPr>
          <w:rFonts w:asciiTheme="minorHAnsi" w:hAnsiTheme="minorHAnsi" w:cstheme="minorHAnsi"/>
          <w:b/>
          <w:bCs/>
          <w:lang w:val="en-US"/>
        </w:rPr>
      </w:pPr>
    </w:p>
    <w:p w:rsidR="00C83D06" w:rsidRPr="00B0462D" w:rsidRDefault="00C83D06" w:rsidP="00C83D06">
      <w:pPr>
        <w:ind w:firstLine="426"/>
        <w:rPr>
          <w:rFonts w:asciiTheme="minorHAnsi" w:hAnsiTheme="minorHAnsi" w:cstheme="minorHAnsi"/>
          <w:lang w:val="en-US"/>
        </w:rPr>
      </w:pPr>
      <w:r>
        <w:rPr>
          <w:rFonts w:asciiTheme="minorHAnsi" w:hAnsiTheme="minorHAnsi" w:cstheme="minorHAnsi"/>
          <w:lang w:val="en-US"/>
        </w:rPr>
        <w:t>Throughout</w:t>
      </w:r>
      <w:r w:rsidRPr="00B0462D">
        <w:rPr>
          <w:rFonts w:asciiTheme="minorHAnsi" w:hAnsiTheme="minorHAnsi" w:cstheme="minorHAnsi"/>
          <w:lang w:val="en-US"/>
        </w:rPr>
        <w:t xml:space="preserve"> </w:t>
      </w:r>
      <w:r>
        <w:rPr>
          <w:rFonts w:asciiTheme="minorHAnsi" w:hAnsiTheme="minorHAnsi" w:cstheme="minorHAnsi"/>
          <w:lang w:val="en-US"/>
        </w:rPr>
        <w:t>biblical</w:t>
      </w:r>
      <w:r w:rsidRPr="00B0462D">
        <w:rPr>
          <w:rFonts w:asciiTheme="minorHAnsi" w:hAnsiTheme="minorHAnsi" w:cstheme="minorHAnsi"/>
          <w:lang w:val="en-US"/>
        </w:rPr>
        <w:t xml:space="preserve"> </w:t>
      </w:r>
      <w:r>
        <w:rPr>
          <w:rFonts w:asciiTheme="minorHAnsi" w:hAnsiTheme="minorHAnsi" w:cstheme="minorHAnsi"/>
          <w:lang w:val="en-US"/>
        </w:rPr>
        <w:t>history</w:t>
      </w:r>
      <w:r w:rsidRPr="00B0462D">
        <w:rPr>
          <w:rFonts w:asciiTheme="minorHAnsi" w:hAnsiTheme="minorHAnsi" w:cstheme="minorHAnsi"/>
          <w:lang w:val="en-US"/>
        </w:rPr>
        <w:t xml:space="preserve">, </w:t>
      </w:r>
      <w:r>
        <w:rPr>
          <w:rFonts w:asciiTheme="minorHAnsi" w:hAnsiTheme="minorHAnsi" w:cstheme="minorHAnsi"/>
          <w:lang w:val="en-US"/>
        </w:rPr>
        <w:t>the</w:t>
      </w:r>
      <w:r w:rsidRPr="00B0462D">
        <w:rPr>
          <w:rFonts w:asciiTheme="minorHAnsi" w:hAnsiTheme="minorHAnsi" w:cstheme="minorHAnsi"/>
          <w:lang w:val="en-US"/>
        </w:rPr>
        <w:t xml:space="preserve"> </w:t>
      </w:r>
      <w:r>
        <w:rPr>
          <w:rFonts w:asciiTheme="minorHAnsi" w:hAnsiTheme="minorHAnsi" w:cstheme="minorHAnsi"/>
          <w:lang w:val="en-US"/>
        </w:rPr>
        <w:t>true</w:t>
      </w:r>
      <w:r w:rsidRPr="00B0462D">
        <w:rPr>
          <w:rFonts w:asciiTheme="minorHAnsi" w:hAnsiTheme="minorHAnsi" w:cstheme="minorHAnsi"/>
          <w:lang w:val="en-US"/>
        </w:rPr>
        <w:t xml:space="preserve"> </w:t>
      </w:r>
      <w:r>
        <w:rPr>
          <w:rFonts w:asciiTheme="minorHAnsi" w:hAnsiTheme="minorHAnsi" w:cstheme="minorHAnsi"/>
          <w:lang w:val="en-US"/>
        </w:rPr>
        <w:t>people</w:t>
      </w:r>
      <w:r w:rsidRPr="00B0462D">
        <w:rPr>
          <w:rFonts w:asciiTheme="minorHAnsi" w:hAnsiTheme="minorHAnsi" w:cstheme="minorHAnsi"/>
          <w:lang w:val="en-US"/>
        </w:rPr>
        <w:t xml:space="preserve"> </w:t>
      </w:r>
      <w:r>
        <w:rPr>
          <w:rFonts w:asciiTheme="minorHAnsi" w:hAnsiTheme="minorHAnsi" w:cstheme="minorHAnsi"/>
          <w:lang w:val="en-US"/>
        </w:rPr>
        <w:t>of</w:t>
      </w:r>
      <w:r w:rsidRPr="00B0462D">
        <w:rPr>
          <w:rFonts w:asciiTheme="minorHAnsi" w:hAnsiTheme="minorHAnsi" w:cstheme="minorHAnsi"/>
          <w:lang w:val="en-US"/>
        </w:rPr>
        <w:t xml:space="preserve"> </w:t>
      </w:r>
      <w:r>
        <w:rPr>
          <w:rFonts w:asciiTheme="minorHAnsi" w:hAnsiTheme="minorHAnsi" w:cstheme="minorHAnsi"/>
          <w:lang w:val="en-US"/>
        </w:rPr>
        <w:t>God</w:t>
      </w:r>
      <w:r w:rsidRPr="00B0462D">
        <w:rPr>
          <w:rFonts w:asciiTheme="minorHAnsi" w:hAnsiTheme="minorHAnsi" w:cstheme="minorHAnsi"/>
          <w:lang w:val="en-US"/>
        </w:rPr>
        <w:t xml:space="preserve"> </w:t>
      </w:r>
      <w:r>
        <w:rPr>
          <w:rFonts w:asciiTheme="minorHAnsi" w:hAnsiTheme="minorHAnsi" w:cstheme="minorHAnsi"/>
          <w:lang w:val="en-US"/>
        </w:rPr>
        <w:t>have</w:t>
      </w:r>
      <w:r w:rsidRPr="00B0462D">
        <w:rPr>
          <w:rFonts w:asciiTheme="minorHAnsi" w:hAnsiTheme="minorHAnsi" w:cstheme="minorHAnsi"/>
          <w:lang w:val="en-US"/>
        </w:rPr>
        <w:t xml:space="preserve"> </w:t>
      </w:r>
      <w:r>
        <w:rPr>
          <w:rFonts w:asciiTheme="minorHAnsi" w:hAnsiTheme="minorHAnsi" w:cstheme="minorHAnsi"/>
          <w:lang w:val="en-US"/>
        </w:rPr>
        <w:t>valued</w:t>
      </w:r>
      <w:r w:rsidRPr="00B0462D">
        <w:rPr>
          <w:rFonts w:asciiTheme="minorHAnsi" w:hAnsiTheme="minorHAnsi" w:cstheme="minorHAnsi"/>
          <w:lang w:val="en-US"/>
        </w:rPr>
        <w:t xml:space="preserve"> </w:t>
      </w:r>
      <w:r>
        <w:rPr>
          <w:rFonts w:asciiTheme="minorHAnsi" w:hAnsiTheme="minorHAnsi" w:cstheme="minorHAnsi"/>
          <w:lang w:val="en-US"/>
        </w:rPr>
        <w:t>the</w:t>
      </w:r>
      <w:r w:rsidRPr="00B0462D">
        <w:rPr>
          <w:rFonts w:asciiTheme="minorHAnsi" w:hAnsiTheme="minorHAnsi" w:cstheme="minorHAnsi"/>
          <w:lang w:val="en-US"/>
        </w:rPr>
        <w:t xml:space="preserve"> </w:t>
      </w:r>
      <w:r>
        <w:rPr>
          <w:rFonts w:asciiTheme="minorHAnsi" w:hAnsiTheme="minorHAnsi" w:cstheme="minorHAnsi"/>
          <w:lang w:val="en-US"/>
        </w:rPr>
        <w:t>privilege</w:t>
      </w:r>
      <w:r w:rsidRPr="00B0462D">
        <w:rPr>
          <w:rFonts w:asciiTheme="minorHAnsi" w:hAnsiTheme="minorHAnsi" w:cstheme="minorHAnsi"/>
          <w:lang w:val="en-US"/>
        </w:rPr>
        <w:t xml:space="preserve"> </w:t>
      </w:r>
      <w:r>
        <w:rPr>
          <w:rFonts w:asciiTheme="minorHAnsi" w:hAnsiTheme="minorHAnsi" w:cstheme="minorHAnsi"/>
          <w:lang w:val="en-US"/>
        </w:rPr>
        <w:t>of</w:t>
      </w:r>
      <w:r w:rsidRPr="00B0462D">
        <w:rPr>
          <w:rFonts w:asciiTheme="minorHAnsi" w:hAnsiTheme="minorHAnsi" w:cstheme="minorHAnsi"/>
          <w:lang w:val="en-US"/>
        </w:rPr>
        <w:t xml:space="preserve"> </w:t>
      </w:r>
      <w:r>
        <w:rPr>
          <w:rFonts w:asciiTheme="minorHAnsi" w:hAnsiTheme="minorHAnsi" w:cstheme="minorHAnsi"/>
          <w:lang w:val="en-US"/>
        </w:rPr>
        <w:t>fellowship</w:t>
      </w:r>
      <w:r w:rsidRPr="00B0462D">
        <w:rPr>
          <w:rFonts w:asciiTheme="minorHAnsi" w:hAnsiTheme="minorHAnsi" w:cstheme="minorHAnsi"/>
          <w:lang w:val="en-US"/>
        </w:rPr>
        <w:t xml:space="preserve"> </w:t>
      </w:r>
      <w:r>
        <w:rPr>
          <w:rFonts w:asciiTheme="minorHAnsi" w:hAnsiTheme="minorHAnsi" w:cstheme="minorHAnsi"/>
          <w:lang w:val="en-US"/>
        </w:rPr>
        <w:t>with</w:t>
      </w:r>
      <w:r w:rsidRPr="00B0462D">
        <w:rPr>
          <w:rFonts w:asciiTheme="minorHAnsi" w:hAnsiTheme="minorHAnsi" w:cstheme="minorHAnsi"/>
          <w:lang w:val="en-US"/>
        </w:rPr>
        <w:t xml:space="preserve"> </w:t>
      </w:r>
      <w:r>
        <w:rPr>
          <w:rFonts w:asciiTheme="minorHAnsi" w:hAnsiTheme="minorHAnsi" w:cstheme="minorHAnsi"/>
          <w:lang w:val="en-US"/>
        </w:rPr>
        <w:t>the</w:t>
      </w:r>
      <w:r w:rsidRPr="00B0462D">
        <w:rPr>
          <w:rFonts w:asciiTheme="minorHAnsi" w:hAnsiTheme="minorHAnsi" w:cstheme="minorHAnsi"/>
          <w:lang w:val="en-US"/>
        </w:rPr>
        <w:t xml:space="preserve"> </w:t>
      </w:r>
      <w:r>
        <w:rPr>
          <w:rFonts w:asciiTheme="minorHAnsi" w:hAnsiTheme="minorHAnsi" w:cstheme="minorHAnsi"/>
          <w:lang w:val="en-US"/>
        </w:rPr>
        <w:t>Lord</w:t>
      </w:r>
      <w:r w:rsidRPr="00B0462D">
        <w:rPr>
          <w:rFonts w:asciiTheme="minorHAnsi" w:hAnsiTheme="minorHAnsi" w:cstheme="minorHAnsi"/>
          <w:lang w:val="en-US"/>
        </w:rPr>
        <w:t xml:space="preserve"> </w:t>
      </w:r>
      <w:r>
        <w:rPr>
          <w:rFonts w:asciiTheme="minorHAnsi" w:hAnsiTheme="minorHAnsi" w:cstheme="minorHAnsi"/>
          <w:lang w:val="en-US"/>
        </w:rPr>
        <w:t>and</w:t>
      </w:r>
      <w:r w:rsidRPr="00B0462D">
        <w:rPr>
          <w:rFonts w:asciiTheme="minorHAnsi" w:hAnsiTheme="minorHAnsi" w:cstheme="minorHAnsi"/>
          <w:lang w:val="en-US"/>
        </w:rPr>
        <w:t xml:space="preserve"> </w:t>
      </w:r>
      <w:r>
        <w:rPr>
          <w:rFonts w:asciiTheme="minorHAnsi" w:hAnsiTheme="minorHAnsi" w:cstheme="minorHAnsi"/>
          <w:lang w:val="en-US"/>
        </w:rPr>
        <w:t>access</w:t>
      </w:r>
      <w:r w:rsidRPr="00B0462D">
        <w:rPr>
          <w:rFonts w:asciiTheme="minorHAnsi" w:hAnsiTheme="minorHAnsi" w:cstheme="minorHAnsi"/>
          <w:lang w:val="en-US"/>
        </w:rPr>
        <w:t xml:space="preserve"> </w:t>
      </w:r>
      <w:r>
        <w:rPr>
          <w:rFonts w:asciiTheme="minorHAnsi" w:hAnsiTheme="minorHAnsi" w:cstheme="minorHAnsi"/>
          <w:lang w:val="en-US"/>
        </w:rPr>
        <w:t>to</w:t>
      </w:r>
      <w:r w:rsidRPr="00B0462D">
        <w:rPr>
          <w:rFonts w:asciiTheme="minorHAnsi" w:hAnsiTheme="minorHAnsi" w:cstheme="minorHAnsi"/>
          <w:lang w:val="en-US"/>
        </w:rPr>
        <w:t xml:space="preserve"> </w:t>
      </w:r>
      <w:r>
        <w:rPr>
          <w:rFonts w:asciiTheme="minorHAnsi" w:hAnsiTheme="minorHAnsi" w:cstheme="minorHAnsi"/>
          <w:lang w:val="en-US"/>
        </w:rPr>
        <w:t>His</w:t>
      </w:r>
      <w:r w:rsidRPr="00B0462D">
        <w:rPr>
          <w:rFonts w:asciiTheme="minorHAnsi" w:hAnsiTheme="minorHAnsi" w:cstheme="minorHAnsi"/>
          <w:lang w:val="en-US"/>
        </w:rPr>
        <w:t xml:space="preserve"> </w:t>
      </w:r>
      <w:r>
        <w:rPr>
          <w:rFonts w:asciiTheme="minorHAnsi" w:hAnsiTheme="minorHAnsi" w:cstheme="minorHAnsi"/>
          <w:lang w:val="en-US"/>
        </w:rPr>
        <w:t>presence</w:t>
      </w:r>
      <w:r w:rsidRPr="00B0462D">
        <w:rPr>
          <w:rFonts w:asciiTheme="minorHAnsi" w:hAnsiTheme="minorHAnsi" w:cstheme="minorHAnsi"/>
          <w:lang w:val="en-US"/>
        </w:rPr>
        <w:t xml:space="preserve">. </w:t>
      </w:r>
      <w:r>
        <w:rPr>
          <w:rFonts w:asciiTheme="minorHAnsi" w:hAnsiTheme="minorHAnsi" w:cstheme="minorHAnsi"/>
          <w:lang w:val="en-US"/>
        </w:rPr>
        <w:t>Adam</w:t>
      </w:r>
      <w:r w:rsidRPr="00B0462D">
        <w:rPr>
          <w:rFonts w:asciiTheme="minorHAnsi" w:hAnsiTheme="minorHAnsi" w:cstheme="minorHAnsi"/>
          <w:lang w:val="en-US"/>
        </w:rPr>
        <w:t xml:space="preserve"> </w:t>
      </w:r>
      <w:r>
        <w:rPr>
          <w:rFonts w:asciiTheme="minorHAnsi" w:hAnsiTheme="minorHAnsi" w:cstheme="minorHAnsi"/>
          <w:lang w:val="en-US"/>
        </w:rPr>
        <w:t>and</w:t>
      </w:r>
      <w:r w:rsidRPr="00B0462D">
        <w:rPr>
          <w:rFonts w:asciiTheme="minorHAnsi" w:hAnsiTheme="minorHAnsi" w:cstheme="minorHAnsi"/>
          <w:lang w:val="en-US"/>
        </w:rPr>
        <w:t xml:space="preserve"> </w:t>
      </w:r>
      <w:r>
        <w:rPr>
          <w:rFonts w:asciiTheme="minorHAnsi" w:hAnsiTheme="minorHAnsi" w:cstheme="minorHAnsi"/>
          <w:lang w:val="en-US"/>
        </w:rPr>
        <w:t>Eve</w:t>
      </w:r>
      <w:r w:rsidRPr="00B0462D">
        <w:rPr>
          <w:rFonts w:asciiTheme="minorHAnsi" w:hAnsiTheme="minorHAnsi" w:cstheme="minorHAnsi"/>
          <w:lang w:val="en-US"/>
        </w:rPr>
        <w:t xml:space="preserve"> </w:t>
      </w:r>
      <w:r>
        <w:rPr>
          <w:rFonts w:asciiTheme="minorHAnsi" w:hAnsiTheme="minorHAnsi" w:cstheme="minorHAnsi"/>
          <w:lang w:val="en-US"/>
        </w:rPr>
        <w:t>enjoyed</w:t>
      </w:r>
      <w:r w:rsidRPr="00B0462D">
        <w:rPr>
          <w:rFonts w:asciiTheme="minorHAnsi" w:hAnsiTheme="minorHAnsi" w:cstheme="minorHAnsi"/>
          <w:lang w:val="en-US"/>
        </w:rPr>
        <w:t xml:space="preserve"> </w:t>
      </w:r>
      <w:r>
        <w:rPr>
          <w:rFonts w:asciiTheme="minorHAnsi" w:hAnsiTheme="minorHAnsi" w:cstheme="minorHAnsi"/>
          <w:lang w:val="en-US"/>
        </w:rPr>
        <w:t>direct</w:t>
      </w:r>
      <w:r w:rsidRPr="00B0462D">
        <w:rPr>
          <w:rFonts w:asciiTheme="minorHAnsi" w:hAnsiTheme="minorHAnsi" w:cstheme="minorHAnsi"/>
          <w:lang w:val="en-US"/>
        </w:rPr>
        <w:t xml:space="preserve"> </w:t>
      </w:r>
      <w:r>
        <w:rPr>
          <w:rFonts w:asciiTheme="minorHAnsi" w:hAnsiTheme="minorHAnsi" w:cstheme="minorHAnsi"/>
          <w:lang w:val="en-US"/>
        </w:rPr>
        <w:t>fellowship</w:t>
      </w:r>
      <w:r w:rsidRPr="00B0462D">
        <w:rPr>
          <w:rFonts w:asciiTheme="minorHAnsi" w:hAnsiTheme="minorHAnsi" w:cstheme="minorHAnsi"/>
          <w:lang w:val="en-US"/>
        </w:rPr>
        <w:t xml:space="preserve"> </w:t>
      </w:r>
      <w:r>
        <w:rPr>
          <w:rFonts w:asciiTheme="minorHAnsi" w:hAnsiTheme="minorHAnsi" w:cstheme="minorHAnsi"/>
          <w:lang w:val="en-US"/>
        </w:rPr>
        <w:t>with</w:t>
      </w:r>
      <w:r w:rsidRPr="00B0462D">
        <w:rPr>
          <w:rFonts w:asciiTheme="minorHAnsi" w:hAnsiTheme="minorHAnsi" w:cstheme="minorHAnsi"/>
          <w:lang w:val="en-US"/>
        </w:rPr>
        <w:t xml:space="preserve"> </w:t>
      </w:r>
      <w:r>
        <w:rPr>
          <w:rFonts w:asciiTheme="minorHAnsi" w:hAnsiTheme="minorHAnsi" w:cstheme="minorHAnsi"/>
          <w:lang w:val="en-US"/>
        </w:rPr>
        <w:t>their</w:t>
      </w:r>
      <w:r w:rsidRPr="00B0462D">
        <w:rPr>
          <w:rFonts w:asciiTheme="minorHAnsi" w:hAnsiTheme="minorHAnsi" w:cstheme="minorHAnsi"/>
          <w:lang w:val="en-US"/>
        </w:rPr>
        <w:t xml:space="preserve"> </w:t>
      </w:r>
      <w:r>
        <w:rPr>
          <w:rFonts w:asciiTheme="minorHAnsi" w:hAnsiTheme="minorHAnsi" w:cstheme="minorHAnsi"/>
          <w:lang w:val="en-US"/>
        </w:rPr>
        <w:t>Creator. Enoch</w:t>
      </w:r>
      <w:r w:rsidRPr="00B0462D">
        <w:rPr>
          <w:rFonts w:asciiTheme="minorHAnsi" w:hAnsiTheme="minorHAnsi" w:cstheme="minorHAnsi"/>
          <w:lang w:val="en-US"/>
        </w:rPr>
        <w:t xml:space="preserve"> “walked with God; and he was not, for God took him” (Gen 5:24). </w:t>
      </w:r>
      <w:r>
        <w:rPr>
          <w:rFonts w:asciiTheme="minorHAnsi" w:hAnsiTheme="minorHAnsi" w:cstheme="minorHAnsi"/>
          <w:lang w:val="en-US"/>
        </w:rPr>
        <w:t>Moses</w:t>
      </w:r>
      <w:r w:rsidRPr="00B0462D">
        <w:rPr>
          <w:rFonts w:asciiTheme="minorHAnsi" w:hAnsiTheme="minorHAnsi" w:cstheme="minorHAnsi"/>
          <w:lang w:val="en-US"/>
        </w:rPr>
        <w:t xml:space="preserve"> </w:t>
      </w:r>
      <w:r>
        <w:rPr>
          <w:rFonts w:asciiTheme="minorHAnsi" w:hAnsiTheme="minorHAnsi" w:cstheme="minorHAnsi"/>
          <w:lang w:val="en-US"/>
        </w:rPr>
        <w:t>also</w:t>
      </w:r>
      <w:r w:rsidRPr="00B0462D">
        <w:rPr>
          <w:rFonts w:asciiTheme="minorHAnsi" w:hAnsiTheme="minorHAnsi" w:cstheme="minorHAnsi"/>
          <w:lang w:val="en-US"/>
        </w:rPr>
        <w:t xml:space="preserve"> </w:t>
      </w:r>
      <w:r>
        <w:rPr>
          <w:rFonts w:asciiTheme="minorHAnsi" w:hAnsiTheme="minorHAnsi" w:cstheme="minorHAnsi"/>
          <w:lang w:val="en-US"/>
        </w:rPr>
        <w:t>enjoyed</w:t>
      </w:r>
      <w:r w:rsidRPr="00B0462D">
        <w:rPr>
          <w:rFonts w:asciiTheme="minorHAnsi" w:hAnsiTheme="minorHAnsi" w:cstheme="minorHAnsi"/>
          <w:lang w:val="en-US"/>
        </w:rPr>
        <w:t xml:space="preserve"> </w:t>
      </w:r>
      <w:r>
        <w:rPr>
          <w:rFonts w:asciiTheme="minorHAnsi" w:hAnsiTheme="minorHAnsi" w:cstheme="minorHAnsi"/>
          <w:lang w:val="en-US"/>
        </w:rPr>
        <w:t>close</w:t>
      </w:r>
      <w:r w:rsidRPr="00B0462D">
        <w:rPr>
          <w:rFonts w:asciiTheme="minorHAnsi" w:hAnsiTheme="minorHAnsi" w:cstheme="minorHAnsi"/>
          <w:lang w:val="en-US"/>
        </w:rPr>
        <w:t xml:space="preserve"> </w:t>
      </w:r>
      <w:r>
        <w:rPr>
          <w:rFonts w:asciiTheme="minorHAnsi" w:hAnsiTheme="minorHAnsi" w:cstheme="minorHAnsi"/>
          <w:lang w:val="en-US"/>
        </w:rPr>
        <w:t>fellowship</w:t>
      </w:r>
      <w:r w:rsidRPr="00B0462D">
        <w:rPr>
          <w:rFonts w:asciiTheme="minorHAnsi" w:hAnsiTheme="minorHAnsi" w:cstheme="minorHAnsi"/>
          <w:lang w:val="en-US"/>
        </w:rPr>
        <w:t xml:space="preserve"> </w:t>
      </w:r>
      <w:r>
        <w:rPr>
          <w:rFonts w:asciiTheme="minorHAnsi" w:hAnsiTheme="minorHAnsi" w:cstheme="minorHAnsi"/>
          <w:lang w:val="en-US"/>
        </w:rPr>
        <w:t>with</w:t>
      </w:r>
      <w:r w:rsidRPr="00B0462D">
        <w:rPr>
          <w:rFonts w:asciiTheme="minorHAnsi" w:hAnsiTheme="minorHAnsi" w:cstheme="minorHAnsi"/>
          <w:lang w:val="en-US"/>
        </w:rPr>
        <w:t xml:space="preserve"> </w:t>
      </w:r>
      <w:r>
        <w:rPr>
          <w:rFonts w:asciiTheme="minorHAnsi" w:hAnsiTheme="minorHAnsi" w:cstheme="minorHAnsi"/>
          <w:lang w:val="en-US"/>
        </w:rPr>
        <w:t>God</w:t>
      </w:r>
      <w:r w:rsidRPr="00B0462D">
        <w:rPr>
          <w:rFonts w:asciiTheme="minorHAnsi" w:hAnsiTheme="minorHAnsi" w:cstheme="minorHAnsi"/>
          <w:lang w:val="en-US"/>
        </w:rPr>
        <w:t xml:space="preserve">, </w:t>
      </w:r>
      <w:r>
        <w:rPr>
          <w:rFonts w:asciiTheme="minorHAnsi" w:hAnsiTheme="minorHAnsi" w:cstheme="minorHAnsi"/>
          <w:lang w:val="en-US"/>
        </w:rPr>
        <w:t>with</w:t>
      </w:r>
      <w:r w:rsidRPr="00B0462D">
        <w:rPr>
          <w:rFonts w:asciiTheme="minorHAnsi" w:hAnsiTheme="minorHAnsi" w:cstheme="minorHAnsi"/>
          <w:lang w:val="en-US"/>
        </w:rPr>
        <w:t xml:space="preserve"> </w:t>
      </w:r>
      <w:r>
        <w:rPr>
          <w:rFonts w:asciiTheme="minorHAnsi" w:hAnsiTheme="minorHAnsi" w:cstheme="minorHAnsi"/>
          <w:lang w:val="en-US"/>
        </w:rPr>
        <w:t>whom</w:t>
      </w:r>
      <w:r w:rsidRPr="00B0462D">
        <w:rPr>
          <w:rFonts w:asciiTheme="minorHAnsi" w:hAnsiTheme="minorHAnsi" w:cstheme="minorHAnsi"/>
          <w:lang w:val="en-US"/>
        </w:rPr>
        <w:t xml:space="preserve"> </w:t>
      </w:r>
      <w:r>
        <w:rPr>
          <w:rFonts w:asciiTheme="minorHAnsi" w:hAnsiTheme="minorHAnsi" w:cstheme="minorHAnsi"/>
          <w:lang w:val="en-US"/>
        </w:rPr>
        <w:t>he</w:t>
      </w:r>
      <w:r w:rsidRPr="00B0462D">
        <w:rPr>
          <w:rFonts w:asciiTheme="minorHAnsi" w:hAnsiTheme="minorHAnsi" w:cstheme="minorHAnsi"/>
          <w:lang w:val="en-US"/>
        </w:rPr>
        <w:t xml:space="preserve"> </w:t>
      </w:r>
      <w:r>
        <w:rPr>
          <w:rFonts w:asciiTheme="minorHAnsi" w:hAnsiTheme="minorHAnsi" w:cstheme="minorHAnsi"/>
          <w:lang w:val="en-US"/>
        </w:rPr>
        <w:t>spoke</w:t>
      </w:r>
      <w:r w:rsidRPr="00B0462D">
        <w:rPr>
          <w:rFonts w:asciiTheme="minorHAnsi" w:hAnsiTheme="minorHAnsi" w:cstheme="minorHAnsi"/>
          <w:lang w:val="en-US"/>
        </w:rPr>
        <w:t xml:space="preserve"> “</w:t>
      </w:r>
      <w:r>
        <w:rPr>
          <w:rFonts w:asciiTheme="minorHAnsi" w:hAnsiTheme="minorHAnsi" w:cstheme="minorHAnsi"/>
          <w:lang w:val="en-US"/>
        </w:rPr>
        <w:t>face to face”</w:t>
      </w:r>
      <w:r w:rsidRPr="00B0462D">
        <w:rPr>
          <w:rFonts w:asciiTheme="minorHAnsi" w:hAnsiTheme="minorHAnsi" w:cstheme="minorHAnsi"/>
          <w:lang w:val="en-US"/>
        </w:rPr>
        <w:t xml:space="preserve"> (</w:t>
      </w:r>
      <w:proofErr w:type="spellStart"/>
      <w:r w:rsidRPr="00B0462D">
        <w:rPr>
          <w:rFonts w:asciiTheme="minorHAnsi" w:hAnsiTheme="minorHAnsi" w:cstheme="minorHAnsi"/>
          <w:lang w:val="en-US"/>
        </w:rPr>
        <w:t>Num</w:t>
      </w:r>
      <w:proofErr w:type="spellEnd"/>
      <w:r w:rsidRPr="00B0462D">
        <w:rPr>
          <w:rFonts w:asciiTheme="minorHAnsi" w:hAnsiTheme="minorHAnsi" w:cstheme="minorHAnsi"/>
          <w:lang w:val="en-US"/>
        </w:rPr>
        <w:t xml:space="preserve"> 12:8). </w:t>
      </w:r>
    </w:p>
    <w:p w:rsidR="00C83D06" w:rsidRPr="00C51057" w:rsidRDefault="00C83D06" w:rsidP="00C83D06">
      <w:pPr>
        <w:ind w:firstLine="426"/>
        <w:rPr>
          <w:rFonts w:asciiTheme="minorHAnsi" w:hAnsiTheme="minorHAnsi" w:cstheme="minorHAnsi"/>
          <w:lang w:val="en-US" w:bidi="he-IL"/>
        </w:rPr>
      </w:pPr>
      <w:r>
        <w:rPr>
          <w:rFonts w:asciiTheme="minorHAnsi" w:hAnsiTheme="minorHAnsi" w:cstheme="minorHAnsi"/>
          <w:lang w:val="en-US"/>
        </w:rPr>
        <w:t>The</w:t>
      </w:r>
      <w:r w:rsidRPr="00B0462D">
        <w:rPr>
          <w:rFonts w:asciiTheme="minorHAnsi" w:hAnsiTheme="minorHAnsi" w:cstheme="minorHAnsi"/>
          <w:lang w:val="en-US"/>
        </w:rPr>
        <w:t xml:space="preserve"> </w:t>
      </w:r>
      <w:r>
        <w:rPr>
          <w:rFonts w:asciiTheme="minorHAnsi" w:hAnsiTheme="minorHAnsi" w:cstheme="minorHAnsi"/>
          <w:lang w:val="en-US"/>
        </w:rPr>
        <w:t>people</w:t>
      </w:r>
      <w:r w:rsidRPr="00B0462D">
        <w:rPr>
          <w:rFonts w:asciiTheme="minorHAnsi" w:hAnsiTheme="minorHAnsi" w:cstheme="minorHAnsi"/>
          <w:lang w:val="en-US"/>
        </w:rPr>
        <w:t xml:space="preserve"> </w:t>
      </w:r>
      <w:r>
        <w:rPr>
          <w:rFonts w:asciiTheme="minorHAnsi" w:hAnsiTheme="minorHAnsi" w:cstheme="minorHAnsi"/>
          <w:lang w:val="en-US"/>
        </w:rPr>
        <w:t>of</w:t>
      </w:r>
      <w:r w:rsidRPr="00B0462D">
        <w:rPr>
          <w:rFonts w:asciiTheme="minorHAnsi" w:hAnsiTheme="minorHAnsi" w:cstheme="minorHAnsi"/>
          <w:lang w:val="en-US"/>
        </w:rPr>
        <w:t xml:space="preserve"> </w:t>
      </w:r>
      <w:r>
        <w:rPr>
          <w:rFonts w:asciiTheme="minorHAnsi" w:hAnsiTheme="minorHAnsi" w:cstheme="minorHAnsi"/>
          <w:lang w:val="en-US"/>
        </w:rPr>
        <w:t>Israel</w:t>
      </w:r>
      <w:r w:rsidRPr="00B0462D">
        <w:rPr>
          <w:rFonts w:asciiTheme="minorHAnsi" w:hAnsiTheme="minorHAnsi" w:cstheme="minorHAnsi"/>
          <w:lang w:val="en-US"/>
        </w:rPr>
        <w:t xml:space="preserve"> </w:t>
      </w:r>
      <w:r>
        <w:rPr>
          <w:rFonts w:asciiTheme="minorHAnsi" w:hAnsiTheme="minorHAnsi" w:cstheme="minorHAnsi"/>
          <w:lang w:val="en-US"/>
        </w:rPr>
        <w:t>in</w:t>
      </w:r>
      <w:r w:rsidRPr="00B0462D">
        <w:rPr>
          <w:rFonts w:asciiTheme="minorHAnsi" w:hAnsiTheme="minorHAnsi" w:cstheme="minorHAnsi"/>
          <w:lang w:val="en-US"/>
        </w:rPr>
        <w:t xml:space="preserve"> </w:t>
      </w:r>
      <w:r>
        <w:rPr>
          <w:rFonts w:asciiTheme="minorHAnsi" w:hAnsiTheme="minorHAnsi" w:cstheme="minorHAnsi"/>
          <w:lang w:val="en-US"/>
        </w:rPr>
        <w:t>general</w:t>
      </w:r>
      <w:r w:rsidRPr="00B0462D">
        <w:rPr>
          <w:rFonts w:asciiTheme="minorHAnsi" w:hAnsiTheme="minorHAnsi" w:cstheme="minorHAnsi"/>
          <w:lang w:val="en-US"/>
        </w:rPr>
        <w:t xml:space="preserve"> </w:t>
      </w:r>
      <w:r>
        <w:rPr>
          <w:rFonts w:asciiTheme="minorHAnsi" w:hAnsiTheme="minorHAnsi" w:cstheme="minorHAnsi"/>
          <w:lang w:val="en-US"/>
        </w:rPr>
        <w:t>also</w:t>
      </w:r>
      <w:r w:rsidRPr="00B0462D">
        <w:rPr>
          <w:rFonts w:asciiTheme="minorHAnsi" w:hAnsiTheme="minorHAnsi" w:cstheme="minorHAnsi"/>
          <w:lang w:val="en-US"/>
        </w:rPr>
        <w:t xml:space="preserve"> </w:t>
      </w:r>
      <w:r>
        <w:rPr>
          <w:rFonts w:asciiTheme="minorHAnsi" w:hAnsiTheme="minorHAnsi" w:cstheme="minorHAnsi"/>
          <w:lang w:val="en-US"/>
        </w:rPr>
        <w:t>enjoyed</w:t>
      </w:r>
      <w:r w:rsidRPr="00B0462D">
        <w:rPr>
          <w:rFonts w:asciiTheme="minorHAnsi" w:hAnsiTheme="minorHAnsi" w:cstheme="minorHAnsi"/>
          <w:lang w:val="en-US"/>
        </w:rPr>
        <w:t xml:space="preserve"> </w:t>
      </w:r>
      <w:r>
        <w:rPr>
          <w:rFonts w:asciiTheme="minorHAnsi" w:hAnsiTheme="minorHAnsi" w:cstheme="minorHAnsi"/>
          <w:lang w:val="en-US"/>
        </w:rPr>
        <w:t>a</w:t>
      </w:r>
      <w:r w:rsidRPr="00B0462D">
        <w:rPr>
          <w:rFonts w:asciiTheme="minorHAnsi" w:hAnsiTheme="minorHAnsi" w:cstheme="minorHAnsi"/>
          <w:lang w:val="en-US"/>
        </w:rPr>
        <w:t xml:space="preserve"> </w:t>
      </w:r>
      <w:r>
        <w:rPr>
          <w:rFonts w:asciiTheme="minorHAnsi" w:hAnsiTheme="minorHAnsi" w:cstheme="minorHAnsi"/>
          <w:lang w:val="en-US"/>
        </w:rPr>
        <w:t>special relationship with Yahweh. Moses</w:t>
      </w:r>
      <w:r w:rsidRPr="00B0462D">
        <w:rPr>
          <w:rFonts w:asciiTheme="minorHAnsi" w:hAnsiTheme="minorHAnsi" w:cstheme="minorHAnsi"/>
          <w:lang w:val="en-US"/>
        </w:rPr>
        <w:t xml:space="preserve"> </w:t>
      </w:r>
      <w:r>
        <w:rPr>
          <w:rFonts w:asciiTheme="minorHAnsi" w:hAnsiTheme="minorHAnsi" w:cstheme="minorHAnsi"/>
          <w:lang w:val="en-US"/>
        </w:rPr>
        <w:t>declared</w:t>
      </w:r>
      <w:r w:rsidRPr="00B0462D">
        <w:rPr>
          <w:rFonts w:asciiTheme="minorHAnsi" w:hAnsiTheme="minorHAnsi" w:cstheme="minorHAnsi"/>
          <w:lang w:val="en-US"/>
        </w:rPr>
        <w:t>, “For what great nation is there that ha</w:t>
      </w:r>
      <w:r>
        <w:rPr>
          <w:rFonts w:asciiTheme="minorHAnsi" w:hAnsiTheme="minorHAnsi" w:cstheme="minorHAnsi"/>
          <w:lang w:val="en-US"/>
        </w:rPr>
        <w:t xml:space="preserve">s a god so near to it as is Yahweh </w:t>
      </w:r>
      <w:r w:rsidRPr="00B0462D">
        <w:rPr>
          <w:rFonts w:asciiTheme="minorHAnsi" w:hAnsiTheme="minorHAnsi" w:cstheme="minorHAnsi"/>
          <w:lang w:val="en-US"/>
        </w:rPr>
        <w:t>o</w:t>
      </w:r>
      <w:r>
        <w:rPr>
          <w:rFonts w:asciiTheme="minorHAnsi" w:hAnsiTheme="minorHAnsi" w:cstheme="minorHAnsi"/>
          <w:lang w:val="en-US"/>
        </w:rPr>
        <w:t xml:space="preserve">ur God </w:t>
      </w:r>
      <w:r>
        <w:rPr>
          <w:rFonts w:asciiTheme="minorHAnsi" w:hAnsiTheme="minorHAnsi" w:cstheme="minorHAnsi"/>
          <w:lang w:val="en-US"/>
        </w:rPr>
        <w:lastRenderedPageBreak/>
        <w:t>whenever we call on Him?</w:t>
      </w:r>
      <w:r w:rsidRPr="00B0462D">
        <w:rPr>
          <w:rFonts w:asciiTheme="minorHAnsi" w:hAnsiTheme="minorHAnsi" w:cstheme="minorHAnsi"/>
          <w:lang w:val="en-US"/>
        </w:rPr>
        <w:t>”</w:t>
      </w:r>
      <w:r>
        <w:rPr>
          <w:rFonts w:asciiTheme="minorHAnsi" w:hAnsiTheme="minorHAnsi" w:cstheme="minorHAnsi"/>
          <w:lang w:val="en-US"/>
        </w:rPr>
        <w:t xml:space="preserve"> </w:t>
      </w:r>
      <w:r w:rsidRPr="00FD5926">
        <w:rPr>
          <w:rFonts w:asciiTheme="minorHAnsi" w:hAnsiTheme="minorHAnsi" w:cstheme="minorHAnsi"/>
          <w:lang w:val="en-US"/>
        </w:rPr>
        <w:t>(</w:t>
      </w:r>
      <w:proofErr w:type="spellStart"/>
      <w:r w:rsidRPr="00FD5926">
        <w:rPr>
          <w:rFonts w:asciiTheme="minorHAnsi" w:hAnsiTheme="minorHAnsi" w:cstheme="minorHAnsi"/>
          <w:lang w:val="en-US"/>
        </w:rPr>
        <w:t>Deut</w:t>
      </w:r>
      <w:proofErr w:type="spellEnd"/>
      <w:r w:rsidRPr="00FD5926">
        <w:rPr>
          <w:rFonts w:asciiTheme="minorHAnsi" w:hAnsiTheme="minorHAnsi" w:cstheme="minorHAnsi"/>
          <w:lang w:val="en-US"/>
        </w:rPr>
        <w:t xml:space="preserve"> 4:7). </w:t>
      </w:r>
      <w:r>
        <w:rPr>
          <w:rFonts w:asciiTheme="minorHAnsi" w:hAnsiTheme="minorHAnsi" w:cstheme="minorHAnsi"/>
          <w:lang w:val="en-US"/>
        </w:rPr>
        <w:t>In</w:t>
      </w:r>
      <w:r w:rsidRPr="001617D0">
        <w:rPr>
          <w:rFonts w:asciiTheme="minorHAnsi" w:hAnsiTheme="minorHAnsi" w:cstheme="minorHAnsi"/>
          <w:lang w:val="en-US"/>
        </w:rPr>
        <w:t xml:space="preserve"> </w:t>
      </w:r>
      <w:r>
        <w:rPr>
          <w:rFonts w:asciiTheme="minorHAnsi" w:hAnsiTheme="minorHAnsi" w:cstheme="minorHAnsi"/>
          <w:lang w:val="en-US"/>
        </w:rPr>
        <w:t>addition</w:t>
      </w:r>
      <w:r w:rsidRPr="001617D0">
        <w:rPr>
          <w:rFonts w:asciiTheme="minorHAnsi" w:hAnsiTheme="minorHAnsi" w:cstheme="minorHAnsi"/>
          <w:lang w:val="en-US"/>
        </w:rPr>
        <w:t xml:space="preserve">, </w:t>
      </w:r>
      <w:r>
        <w:rPr>
          <w:rFonts w:asciiTheme="minorHAnsi" w:hAnsiTheme="minorHAnsi" w:cstheme="minorHAnsi"/>
          <w:lang w:val="en-US"/>
        </w:rPr>
        <w:t>the</w:t>
      </w:r>
      <w:r w:rsidRPr="001617D0">
        <w:rPr>
          <w:rFonts w:asciiTheme="minorHAnsi" w:hAnsiTheme="minorHAnsi" w:cstheme="minorHAnsi"/>
          <w:lang w:val="en-US"/>
        </w:rPr>
        <w:t xml:space="preserve"> </w:t>
      </w:r>
      <w:r>
        <w:rPr>
          <w:rFonts w:asciiTheme="minorHAnsi" w:hAnsiTheme="minorHAnsi" w:cstheme="minorHAnsi"/>
          <w:lang w:val="en-US"/>
        </w:rPr>
        <w:t>psalmist</w:t>
      </w:r>
      <w:r w:rsidRPr="001617D0">
        <w:rPr>
          <w:rFonts w:asciiTheme="minorHAnsi" w:hAnsiTheme="minorHAnsi" w:cstheme="minorHAnsi"/>
          <w:lang w:val="en-US"/>
        </w:rPr>
        <w:t xml:space="preserve"> </w:t>
      </w:r>
      <w:r>
        <w:rPr>
          <w:rFonts w:asciiTheme="minorHAnsi" w:hAnsiTheme="minorHAnsi" w:cstheme="minorHAnsi"/>
          <w:lang w:val="en-US"/>
        </w:rPr>
        <w:t>calls</w:t>
      </w:r>
      <w:r w:rsidRPr="001617D0">
        <w:rPr>
          <w:rFonts w:asciiTheme="minorHAnsi" w:hAnsiTheme="minorHAnsi" w:cstheme="minorHAnsi"/>
          <w:lang w:val="en-US"/>
        </w:rPr>
        <w:t xml:space="preserve"> </w:t>
      </w:r>
      <w:r>
        <w:rPr>
          <w:rFonts w:asciiTheme="minorHAnsi" w:hAnsiTheme="minorHAnsi" w:cstheme="minorHAnsi"/>
          <w:lang w:val="en-US"/>
        </w:rPr>
        <w:t>the</w:t>
      </w:r>
      <w:r w:rsidRPr="001617D0">
        <w:rPr>
          <w:rFonts w:asciiTheme="minorHAnsi" w:hAnsiTheme="minorHAnsi" w:cstheme="minorHAnsi"/>
          <w:lang w:val="en-US"/>
        </w:rPr>
        <w:t xml:space="preserve"> </w:t>
      </w:r>
      <w:r>
        <w:rPr>
          <w:rFonts w:asciiTheme="minorHAnsi" w:hAnsiTheme="minorHAnsi" w:cstheme="minorHAnsi"/>
          <w:lang w:val="en-US"/>
        </w:rPr>
        <w:t>sons</w:t>
      </w:r>
      <w:r w:rsidRPr="001617D0">
        <w:rPr>
          <w:rFonts w:asciiTheme="minorHAnsi" w:hAnsiTheme="minorHAnsi" w:cstheme="minorHAnsi"/>
          <w:lang w:val="en-US"/>
        </w:rPr>
        <w:t xml:space="preserve"> </w:t>
      </w:r>
      <w:r>
        <w:rPr>
          <w:rFonts w:asciiTheme="minorHAnsi" w:hAnsiTheme="minorHAnsi" w:cstheme="minorHAnsi"/>
          <w:lang w:val="en-US"/>
        </w:rPr>
        <w:t>of</w:t>
      </w:r>
      <w:r w:rsidRPr="001617D0">
        <w:rPr>
          <w:rFonts w:asciiTheme="minorHAnsi" w:hAnsiTheme="minorHAnsi" w:cstheme="minorHAnsi"/>
          <w:lang w:val="en-US"/>
        </w:rPr>
        <w:t xml:space="preserve"> </w:t>
      </w:r>
      <w:r>
        <w:rPr>
          <w:rFonts w:asciiTheme="minorHAnsi" w:hAnsiTheme="minorHAnsi" w:cstheme="minorHAnsi"/>
          <w:lang w:val="en-US"/>
        </w:rPr>
        <w:t>Israel</w:t>
      </w:r>
      <w:r w:rsidRPr="001617D0">
        <w:rPr>
          <w:rFonts w:asciiTheme="minorHAnsi" w:hAnsiTheme="minorHAnsi" w:cstheme="minorHAnsi"/>
          <w:lang w:val="en-US"/>
        </w:rPr>
        <w:t xml:space="preserve"> “</w:t>
      </w:r>
      <w:r>
        <w:rPr>
          <w:rFonts w:asciiTheme="minorHAnsi" w:hAnsiTheme="minorHAnsi" w:cstheme="minorHAnsi"/>
          <w:lang w:val="en-US"/>
        </w:rPr>
        <w:t>a people near to Him</w:t>
      </w:r>
      <w:r w:rsidRPr="001617D0">
        <w:rPr>
          <w:rFonts w:asciiTheme="minorHAnsi" w:hAnsiTheme="minorHAnsi" w:cstheme="minorHAnsi"/>
          <w:lang w:val="en-US"/>
        </w:rPr>
        <w:t xml:space="preserve">” (Ps 148:14). </w:t>
      </w:r>
      <w:r>
        <w:rPr>
          <w:rFonts w:asciiTheme="minorHAnsi" w:hAnsiTheme="minorHAnsi" w:cstheme="minorHAnsi"/>
          <w:lang w:val="en-US"/>
        </w:rPr>
        <w:t>He</w:t>
      </w:r>
      <w:r w:rsidRPr="00C51057">
        <w:rPr>
          <w:rFonts w:asciiTheme="minorHAnsi" w:hAnsiTheme="minorHAnsi" w:cstheme="minorHAnsi"/>
          <w:lang w:val="en-US"/>
        </w:rPr>
        <w:t xml:space="preserve"> </w:t>
      </w:r>
      <w:r>
        <w:rPr>
          <w:rFonts w:asciiTheme="minorHAnsi" w:hAnsiTheme="minorHAnsi" w:cstheme="minorHAnsi"/>
          <w:lang w:val="en-US"/>
        </w:rPr>
        <w:t>also</w:t>
      </w:r>
      <w:r w:rsidRPr="00C51057">
        <w:rPr>
          <w:rFonts w:asciiTheme="minorHAnsi" w:hAnsiTheme="minorHAnsi" w:cstheme="minorHAnsi"/>
          <w:lang w:val="en-US"/>
        </w:rPr>
        <w:t xml:space="preserve"> </w:t>
      </w:r>
      <w:r>
        <w:rPr>
          <w:rFonts w:asciiTheme="minorHAnsi" w:hAnsiTheme="minorHAnsi" w:cstheme="minorHAnsi"/>
          <w:lang w:val="en-US"/>
        </w:rPr>
        <w:t>rejoices</w:t>
      </w:r>
      <w:r w:rsidRPr="00C51057">
        <w:rPr>
          <w:rFonts w:asciiTheme="minorHAnsi" w:hAnsiTheme="minorHAnsi" w:cstheme="minorHAnsi"/>
          <w:lang w:val="en-US"/>
        </w:rPr>
        <w:t xml:space="preserve"> </w:t>
      </w:r>
      <w:r>
        <w:rPr>
          <w:rFonts w:asciiTheme="minorHAnsi" w:hAnsiTheme="minorHAnsi" w:cstheme="minorHAnsi"/>
          <w:lang w:val="en-US"/>
        </w:rPr>
        <w:t>that</w:t>
      </w:r>
      <w:r w:rsidRPr="00C51057">
        <w:rPr>
          <w:rFonts w:asciiTheme="minorHAnsi" w:hAnsiTheme="minorHAnsi" w:cstheme="minorHAnsi"/>
          <w:lang w:val="en-US"/>
        </w:rPr>
        <w:t xml:space="preserve"> </w:t>
      </w:r>
      <w:r>
        <w:rPr>
          <w:rFonts w:asciiTheme="minorHAnsi" w:hAnsiTheme="minorHAnsi" w:cstheme="minorHAnsi"/>
          <w:lang w:val="en-US"/>
        </w:rPr>
        <w:t>God</w:t>
      </w:r>
      <w:r w:rsidRPr="00C51057">
        <w:rPr>
          <w:rFonts w:asciiTheme="minorHAnsi" w:hAnsiTheme="minorHAnsi" w:cstheme="minorHAnsi"/>
          <w:lang w:val="en-US"/>
        </w:rPr>
        <w:t xml:space="preserve"> </w:t>
      </w:r>
      <w:r>
        <w:rPr>
          <w:rFonts w:asciiTheme="minorHAnsi" w:hAnsiTheme="minorHAnsi" w:cstheme="minorHAnsi"/>
          <w:lang w:val="en-US"/>
        </w:rPr>
        <w:t>is</w:t>
      </w:r>
      <w:r w:rsidRPr="00C51057">
        <w:rPr>
          <w:rFonts w:asciiTheme="minorHAnsi" w:hAnsiTheme="minorHAnsi" w:cstheme="minorHAnsi"/>
          <w:lang w:val="en-US"/>
        </w:rPr>
        <w:t xml:space="preserve"> “</w:t>
      </w:r>
      <w:r>
        <w:rPr>
          <w:rFonts w:asciiTheme="minorHAnsi" w:hAnsiTheme="minorHAnsi" w:cstheme="minorHAnsi"/>
          <w:lang w:val="en-US"/>
        </w:rPr>
        <w:t>my</w:t>
      </w:r>
      <w:r w:rsidRPr="00C51057">
        <w:rPr>
          <w:rFonts w:asciiTheme="minorHAnsi" w:hAnsiTheme="minorHAnsi" w:cstheme="minorHAnsi"/>
          <w:lang w:val="en-US"/>
        </w:rPr>
        <w:t xml:space="preserve"> </w:t>
      </w:r>
      <w:r>
        <w:rPr>
          <w:rFonts w:asciiTheme="minorHAnsi" w:hAnsiTheme="minorHAnsi" w:cstheme="minorHAnsi"/>
          <w:lang w:val="en-US"/>
        </w:rPr>
        <w:t>portion</w:t>
      </w:r>
      <w:r w:rsidRPr="00C51057">
        <w:rPr>
          <w:rFonts w:asciiTheme="minorHAnsi" w:hAnsiTheme="minorHAnsi" w:cstheme="minorHAnsi"/>
          <w:lang w:val="en-US"/>
        </w:rPr>
        <w:t xml:space="preserve">” </w:t>
      </w:r>
      <w:r w:rsidRPr="00C51057">
        <w:rPr>
          <w:rFonts w:asciiTheme="minorHAnsi" w:hAnsiTheme="minorHAnsi" w:cstheme="minorHAnsi"/>
          <w:lang w:val="en-US" w:bidi="he-IL"/>
        </w:rPr>
        <w:t xml:space="preserve">(Ps 142:5). </w:t>
      </w:r>
    </w:p>
    <w:p w:rsidR="00C83D06" w:rsidRPr="00FD5926" w:rsidRDefault="00C83D06" w:rsidP="00C83D06">
      <w:pPr>
        <w:ind w:firstLine="426"/>
        <w:rPr>
          <w:rFonts w:asciiTheme="minorHAnsi" w:hAnsiTheme="minorHAnsi" w:cstheme="minorHAnsi"/>
          <w:lang w:val="en-US"/>
        </w:rPr>
      </w:pPr>
      <w:proofErr w:type="gramStart"/>
      <w:r>
        <w:rPr>
          <w:rFonts w:asciiTheme="minorHAnsi" w:hAnsiTheme="minorHAnsi" w:cstheme="minorHAnsi"/>
          <w:lang w:val="en-US"/>
        </w:rPr>
        <w:t>The</w:t>
      </w:r>
      <w:r w:rsidRPr="00FD5926">
        <w:rPr>
          <w:rFonts w:asciiTheme="minorHAnsi" w:hAnsiTheme="minorHAnsi" w:cstheme="minorHAnsi"/>
          <w:lang w:val="en-US"/>
        </w:rPr>
        <w:t xml:space="preserve"> </w:t>
      </w:r>
      <w:r>
        <w:rPr>
          <w:rFonts w:asciiTheme="minorHAnsi" w:hAnsiTheme="minorHAnsi" w:cstheme="minorHAnsi"/>
          <w:lang w:val="en-US"/>
        </w:rPr>
        <w:t>experience</w:t>
      </w:r>
      <w:r w:rsidRPr="00FD5926">
        <w:rPr>
          <w:rFonts w:asciiTheme="minorHAnsi" w:hAnsiTheme="minorHAnsi" w:cstheme="minorHAnsi"/>
          <w:lang w:val="en-US"/>
        </w:rPr>
        <w:t xml:space="preserve"> </w:t>
      </w:r>
      <w:r>
        <w:rPr>
          <w:rFonts w:asciiTheme="minorHAnsi" w:hAnsiTheme="minorHAnsi" w:cstheme="minorHAnsi"/>
          <w:lang w:val="en-US"/>
        </w:rPr>
        <w:t>of</w:t>
      </w:r>
      <w:r w:rsidRPr="00FD5926">
        <w:rPr>
          <w:rFonts w:asciiTheme="minorHAnsi" w:hAnsiTheme="minorHAnsi" w:cstheme="minorHAnsi"/>
          <w:lang w:val="en-US"/>
        </w:rPr>
        <w:t xml:space="preserve"> </w:t>
      </w:r>
      <w:r>
        <w:rPr>
          <w:rFonts w:asciiTheme="minorHAnsi" w:hAnsiTheme="minorHAnsi" w:cstheme="minorHAnsi"/>
          <w:lang w:val="en-US"/>
        </w:rPr>
        <w:t>God</w:t>
      </w:r>
      <w:r w:rsidRPr="00FD5926">
        <w:rPr>
          <w:rFonts w:asciiTheme="minorHAnsi" w:hAnsiTheme="minorHAnsi" w:cstheme="minorHAnsi"/>
          <w:lang w:val="en-US"/>
        </w:rPr>
        <w:t>’</w:t>
      </w:r>
      <w:r>
        <w:rPr>
          <w:rFonts w:asciiTheme="minorHAnsi" w:hAnsiTheme="minorHAnsi" w:cstheme="minorHAnsi"/>
          <w:lang w:val="en-US"/>
        </w:rPr>
        <w:t>s</w:t>
      </w:r>
      <w:r w:rsidRPr="00FD5926">
        <w:rPr>
          <w:rFonts w:asciiTheme="minorHAnsi" w:hAnsiTheme="minorHAnsi" w:cstheme="minorHAnsi"/>
          <w:lang w:val="en-US"/>
        </w:rPr>
        <w:t xml:space="preserve"> </w:t>
      </w:r>
      <w:r>
        <w:rPr>
          <w:rFonts w:asciiTheme="minorHAnsi" w:hAnsiTheme="minorHAnsi" w:cstheme="minorHAnsi"/>
          <w:lang w:val="en-US"/>
        </w:rPr>
        <w:t>presence</w:t>
      </w:r>
      <w:r w:rsidRPr="00FD5926">
        <w:rPr>
          <w:rFonts w:asciiTheme="minorHAnsi" w:hAnsiTheme="minorHAnsi" w:cstheme="minorHAnsi"/>
          <w:lang w:val="en-US"/>
        </w:rPr>
        <w:t xml:space="preserve"> </w:t>
      </w:r>
      <w:r>
        <w:rPr>
          <w:rFonts w:asciiTheme="minorHAnsi" w:hAnsiTheme="minorHAnsi" w:cstheme="minorHAnsi"/>
          <w:lang w:val="en-US"/>
        </w:rPr>
        <w:t>is</w:t>
      </w:r>
      <w:r w:rsidRPr="00FD5926">
        <w:rPr>
          <w:rFonts w:asciiTheme="minorHAnsi" w:hAnsiTheme="minorHAnsi" w:cstheme="minorHAnsi"/>
          <w:lang w:val="en-US"/>
        </w:rPr>
        <w:t xml:space="preserve"> </w:t>
      </w:r>
      <w:r>
        <w:rPr>
          <w:rFonts w:asciiTheme="minorHAnsi" w:hAnsiTheme="minorHAnsi" w:cstheme="minorHAnsi"/>
          <w:lang w:val="en-US"/>
        </w:rPr>
        <w:t>gloriously</w:t>
      </w:r>
      <w:r w:rsidRPr="00FD5926">
        <w:rPr>
          <w:rFonts w:asciiTheme="minorHAnsi" w:hAnsiTheme="minorHAnsi" w:cstheme="minorHAnsi"/>
          <w:lang w:val="en-US"/>
        </w:rPr>
        <w:t xml:space="preserve"> </w:t>
      </w:r>
      <w:r>
        <w:rPr>
          <w:rFonts w:asciiTheme="minorHAnsi" w:hAnsiTheme="minorHAnsi" w:cstheme="minorHAnsi"/>
          <w:lang w:val="en-US"/>
        </w:rPr>
        <w:t>described</w:t>
      </w:r>
      <w:r w:rsidRPr="00C956C3">
        <w:rPr>
          <w:rFonts w:asciiTheme="minorHAnsi" w:hAnsiTheme="minorHAnsi" w:cstheme="minorHAnsi"/>
          <w:b/>
          <w:bCs/>
          <w:lang w:val="en-US"/>
        </w:rPr>
        <w:t xml:space="preserve"> </w:t>
      </w:r>
      <w:r w:rsidRPr="00C956C3">
        <w:rPr>
          <w:rFonts w:asciiTheme="minorHAnsi" w:hAnsiTheme="minorHAnsi" w:cstheme="minorHAnsi"/>
          <w:lang w:val="en-US"/>
        </w:rPr>
        <w:t>in the following passages</w:t>
      </w:r>
      <w:r>
        <w:rPr>
          <w:rFonts w:asciiTheme="minorHAnsi" w:hAnsiTheme="minorHAnsi" w:cstheme="minorHAnsi"/>
          <w:lang w:val="en-US"/>
        </w:rPr>
        <w:t>:</w:t>
      </w:r>
      <w:r w:rsidRPr="00FD5926">
        <w:rPr>
          <w:rFonts w:asciiTheme="minorHAnsi" w:hAnsiTheme="minorHAnsi" w:cstheme="minorHAnsi"/>
          <w:lang w:val="en-US"/>
        </w:rPr>
        <w:t xml:space="preserve"> “</w:t>
      </w:r>
      <w:r>
        <w:rPr>
          <w:lang w:val="en-US"/>
        </w:rPr>
        <w:t>I</w:t>
      </w:r>
      <w:r w:rsidRPr="00FD5926">
        <w:rPr>
          <w:rFonts w:asciiTheme="minorHAnsi" w:hAnsiTheme="minorHAnsi" w:cstheme="minorHAnsi"/>
          <w:lang w:val="en-US"/>
        </w:rPr>
        <w:t xml:space="preserve">n Your presence is fullness of joy; </w:t>
      </w:r>
      <w:r>
        <w:rPr>
          <w:rFonts w:asciiTheme="minorHAnsi" w:hAnsiTheme="minorHAnsi" w:cstheme="minorHAnsi"/>
          <w:lang w:val="en-US"/>
        </w:rPr>
        <w:t>i</w:t>
      </w:r>
      <w:r w:rsidRPr="00FD5926">
        <w:rPr>
          <w:rFonts w:asciiTheme="minorHAnsi" w:hAnsiTheme="minorHAnsi" w:cstheme="minorHAnsi"/>
          <w:lang w:val="en-US"/>
        </w:rPr>
        <w:t>n Your right hand there are pleasures forever” (Ps 16:11)</w:t>
      </w:r>
      <w:r>
        <w:rPr>
          <w:rFonts w:asciiTheme="minorHAnsi" w:hAnsiTheme="minorHAnsi" w:cstheme="minorHAnsi"/>
          <w:lang w:val="en-US"/>
        </w:rPr>
        <w:t>;</w:t>
      </w:r>
      <w:r w:rsidRPr="00FD5926">
        <w:rPr>
          <w:rFonts w:asciiTheme="minorHAnsi" w:hAnsiTheme="minorHAnsi" w:cstheme="minorHAnsi"/>
          <w:lang w:val="en-US"/>
        </w:rPr>
        <w:t xml:space="preserve"> “I shall behold Your face in righteousness; I will be satisfied with Your likeness when I awake” (Ps 17:15)</w:t>
      </w:r>
      <w:r>
        <w:rPr>
          <w:rFonts w:asciiTheme="minorHAnsi" w:hAnsiTheme="minorHAnsi" w:cstheme="minorHAnsi"/>
          <w:lang w:val="en-US"/>
        </w:rPr>
        <w:t>;</w:t>
      </w:r>
      <w:r w:rsidRPr="00FD5926">
        <w:rPr>
          <w:rFonts w:asciiTheme="minorHAnsi" w:hAnsiTheme="minorHAnsi" w:cstheme="minorHAnsi"/>
          <w:lang w:val="en-US"/>
        </w:rPr>
        <w:t xml:space="preserve"> </w:t>
      </w:r>
      <w:r>
        <w:rPr>
          <w:rFonts w:asciiTheme="minorHAnsi" w:hAnsiTheme="minorHAnsi" w:cstheme="minorHAnsi"/>
          <w:lang w:val="en-US"/>
        </w:rPr>
        <w:t>“</w:t>
      </w:r>
      <w:r w:rsidRPr="00FD5926">
        <w:rPr>
          <w:rFonts w:asciiTheme="minorHAnsi" w:hAnsiTheme="minorHAnsi" w:cstheme="minorHAnsi"/>
          <w:lang w:val="en-US"/>
        </w:rPr>
        <w:t>You make him joyful</w:t>
      </w:r>
      <w:r>
        <w:rPr>
          <w:rFonts w:asciiTheme="minorHAnsi" w:hAnsiTheme="minorHAnsi" w:cstheme="minorHAnsi"/>
          <w:lang w:val="en-US"/>
        </w:rPr>
        <w:t xml:space="preserve"> with gladness in Your presence”</w:t>
      </w:r>
      <w:r w:rsidRPr="00FD5926">
        <w:rPr>
          <w:rFonts w:asciiTheme="minorHAnsi" w:hAnsiTheme="minorHAnsi" w:cstheme="minorHAnsi"/>
          <w:lang w:val="en-US"/>
        </w:rPr>
        <w:t xml:space="preserve"> (Ps 2</w:t>
      </w:r>
      <w:r>
        <w:rPr>
          <w:rFonts w:asciiTheme="minorHAnsi" w:hAnsiTheme="minorHAnsi" w:cstheme="minorHAnsi"/>
          <w:lang w:val="en-US"/>
        </w:rPr>
        <w:t>1</w:t>
      </w:r>
      <w:r w:rsidRPr="00FD5926">
        <w:rPr>
          <w:rFonts w:asciiTheme="minorHAnsi" w:hAnsiTheme="minorHAnsi" w:cstheme="minorHAnsi"/>
          <w:lang w:val="en-US"/>
        </w:rPr>
        <w:t>:</w:t>
      </w:r>
      <w:r>
        <w:rPr>
          <w:rFonts w:asciiTheme="minorHAnsi" w:hAnsiTheme="minorHAnsi" w:cstheme="minorHAnsi"/>
          <w:lang w:val="en-US"/>
        </w:rPr>
        <w:t>6); “</w:t>
      </w:r>
      <w:r w:rsidRPr="00FD5926">
        <w:rPr>
          <w:rFonts w:asciiTheme="minorHAnsi" w:hAnsiTheme="minorHAnsi" w:cstheme="minorHAnsi"/>
          <w:lang w:val="en-US"/>
        </w:rPr>
        <w:t>They drink their fill of the abundance of Your ho</w:t>
      </w:r>
      <w:r>
        <w:rPr>
          <w:rFonts w:asciiTheme="minorHAnsi" w:hAnsiTheme="minorHAnsi" w:cstheme="minorHAnsi"/>
          <w:lang w:val="en-US"/>
        </w:rPr>
        <w:t>use; a</w:t>
      </w:r>
      <w:r w:rsidRPr="00FD5926">
        <w:rPr>
          <w:rFonts w:asciiTheme="minorHAnsi" w:hAnsiTheme="minorHAnsi" w:cstheme="minorHAnsi"/>
          <w:lang w:val="en-US"/>
        </w:rPr>
        <w:t>nd You give them to drin</w:t>
      </w:r>
      <w:r>
        <w:rPr>
          <w:rFonts w:asciiTheme="minorHAnsi" w:hAnsiTheme="minorHAnsi" w:cstheme="minorHAnsi"/>
          <w:lang w:val="en-US"/>
        </w:rPr>
        <w:t>k of the river of Your delights” (Ps 36</w:t>
      </w:r>
      <w:r w:rsidRPr="00FD5926">
        <w:rPr>
          <w:rFonts w:asciiTheme="minorHAnsi" w:hAnsiTheme="minorHAnsi" w:cstheme="minorHAnsi"/>
          <w:lang w:val="en-US"/>
        </w:rPr>
        <w:t>:</w:t>
      </w:r>
      <w:r>
        <w:rPr>
          <w:rFonts w:asciiTheme="minorHAnsi" w:hAnsiTheme="minorHAnsi" w:cstheme="minorHAnsi"/>
          <w:lang w:val="en-US"/>
        </w:rPr>
        <w:t>8</w:t>
      </w:r>
      <w:r w:rsidRPr="00FD5926">
        <w:rPr>
          <w:rFonts w:asciiTheme="minorHAnsi" w:hAnsiTheme="minorHAnsi" w:cstheme="minorHAnsi"/>
          <w:lang w:val="en-US"/>
        </w:rPr>
        <w:t>).</w:t>
      </w:r>
      <w:proofErr w:type="gramEnd"/>
      <w:r w:rsidRPr="00FD5926">
        <w:rPr>
          <w:rFonts w:asciiTheme="minorHAnsi" w:hAnsiTheme="minorHAnsi" w:cstheme="minorHAnsi"/>
          <w:lang w:val="en-US"/>
        </w:rPr>
        <w:t xml:space="preserve"> </w:t>
      </w:r>
      <w:r>
        <w:rPr>
          <w:rFonts w:asciiTheme="minorHAnsi" w:hAnsiTheme="minorHAnsi" w:cstheme="minorHAnsi"/>
          <w:lang w:val="en-US"/>
        </w:rPr>
        <w:t>However</w:t>
      </w:r>
      <w:r w:rsidRPr="00FD5926">
        <w:rPr>
          <w:rFonts w:asciiTheme="minorHAnsi" w:hAnsiTheme="minorHAnsi" w:cstheme="minorHAnsi"/>
          <w:lang w:val="en-US"/>
        </w:rPr>
        <w:t xml:space="preserve">, </w:t>
      </w:r>
      <w:r>
        <w:rPr>
          <w:rFonts w:asciiTheme="minorHAnsi" w:hAnsiTheme="minorHAnsi" w:cstheme="minorHAnsi"/>
          <w:lang w:val="en-US"/>
        </w:rPr>
        <w:t>in</w:t>
      </w:r>
      <w:r w:rsidRPr="00FD5926">
        <w:rPr>
          <w:rFonts w:asciiTheme="minorHAnsi" w:hAnsiTheme="minorHAnsi" w:cstheme="minorHAnsi"/>
          <w:lang w:val="en-US"/>
        </w:rPr>
        <w:t xml:space="preserve"> </w:t>
      </w:r>
      <w:r>
        <w:rPr>
          <w:rFonts w:asciiTheme="minorHAnsi" w:hAnsiTheme="minorHAnsi" w:cstheme="minorHAnsi"/>
          <w:lang w:val="en-US"/>
        </w:rPr>
        <w:t>Old</w:t>
      </w:r>
      <w:r w:rsidRPr="00FD5926">
        <w:rPr>
          <w:rFonts w:asciiTheme="minorHAnsi" w:hAnsiTheme="minorHAnsi" w:cstheme="minorHAnsi"/>
          <w:lang w:val="en-US"/>
        </w:rPr>
        <w:t xml:space="preserve"> </w:t>
      </w:r>
      <w:r>
        <w:rPr>
          <w:rFonts w:asciiTheme="minorHAnsi" w:hAnsiTheme="minorHAnsi" w:cstheme="minorHAnsi"/>
          <w:lang w:val="en-US"/>
        </w:rPr>
        <w:t>Testament</w:t>
      </w:r>
      <w:r w:rsidRPr="00FD5926">
        <w:rPr>
          <w:rFonts w:asciiTheme="minorHAnsi" w:hAnsiTheme="minorHAnsi" w:cstheme="minorHAnsi"/>
          <w:lang w:val="en-US"/>
        </w:rPr>
        <w:t xml:space="preserve"> </w:t>
      </w:r>
      <w:r>
        <w:rPr>
          <w:rFonts w:asciiTheme="minorHAnsi" w:hAnsiTheme="minorHAnsi" w:cstheme="minorHAnsi"/>
          <w:lang w:val="en-US"/>
        </w:rPr>
        <w:t>times holiness was required to</w:t>
      </w:r>
      <w:r w:rsidRPr="00FD5926">
        <w:rPr>
          <w:rFonts w:asciiTheme="minorHAnsi" w:hAnsiTheme="minorHAnsi" w:cstheme="minorHAnsi"/>
          <w:lang w:val="en-US"/>
        </w:rPr>
        <w:t xml:space="preserve"> </w:t>
      </w:r>
      <w:r>
        <w:rPr>
          <w:rFonts w:asciiTheme="minorHAnsi" w:hAnsiTheme="minorHAnsi" w:cstheme="minorHAnsi"/>
          <w:lang w:val="en-US"/>
        </w:rPr>
        <w:t>enjoy</w:t>
      </w:r>
      <w:r w:rsidRPr="00FD5926">
        <w:rPr>
          <w:rFonts w:asciiTheme="minorHAnsi" w:hAnsiTheme="minorHAnsi" w:cstheme="minorHAnsi"/>
          <w:lang w:val="en-US"/>
        </w:rPr>
        <w:t xml:space="preserve"> </w:t>
      </w:r>
      <w:r>
        <w:rPr>
          <w:rFonts w:asciiTheme="minorHAnsi" w:hAnsiTheme="minorHAnsi" w:cstheme="minorHAnsi"/>
          <w:lang w:val="en-US"/>
        </w:rPr>
        <w:t>God</w:t>
      </w:r>
      <w:r w:rsidRPr="00FD5926">
        <w:rPr>
          <w:rFonts w:asciiTheme="minorHAnsi" w:hAnsiTheme="minorHAnsi" w:cstheme="minorHAnsi"/>
          <w:lang w:val="en-US"/>
        </w:rPr>
        <w:t>’</w:t>
      </w:r>
      <w:r>
        <w:rPr>
          <w:rFonts w:asciiTheme="minorHAnsi" w:hAnsiTheme="minorHAnsi" w:cstheme="minorHAnsi"/>
          <w:lang w:val="en-US"/>
        </w:rPr>
        <w:t>s</w:t>
      </w:r>
      <w:r w:rsidRPr="00FD5926">
        <w:rPr>
          <w:rFonts w:asciiTheme="minorHAnsi" w:hAnsiTheme="minorHAnsi" w:cstheme="minorHAnsi"/>
          <w:lang w:val="en-US"/>
        </w:rPr>
        <w:t xml:space="preserve"> </w:t>
      </w:r>
      <w:r>
        <w:rPr>
          <w:rFonts w:asciiTheme="minorHAnsi" w:hAnsiTheme="minorHAnsi" w:cstheme="minorHAnsi"/>
          <w:lang w:val="en-US"/>
        </w:rPr>
        <w:t>presence</w:t>
      </w:r>
      <w:r w:rsidRPr="00FD5926">
        <w:rPr>
          <w:rFonts w:asciiTheme="minorHAnsi" w:hAnsiTheme="minorHAnsi" w:cstheme="minorHAnsi"/>
          <w:lang w:val="en-US"/>
        </w:rPr>
        <w:t xml:space="preserve"> </w:t>
      </w:r>
      <w:r>
        <w:rPr>
          <w:rFonts w:asciiTheme="minorHAnsi" w:hAnsiTheme="minorHAnsi" w:cstheme="minorHAnsi"/>
          <w:lang w:val="en-US"/>
        </w:rPr>
        <w:t>(Ps 15</w:t>
      </w:r>
      <w:r w:rsidRPr="00FD5926">
        <w:rPr>
          <w:rFonts w:asciiTheme="minorHAnsi" w:hAnsiTheme="minorHAnsi" w:cstheme="minorHAnsi"/>
          <w:lang w:val="en-US"/>
        </w:rPr>
        <w:t>; 1</w:t>
      </w:r>
      <w:r>
        <w:rPr>
          <w:rFonts w:asciiTheme="minorHAnsi" w:hAnsiTheme="minorHAnsi" w:cstheme="minorHAnsi"/>
          <w:lang w:val="en-US"/>
        </w:rPr>
        <w:t>40</w:t>
      </w:r>
      <w:r w:rsidRPr="00FD5926">
        <w:rPr>
          <w:rFonts w:asciiTheme="minorHAnsi" w:hAnsiTheme="minorHAnsi" w:cstheme="minorHAnsi"/>
          <w:lang w:val="en-US"/>
        </w:rPr>
        <w:t>:1</w:t>
      </w:r>
      <w:r>
        <w:rPr>
          <w:rFonts w:asciiTheme="minorHAnsi" w:hAnsiTheme="minorHAnsi" w:cstheme="minorHAnsi"/>
          <w:lang w:val="en-US"/>
        </w:rPr>
        <w:t>3</w:t>
      </w:r>
      <w:r w:rsidRPr="00FD5926">
        <w:rPr>
          <w:rFonts w:asciiTheme="minorHAnsi" w:hAnsiTheme="minorHAnsi" w:cstheme="minorHAnsi"/>
          <w:lang w:val="en-US"/>
        </w:rPr>
        <w:t xml:space="preserve">; </w:t>
      </w:r>
      <w:proofErr w:type="spellStart"/>
      <w:r w:rsidRPr="00FD5926">
        <w:rPr>
          <w:rFonts w:asciiTheme="minorHAnsi" w:hAnsiTheme="minorHAnsi" w:cstheme="minorHAnsi"/>
          <w:lang w:val="en-US"/>
        </w:rPr>
        <w:t>Zech</w:t>
      </w:r>
      <w:proofErr w:type="spellEnd"/>
      <w:r w:rsidRPr="00FD5926">
        <w:rPr>
          <w:rFonts w:asciiTheme="minorHAnsi" w:hAnsiTheme="minorHAnsi" w:cstheme="minorHAnsi"/>
          <w:lang w:val="en-US"/>
        </w:rPr>
        <w:t xml:space="preserve"> 14:6-7)</w:t>
      </w:r>
      <w:r>
        <w:rPr>
          <w:rFonts w:asciiTheme="minorHAnsi" w:hAnsiTheme="minorHAnsi" w:cstheme="minorHAnsi"/>
          <w:lang w:val="en-US"/>
        </w:rPr>
        <w:t>,</w:t>
      </w:r>
      <w:r w:rsidRPr="00FD5926">
        <w:rPr>
          <w:rFonts w:asciiTheme="minorHAnsi" w:hAnsiTheme="minorHAnsi" w:cstheme="minorHAnsi"/>
          <w:lang w:val="en-US"/>
        </w:rPr>
        <w:t xml:space="preserve"> </w:t>
      </w:r>
      <w:r>
        <w:rPr>
          <w:rFonts w:asciiTheme="minorHAnsi" w:hAnsiTheme="minorHAnsi" w:cstheme="minorHAnsi"/>
          <w:lang w:val="en-US"/>
        </w:rPr>
        <w:t xml:space="preserve">as well as humility </w:t>
      </w:r>
      <w:r w:rsidRPr="00FD5926">
        <w:rPr>
          <w:rFonts w:asciiTheme="minorHAnsi" w:hAnsiTheme="minorHAnsi" w:cstheme="minorHAnsi"/>
          <w:lang w:val="en-US"/>
        </w:rPr>
        <w:t>(Ps 13</w:t>
      </w:r>
      <w:r>
        <w:rPr>
          <w:rFonts w:asciiTheme="minorHAnsi" w:hAnsiTheme="minorHAnsi" w:cstheme="minorHAnsi"/>
          <w:lang w:val="en-US"/>
        </w:rPr>
        <w:t>8</w:t>
      </w:r>
      <w:r w:rsidRPr="00FD5926">
        <w:rPr>
          <w:rFonts w:asciiTheme="minorHAnsi" w:hAnsiTheme="minorHAnsi" w:cstheme="minorHAnsi"/>
          <w:lang w:val="en-US"/>
        </w:rPr>
        <w:t>:6; Isa 57:18; 66:2).</w:t>
      </w:r>
    </w:p>
    <w:p w:rsidR="00C83D06" w:rsidRPr="00FD5926" w:rsidRDefault="00C83D06" w:rsidP="00C83D06">
      <w:pPr>
        <w:ind w:firstLine="426"/>
        <w:rPr>
          <w:rFonts w:asciiTheme="minorHAnsi" w:hAnsiTheme="minorHAnsi" w:cstheme="minorHAnsi"/>
          <w:lang w:val="en-US"/>
        </w:rPr>
      </w:pPr>
      <w:r>
        <w:rPr>
          <w:rFonts w:asciiTheme="minorHAnsi" w:hAnsiTheme="minorHAnsi" w:cstheme="minorHAnsi"/>
          <w:lang w:val="en-US"/>
        </w:rPr>
        <w:t>Nearness</w:t>
      </w:r>
      <w:r w:rsidRPr="00FD5926">
        <w:rPr>
          <w:rFonts w:asciiTheme="minorHAnsi" w:hAnsiTheme="minorHAnsi" w:cstheme="minorHAnsi"/>
          <w:lang w:val="en-US"/>
        </w:rPr>
        <w:t xml:space="preserve"> </w:t>
      </w:r>
      <w:r>
        <w:rPr>
          <w:rFonts w:asciiTheme="minorHAnsi" w:hAnsiTheme="minorHAnsi" w:cstheme="minorHAnsi"/>
          <w:lang w:val="en-US"/>
        </w:rPr>
        <w:t>to</w:t>
      </w:r>
      <w:r w:rsidRPr="00FD5926">
        <w:rPr>
          <w:rFonts w:asciiTheme="minorHAnsi" w:hAnsiTheme="minorHAnsi" w:cstheme="minorHAnsi"/>
          <w:lang w:val="en-US"/>
        </w:rPr>
        <w:t xml:space="preserve"> </w:t>
      </w:r>
      <w:r>
        <w:rPr>
          <w:rFonts w:asciiTheme="minorHAnsi" w:hAnsiTheme="minorHAnsi" w:cstheme="minorHAnsi"/>
          <w:lang w:val="en-US"/>
        </w:rPr>
        <w:t>God</w:t>
      </w:r>
      <w:r w:rsidRPr="00FD5926">
        <w:rPr>
          <w:rFonts w:asciiTheme="minorHAnsi" w:hAnsiTheme="minorHAnsi" w:cstheme="minorHAnsi"/>
          <w:lang w:val="en-US"/>
        </w:rPr>
        <w:t xml:space="preserve"> </w:t>
      </w:r>
      <w:r>
        <w:rPr>
          <w:rFonts w:asciiTheme="minorHAnsi" w:hAnsiTheme="minorHAnsi" w:cstheme="minorHAnsi"/>
          <w:lang w:val="en-US"/>
        </w:rPr>
        <w:t>is</w:t>
      </w:r>
      <w:r w:rsidRPr="00FD5926">
        <w:rPr>
          <w:rFonts w:asciiTheme="minorHAnsi" w:hAnsiTheme="minorHAnsi" w:cstheme="minorHAnsi"/>
          <w:lang w:val="en-US"/>
        </w:rPr>
        <w:t xml:space="preserve"> </w:t>
      </w:r>
      <w:r>
        <w:rPr>
          <w:rFonts w:asciiTheme="minorHAnsi" w:hAnsiTheme="minorHAnsi" w:cstheme="minorHAnsi"/>
          <w:lang w:val="en-US"/>
        </w:rPr>
        <w:t>well</w:t>
      </w:r>
      <w:r w:rsidRPr="00FD5926">
        <w:rPr>
          <w:rFonts w:asciiTheme="minorHAnsi" w:hAnsiTheme="minorHAnsi" w:cstheme="minorHAnsi"/>
          <w:lang w:val="en-US"/>
        </w:rPr>
        <w:t xml:space="preserve"> </w:t>
      </w:r>
      <w:r>
        <w:rPr>
          <w:rFonts w:asciiTheme="minorHAnsi" w:hAnsiTheme="minorHAnsi" w:cstheme="minorHAnsi"/>
          <w:lang w:val="en-US"/>
        </w:rPr>
        <w:t>expressed</w:t>
      </w:r>
      <w:r w:rsidRPr="00FD5926">
        <w:rPr>
          <w:rFonts w:asciiTheme="minorHAnsi" w:hAnsiTheme="minorHAnsi" w:cstheme="minorHAnsi"/>
          <w:lang w:val="en-US"/>
        </w:rPr>
        <w:t xml:space="preserve"> </w:t>
      </w:r>
      <w:r>
        <w:rPr>
          <w:rFonts w:asciiTheme="minorHAnsi" w:hAnsiTheme="minorHAnsi" w:cstheme="minorHAnsi"/>
          <w:lang w:val="en-US"/>
        </w:rPr>
        <w:t>in</w:t>
      </w:r>
      <w:r w:rsidRPr="00FD5926">
        <w:rPr>
          <w:rFonts w:asciiTheme="minorHAnsi" w:hAnsiTheme="minorHAnsi" w:cstheme="minorHAnsi"/>
          <w:lang w:val="en-US"/>
        </w:rPr>
        <w:t xml:space="preserve"> </w:t>
      </w:r>
      <w:r>
        <w:rPr>
          <w:rFonts w:asciiTheme="minorHAnsi" w:hAnsiTheme="minorHAnsi" w:cstheme="minorHAnsi"/>
          <w:lang w:val="en-US"/>
        </w:rPr>
        <w:t>the</w:t>
      </w:r>
      <w:r w:rsidRPr="00FD5926">
        <w:rPr>
          <w:rFonts w:asciiTheme="minorHAnsi" w:hAnsiTheme="minorHAnsi" w:cstheme="minorHAnsi"/>
          <w:lang w:val="en-US"/>
        </w:rPr>
        <w:t xml:space="preserve"> </w:t>
      </w:r>
      <w:r>
        <w:rPr>
          <w:rFonts w:asciiTheme="minorHAnsi" w:hAnsiTheme="minorHAnsi" w:cstheme="minorHAnsi"/>
          <w:lang w:val="en-US"/>
        </w:rPr>
        <w:t>New</w:t>
      </w:r>
      <w:r w:rsidRPr="00FD5926">
        <w:rPr>
          <w:rFonts w:asciiTheme="minorHAnsi" w:hAnsiTheme="minorHAnsi" w:cstheme="minorHAnsi"/>
          <w:lang w:val="en-US"/>
        </w:rPr>
        <w:t xml:space="preserve"> </w:t>
      </w:r>
      <w:r>
        <w:rPr>
          <w:rFonts w:asciiTheme="minorHAnsi" w:hAnsiTheme="minorHAnsi" w:cstheme="minorHAnsi"/>
          <w:lang w:val="en-US"/>
        </w:rPr>
        <w:t>Testament</w:t>
      </w:r>
      <w:r w:rsidRPr="00FD5926">
        <w:rPr>
          <w:rFonts w:asciiTheme="minorHAnsi" w:hAnsiTheme="minorHAnsi" w:cstheme="minorHAnsi"/>
          <w:lang w:val="en-US"/>
        </w:rPr>
        <w:t xml:space="preserve"> </w:t>
      </w:r>
      <w:r>
        <w:rPr>
          <w:rFonts w:asciiTheme="minorHAnsi" w:hAnsiTheme="minorHAnsi" w:cstheme="minorHAnsi"/>
          <w:lang w:val="en-US"/>
        </w:rPr>
        <w:t>in</w:t>
      </w:r>
      <w:r w:rsidRPr="00FD5926">
        <w:rPr>
          <w:rFonts w:asciiTheme="minorHAnsi" w:hAnsiTheme="minorHAnsi" w:cstheme="minorHAnsi"/>
          <w:lang w:val="en-US"/>
        </w:rPr>
        <w:t xml:space="preserve"> Gal</w:t>
      </w:r>
      <w:r>
        <w:rPr>
          <w:rFonts w:asciiTheme="minorHAnsi" w:hAnsiTheme="minorHAnsi" w:cstheme="minorHAnsi"/>
          <w:lang w:val="en-US"/>
        </w:rPr>
        <w:t>atians</w:t>
      </w:r>
      <w:r w:rsidRPr="00FD5926">
        <w:rPr>
          <w:rFonts w:asciiTheme="minorHAnsi" w:hAnsiTheme="minorHAnsi" w:cstheme="minorHAnsi"/>
          <w:lang w:val="en-US"/>
        </w:rPr>
        <w:t xml:space="preserve"> 4:6, </w:t>
      </w:r>
      <w:r>
        <w:rPr>
          <w:rFonts w:asciiTheme="minorHAnsi" w:hAnsiTheme="minorHAnsi" w:cstheme="minorHAnsi"/>
          <w:lang w:val="en-US"/>
        </w:rPr>
        <w:t>where we read, “</w:t>
      </w:r>
      <w:r w:rsidRPr="00FD5926">
        <w:rPr>
          <w:rFonts w:asciiTheme="minorHAnsi" w:hAnsiTheme="minorHAnsi" w:cstheme="minorHAnsi"/>
          <w:lang w:val="en-US"/>
        </w:rPr>
        <w:t>Because you are sons, God has sent forth the Spirit of Hi</w:t>
      </w:r>
      <w:r>
        <w:rPr>
          <w:rFonts w:asciiTheme="minorHAnsi" w:hAnsiTheme="minorHAnsi" w:cstheme="minorHAnsi"/>
          <w:lang w:val="en-US"/>
        </w:rPr>
        <w:t>s Son into our hearts, crying, ‘</w:t>
      </w:r>
      <w:r w:rsidRPr="00FD5926">
        <w:rPr>
          <w:rFonts w:asciiTheme="minorHAnsi" w:hAnsiTheme="minorHAnsi" w:cstheme="minorHAnsi"/>
          <w:lang w:val="en-US"/>
        </w:rPr>
        <w:t>Abba! Father</w:t>
      </w:r>
      <w:r w:rsidRPr="00C51057">
        <w:rPr>
          <w:rFonts w:asciiTheme="minorHAnsi" w:hAnsiTheme="minorHAnsi" w:cstheme="minorHAnsi"/>
          <w:lang w:val="en-US"/>
        </w:rPr>
        <w:t>!</w:t>
      </w:r>
      <w:r>
        <w:rPr>
          <w:rFonts w:asciiTheme="minorHAnsi" w:hAnsiTheme="minorHAnsi" w:cstheme="minorHAnsi"/>
          <w:lang w:val="en-US"/>
        </w:rPr>
        <w:t>’</w:t>
      </w:r>
      <w:r w:rsidRPr="00C51057">
        <w:rPr>
          <w:rFonts w:asciiTheme="minorHAnsi" w:hAnsiTheme="minorHAnsi" w:cstheme="minorHAnsi"/>
          <w:lang w:val="en-US"/>
        </w:rPr>
        <w:t>” (</w:t>
      </w:r>
      <w:proofErr w:type="gramStart"/>
      <w:r w:rsidRPr="002D7706">
        <w:rPr>
          <w:rFonts w:asciiTheme="minorHAnsi" w:hAnsiTheme="minorHAnsi" w:cstheme="minorHAnsi"/>
        </w:rPr>
        <w:t>с</w:t>
      </w:r>
      <w:r>
        <w:rPr>
          <w:rFonts w:asciiTheme="minorHAnsi" w:hAnsiTheme="minorHAnsi" w:cstheme="minorHAnsi"/>
          <w:lang w:val="en-US"/>
        </w:rPr>
        <w:t>f</w:t>
      </w:r>
      <w:proofErr w:type="gramEnd"/>
      <w:r w:rsidRPr="00C51057">
        <w:rPr>
          <w:rFonts w:asciiTheme="minorHAnsi" w:hAnsiTheme="minorHAnsi" w:cstheme="minorHAnsi"/>
          <w:lang w:val="en-US"/>
        </w:rPr>
        <w:t xml:space="preserve">. </w:t>
      </w:r>
      <w:proofErr w:type="spellStart"/>
      <w:r w:rsidRPr="00C51057">
        <w:rPr>
          <w:rFonts w:asciiTheme="minorHAnsi" w:hAnsiTheme="minorHAnsi" w:cstheme="minorHAnsi"/>
          <w:lang w:val="en-US"/>
        </w:rPr>
        <w:t>Rom</w:t>
      </w:r>
      <w:proofErr w:type="spellEnd"/>
      <w:r w:rsidRPr="00C51057">
        <w:rPr>
          <w:rFonts w:asciiTheme="minorHAnsi" w:hAnsiTheme="minorHAnsi" w:cstheme="minorHAnsi"/>
          <w:lang w:val="en-US"/>
        </w:rPr>
        <w:t xml:space="preserve"> 8:15-16). </w:t>
      </w:r>
      <w:r>
        <w:rPr>
          <w:rFonts w:asciiTheme="minorHAnsi" w:hAnsiTheme="minorHAnsi" w:cstheme="minorHAnsi"/>
          <w:lang w:val="en-US"/>
        </w:rPr>
        <w:t>We</w:t>
      </w:r>
      <w:r w:rsidRPr="00FD5926">
        <w:rPr>
          <w:rFonts w:asciiTheme="minorHAnsi" w:hAnsiTheme="minorHAnsi" w:cstheme="minorHAnsi"/>
          <w:lang w:val="en-US"/>
        </w:rPr>
        <w:t xml:space="preserve"> </w:t>
      </w:r>
      <w:r>
        <w:rPr>
          <w:rFonts w:asciiTheme="minorHAnsi" w:hAnsiTheme="minorHAnsi" w:cstheme="minorHAnsi"/>
          <w:lang w:val="en-US"/>
        </w:rPr>
        <w:t>encounter</w:t>
      </w:r>
      <w:r w:rsidRPr="00FD5926">
        <w:rPr>
          <w:rFonts w:asciiTheme="minorHAnsi" w:hAnsiTheme="minorHAnsi" w:cstheme="minorHAnsi"/>
          <w:lang w:val="en-US"/>
        </w:rPr>
        <w:t xml:space="preserve"> </w:t>
      </w:r>
      <w:r>
        <w:rPr>
          <w:rFonts w:asciiTheme="minorHAnsi" w:hAnsiTheme="minorHAnsi" w:cstheme="minorHAnsi"/>
          <w:lang w:val="en-US"/>
        </w:rPr>
        <w:t>in</w:t>
      </w:r>
      <w:r w:rsidRPr="00FD5926">
        <w:rPr>
          <w:rFonts w:asciiTheme="minorHAnsi" w:hAnsiTheme="minorHAnsi" w:cstheme="minorHAnsi"/>
          <w:lang w:val="en-US"/>
        </w:rPr>
        <w:t xml:space="preserve"> </w:t>
      </w:r>
      <w:r>
        <w:rPr>
          <w:rFonts w:asciiTheme="minorHAnsi" w:hAnsiTheme="minorHAnsi" w:cstheme="minorHAnsi"/>
          <w:lang w:val="en-US"/>
        </w:rPr>
        <w:t>this</w:t>
      </w:r>
      <w:r w:rsidRPr="00FD5926">
        <w:rPr>
          <w:rFonts w:asciiTheme="minorHAnsi" w:hAnsiTheme="minorHAnsi" w:cstheme="minorHAnsi"/>
          <w:lang w:val="en-US"/>
        </w:rPr>
        <w:t xml:space="preserve"> </w:t>
      </w:r>
      <w:r>
        <w:rPr>
          <w:rFonts w:asciiTheme="minorHAnsi" w:hAnsiTheme="minorHAnsi" w:cstheme="minorHAnsi"/>
          <w:lang w:val="en-US"/>
        </w:rPr>
        <w:t>verse</w:t>
      </w:r>
      <w:r w:rsidRPr="00FD5926">
        <w:rPr>
          <w:rFonts w:asciiTheme="minorHAnsi" w:hAnsiTheme="minorHAnsi" w:cstheme="minorHAnsi"/>
          <w:lang w:val="en-US"/>
        </w:rPr>
        <w:t xml:space="preserve"> </w:t>
      </w:r>
      <w:r>
        <w:rPr>
          <w:rFonts w:asciiTheme="minorHAnsi" w:hAnsiTheme="minorHAnsi" w:cstheme="minorHAnsi"/>
          <w:lang w:val="en-US"/>
        </w:rPr>
        <w:t>the</w:t>
      </w:r>
      <w:r w:rsidRPr="00FD5926">
        <w:rPr>
          <w:rFonts w:asciiTheme="minorHAnsi" w:hAnsiTheme="minorHAnsi" w:cstheme="minorHAnsi"/>
          <w:lang w:val="en-US"/>
        </w:rPr>
        <w:t xml:space="preserve"> </w:t>
      </w:r>
      <w:r>
        <w:rPr>
          <w:rFonts w:asciiTheme="minorHAnsi" w:hAnsiTheme="minorHAnsi" w:cstheme="minorHAnsi"/>
          <w:lang w:val="en-US"/>
        </w:rPr>
        <w:t>expression “Abba.” The</w:t>
      </w:r>
      <w:r w:rsidRPr="00FD5926">
        <w:rPr>
          <w:rFonts w:asciiTheme="minorHAnsi" w:hAnsiTheme="minorHAnsi" w:cstheme="minorHAnsi"/>
          <w:lang w:val="en-US"/>
        </w:rPr>
        <w:t xml:space="preserve"> </w:t>
      </w:r>
      <w:r>
        <w:rPr>
          <w:rFonts w:asciiTheme="minorHAnsi" w:hAnsiTheme="minorHAnsi" w:cstheme="minorHAnsi"/>
          <w:lang w:val="en-US"/>
        </w:rPr>
        <w:t>r</w:t>
      </w:r>
      <w:r w:rsidRPr="00FD5926">
        <w:rPr>
          <w:rFonts w:asciiTheme="minorHAnsi" w:hAnsiTheme="minorHAnsi" w:cstheme="minorHAnsi"/>
          <w:lang w:val="en-US"/>
        </w:rPr>
        <w:t>espected scholar Gerhard Kittel describes the significance of this term: “</w:t>
      </w:r>
      <w:r w:rsidRPr="00FD5926">
        <w:rPr>
          <w:rFonts w:asciiTheme="minorHAnsi" w:hAnsiTheme="minorHAnsi" w:cstheme="minorHAnsi"/>
          <w:lang w:val="en-US" w:eastAsia="en-US" w:bidi="he-IL"/>
        </w:rPr>
        <w:t>This Arama</w:t>
      </w:r>
      <w:r>
        <w:rPr>
          <w:rFonts w:asciiTheme="minorHAnsi" w:hAnsiTheme="minorHAnsi" w:cstheme="minorHAnsi"/>
          <w:lang w:val="en-US" w:eastAsia="en-US" w:bidi="he-IL"/>
        </w:rPr>
        <w:t>ic word is a familiar term for ‘father’</w:t>
      </w:r>
      <w:r w:rsidRPr="00FD5926">
        <w:rPr>
          <w:rFonts w:asciiTheme="minorHAnsi" w:hAnsiTheme="minorHAnsi" w:cstheme="minorHAnsi"/>
          <w:lang w:val="en-US" w:eastAsia="en-US" w:bidi="he-IL"/>
        </w:rPr>
        <w:t>; it is also a title for rabbis and a proper name, but is almost never used for God</w:t>
      </w:r>
      <w:r>
        <w:rPr>
          <w:rFonts w:asciiTheme="minorHAnsi" w:hAnsiTheme="minorHAnsi" w:cstheme="minorHAnsi"/>
          <w:lang w:val="en-US" w:eastAsia="en-US" w:bidi="he-IL"/>
        </w:rPr>
        <w:t>.</w:t>
      </w:r>
      <w:r w:rsidRPr="00FD5926">
        <w:rPr>
          <w:rFonts w:asciiTheme="minorHAnsi" w:hAnsiTheme="minorHAnsi" w:cstheme="minorHAnsi"/>
          <w:lang w:val="en-US"/>
        </w:rPr>
        <w:t>”</w:t>
      </w:r>
      <w:r w:rsidRPr="006E7906">
        <w:rPr>
          <w:rStyle w:val="FootnoteReference"/>
          <w:rFonts w:asciiTheme="minorHAnsi" w:hAnsiTheme="minorHAnsi" w:cstheme="minorHAnsi"/>
          <w:sz w:val="24"/>
        </w:rPr>
        <w:footnoteReference w:id="75"/>
      </w:r>
      <w:r w:rsidRPr="00FD5926">
        <w:rPr>
          <w:rFonts w:asciiTheme="minorHAnsi" w:hAnsiTheme="minorHAnsi" w:cstheme="minorHAnsi"/>
          <w:lang w:val="en-US"/>
        </w:rPr>
        <w:t xml:space="preserve"> </w:t>
      </w:r>
    </w:p>
    <w:p w:rsidR="00C83D06" w:rsidRPr="00491148" w:rsidRDefault="00C83D06" w:rsidP="00C83D06">
      <w:pPr>
        <w:ind w:firstLine="426"/>
        <w:rPr>
          <w:rFonts w:asciiTheme="minorHAnsi" w:hAnsiTheme="minorHAnsi" w:cstheme="minorHAnsi"/>
          <w:lang w:val="en-US"/>
        </w:rPr>
      </w:pPr>
      <w:r>
        <w:rPr>
          <w:rFonts w:asciiTheme="minorHAnsi" w:hAnsiTheme="minorHAnsi" w:cstheme="minorHAnsi"/>
          <w:lang w:val="en-US"/>
        </w:rPr>
        <w:t>In</w:t>
      </w:r>
      <w:r w:rsidRPr="001617D0">
        <w:rPr>
          <w:rFonts w:asciiTheme="minorHAnsi" w:hAnsiTheme="minorHAnsi" w:cstheme="minorHAnsi"/>
          <w:lang w:val="en-US"/>
        </w:rPr>
        <w:t xml:space="preserve"> </w:t>
      </w:r>
      <w:r>
        <w:rPr>
          <w:rFonts w:asciiTheme="minorHAnsi" w:hAnsiTheme="minorHAnsi" w:cstheme="minorHAnsi"/>
          <w:lang w:val="en-US"/>
        </w:rPr>
        <w:t>prayer</w:t>
      </w:r>
      <w:r w:rsidRPr="001617D0">
        <w:rPr>
          <w:rFonts w:asciiTheme="minorHAnsi" w:hAnsiTheme="minorHAnsi" w:cstheme="minorHAnsi"/>
          <w:lang w:val="en-US"/>
        </w:rPr>
        <w:t xml:space="preserve"> </w:t>
      </w:r>
      <w:r>
        <w:rPr>
          <w:rFonts w:asciiTheme="minorHAnsi" w:hAnsiTheme="minorHAnsi" w:cstheme="minorHAnsi"/>
          <w:lang w:val="en-US"/>
        </w:rPr>
        <w:t>to</w:t>
      </w:r>
      <w:r w:rsidRPr="001617D0">
        <w:rPr>
          <w:rFonts w:asciiTheme="minorHAnsi" w:hAnsiTheme="minorHAnsi" w:cstheme="minorHAnsi"/>
          <w:lang w:val="en-US"/>
        </w:rPr>
        <w:t xml:space="preserve"> </w:t>
      </w:r>
      <w:r>
        <w:rPr>
          <w:rFonts w:asciiTheme="minorHAnsi" w:hAnsiTheme="minorHAnsi" w:cstheme="minorHAnsi"/>
          <w:lang w:val="en-US"/>
        </w:rPr>
        <w:t>God</w:t>
      </w:r>
      <w:r w:rsidRPr="001617D0">
        <w:rPr>
          <w:rFonts w:asciiTheme="minorHAnsi" w:hAnsiTheme="minorHAnsi" w:cstheme="minorHAnsi"/>
          <w:lang w:val="en-US"/>
        </w:rPr>
        <w:t xml:space="preserve"> </w:t>
      </w:r>
      <w:r>
        <w:rPr>
          <w:rFonts w:asciiTheme="minorHAnsi" w:hAnsiTheme="minorHAnsi" w:cstheme="minorHAnsi"/>
          <w:lang w:val="en-US"/>
        </w:rPr>
        <w:t>the</w:t>
      </w:r>
      <w:r w:rsidRPr="001617D0">
        <w:rPr>
          <w:rFonts w:asciiTheme="minorHAnsi" w:hAnsiTheme="minorHAnsi" w:cstheme="minorHAnsi"/>
          <w:lang w:val="en-US"/>
        </w:rPr>
        <w:t xml:space="preserve"> </w:t>
      </w:r>
      <w:r>
        <w:rPr>
          <w:rFonts w:asciiTheme="minorHAnsi" w:hAnsiTheme="minorHAnsi" w:cstheme="minorHAnsi"/>
          <w:lang w:val="en-US"/>
        </w:rPr>
        <w:t>Father</w:t>
      </w:r>
      <w:r w:rsidRPr="001617D0">
        <w:rPr>
          <w:rFonts w:asciiTheme="minorHAnsi" w:hAnsiTheme="minorHAnsi" w:cstheme="minorHAnsi"/>
          <w:lang w:val="en-US"/>
        </w:rPr>
        <w:t xml:space="preserve">, </w:t>
      </w:r>
      <w:r>
        <w:rPr>
          <w:rFonts w:asciiTheme="minorHAnsi" w:hAnsiTheme="minorHAnsi" w:cstheme="minorHAnsi"/>
          <w:lang w:val="en-US"/>
        </w:rPr>
        <w:t>Jesus</w:t>
      </w:r>
      <w:r w:rsidRPr="001617D0">
        <w:rPr>
          <w:rFonts w:asciiTheme="minorHAnsi" w:hAnsiTheme="minorHAnsi" w:cstheme="minorHAnsi"/>
          <w:lang w:val="en-US"/>
        </w:rPr>
        <w:t xml:space="preserve"> </w:t>
      </w:r>
      <w:r>
        <w:rPr>
          <w:rFonts w:asciiTheme="minorHAnsi" w:hAnsiTheme="minorHAnsi" w:cstheme="minorHAnsi"/>
          <w:lang w:val="en-US"/>
        </w:rPr>
        <w:t>calls</w:t>
      </w:r>
      <w:r w:rsidRPr="001617D0">
        <w:rPr>
          <w:rFonts w:asciiTheme="minorHAnsi" w:hAnsiTheme="minorHAnsi" w:cstheme="minorHAnsi"/>
          <w:lang w:val="en-US"/>
        </w:rPr>
        <w:t xml:space="preserve"> </w:t>
      </w:r>
      <w:r>
        <w:rPr>
          <w:rFonts w:asciiTheme="minorHAnsi" w:hAnsiTheme="minorHAnsi" w:cstheme="minorHAnsi"/>
          <w:lang w:val="en-US"/>
        </w:rPr>
        <w:t>Him</w:t>
      </w:r>
      <w:r w:rsidRPr="001617D0">
        <w:rPr>
          <w:rFonts w:asciiTheme="minorHAnsi" w:hAnsiTheme="minorHAnsi" w:cstheme="minorHAnsi"/>
          <w:lang w:val="en-US"/>
        </w:rPr>
        <w:t xml:space="preserve"> </w:t>
      </w:r>
      <w:r>
        <w:rPr>
          <w:rFonts w:asciiTheme="minorHAnsi" w:hAnsiTheme="minorHAnsi" w:cstheme="minorHAnsi"/>
          <w:lang w:val="en-US"/>
        </w:rPr>
        <w:t xml:space="preserve">“Abba” </w:t>
      </w:r>
      <w:r w:rsidRPr="001617D0">
        <w:rPr>
          <w:rFonts w:asciiTheme="minorHAnsi" w:hAnsiTheme="minorHAnsi" w:cstheme="minorHAnsi"/>
          <w:lang w:val="en-US"/>
        </w:rPr>
        <w:t xml:space="preserve">(Mk 14:36). </w:t>
      </w:r>
      <w:r>
        <w:rPr>
          <w:rFonts w:asciiTheme="minorHAnsi" w:hAnsiTheme="minorHAnsi" w:cstheme="minorHAnsi"/>
          <w:lang w:val="en-US"/>
        </w:rPr>
        <w:t>Although this is the only text in Jesus’ sayings that contains this appella</w:t>
      </w:r>
      <w:r w:rsidRPr="00491148">
        <w:rPr>
          <w:rFonts w:asciiTheme="minorHAnsi" w:hAnsiTheme="minorHAnsi" w:cstheme="minorHAnsi"/>
          <w:lang w:val="en-US"/>
        </w:rPr>
        <w:t xml:space="preserve">tion, it was likely </w:t>
      </w:r>
      <w:r>
        <w:rPr>
          <w:rFonts w:asciiTheme="minorHAnsi" w:hAnsiTheme="minorHAnsi" w:cstheme="minorHAnsi"/>
          <w:lang w:val="en-US"/>
        </w:rPr>
        <w:t>His</w:t>
      </w:r>
      <w:r w:rsidRPr="00491148">
        <w:rPr>
          <w:rFonts w:asciiTheme="minorHAnsi" w:hAnsiTheme="minorHAnsi" w:cstheme="minorHAnsi"/>
          <w:lang w:val="en-US"/>
        </w:rPr>
        <w:t xml:space="preserve"> typical address to Him. In other texts, though, we encounter in Jesus’ prayers the typical Greek word for father, i.e., </w:t>
      </w:r>
      <w:r w:rsidRPr="00491148">
        <w:rPr>
          <w:rFonts w:asciiTheme="minorHAnsi" w:hAnsiTheme="minorHAnsi" w:cstheme="minorHAnsi"/>
          <w:lang w:val="el-GR"/>
        </w:rPr>
        <w:t>πάτερ</w:t>
      </w:r>
      <w:r w:rsidRPr="00491148">
        <w:rPr>
          <w:rFonts w:asciiTheme="minorHAnsi" w:hAnsiTheme="minorHAnsi" w:cstheme="minorHAnsi"/>
          <w:lang w:val="en-US"/>
        </w:rPr>
        <w:t xml:space="preserve"> (</w:t>
      </w:r>
      <w:r w:rsidRPr="00491148">
        <w:rPr>
          <w:rFonts w:asciiTheme="minorHAnsi" w:hAnsiTheme="minorHAnsi" w:cstheme="minorHAnsi"/>
          <w:i/>
          <w:iCs/>
          <w:lang w:val="en-US"/>
        </w:rPr>
        <w:t>pater</w:t>
      </w:r>
      <w:r w:rsidRPr="00491148">
        <w:rPr>
          <w:rFonts w:asciiTheme="minorHAnsi" w:hAnsiTheme="minorHAnsi" w:cstheme="minorHAnsi"/>
          <w:lang w:val="en-US"/>
        </w:rPr>
        <w:t>).</w:t>
      </w:r>
      <w:r w:rsidRPr="006E7906">
        <w:rPr>
          <w:rStyle w:val="FootnoteReference"/>
          <w:rFonts w:asciiTheme="minorHAnsi" w:hAnsiTheme="minorHAnsi" w:cstheme="minorHAnsi"/>
          <w:sz w:val="24"/>
        </w:rPr>
        <w:footnoteReference w:id="76"/>
      </w:r>
      <w:r w:rsidRPr="00491148">
        <w:rPr>
          <w:rFonts w:asciiTheme="minorHAnsi" w:hAnsiTheme="minorHAnsi" w:cstheme="minorHAnsi"/>
          <w:lang w:val="en-US"/>
        </w:rPr>
        <w:t xml:space="preserve"> Kittel </w:t>
      </w:r>
      <w:r>
        <w:rPr>
          <w:rFonts w:asciiTheme="minorHAnsi" w:hAnsiTheme="minorHAnsi" w:cstheme="minorHAnsi"/>
          <w:lang w:val="en-US"/>
        </w:rPr>
        <w:t>explains</w:t>
      </w:r>
      <w:r w:rsidRPr="00491148">
        <w:rPr>
          <w:rFonts w:asciiTheme="minorHAnsi" w:hAnsiTheme="minorHAnsi" w:cstheme="minorHAnsi"/>
          <w:lang w:val="en-US"/>
        </w:rPr>
        <w:t xml:space="preserve">, “Jesus probably used </w:t>
      </w:r>
      <w:proofErr w:type="spellStart"/>
      <w:r w:rsidRPr="00491148">
        <w:rPr>
          <w:rFonts w:asciiTheme="minorHAnsi" w:hAnsiTheme="minorHAnsi" w:cstheme="minorHAnsi"/>
          <w:i/>
          <w:lang w:val="en-US"/>
        </w:rPr>
        <w:t>abbá</w:t>
      </w:r>
      <w:proofErr w:type="spellEnd"/>
      <w:r w:rsidRPr="00491148">
        <w:rPr>
          <w:rFonts w:asciiTheme="minorHAnsi" w:hAnsiTheme="minorHAnsi" w:cstheme="minorHAnsi"/>
          <w:lang w:val="en-US"/>
        </w:rPr>
        <w:t xml:space="preserve"> for God not only in Mk. 14:36 but also whenever the Gk. </w:t>
      </w:r>
      <w:proofErr w:type="spellStart"/>
      <w:r w:rsidRPr="00491148">
        <w:rPr>
          <w:rFonts w:asciiTheme="minorHAnsi" w:hAnsiTheme="minorHAnsi" w:cstheme="minorHAnsi"/>
          <w:i/>
          <w:lang w:val="en-US"/>
        </w:rPr>
        <w:t>patḗr</w:t>
      </w:r>
      <w:proofErr w:type="spellEnd"/>
      <w:r w:rsidRPr="00491148">
        <w:rPr>
          <w:rFonts w:asciiTheme="minorHAnsi" w:hAnsiTheme="minorHAnsi" w:cstheme="minorHAnsi"/>
          <w:lang w:val="en-US"/>
        </w:rPr>
        <w:t xml:space="preserve"> occurs. </w:t>
      </w:r>
      <w:r w:rsidRPr="00FD5926">
        <w:rPr>
          <w:rFonts w:asciiTheme="minorHAnsi" w:hAnsiTheme="minorHAnsi" w:cstheme="minorHAnsi"/>
          <w:lang w:val="en-US"/>
        </w:rPr>
        <w:t xml:space="preserve">It denotes childlike intimacy and </w:t>
      </w:r>
      <w:proofErr w:type="gramStart"/>
      <w:r w:rsidRPr="00FD5926">
        <w:rPr>
          <w:rFonts w:asciiTheme="minorHAnsi" w:hAnsiTheme="minorHAnsi" w:cstheme="minorHAnsi"/>
          <w:lang w:val="en-US"/>
        </w:rPr>
        <w:t>trust,</w:t>
      </w:r>
      <w:proofErr w:type="gramEnd"/>
      <w:r w:rsidRPr="00FD5926">
        <w:rPr>
          <w:rFonts w:asciiTheme="minorHAnsi" w:hAnsiTheme="minorHAnsi" w:cstheme="minorHAnsi"/>
          <w:lang w:val="en-US"/>
        </w:rPr>
        <w:t xml:space="preserve"> not disrespect</w:t>
      </w:r>
      <w:r>
        <w:rPr>
          <w:rFonts w:asciiTheme="minorHAnsi" w:hAnsiTheme="minorHAnsi" w:cstheme="minorHAnsi"/>
          <w:lang w:val="en-US"/>
        </w:rPr>
        <w:t>.</w:t>
      </w:r>
      <w:r w:rsidRPr="00FD5926">
        <w:rPr>
          <w:rFonts w:asciiTheme="minorHAnsi" w:hAnsiTheme="minorHAnsi" w:cstheme="minorHAnsi"/>
          <w:lang w:val="en-US"/>
        </w:rPr>
        <w:t>”</w:t>
      </w:r>
      <w:r w:rsidRPr="006E7906">
        <w:rPr>
          <w:rStyle w:val="FootnoteReference"/>
          <w:rFonts w:asciiTheme="minorHAnsi" w:hAnsiTheme="minorHAnsi" w:cstheme="minorHAnsi"/>
          <w:sz w:val="24"/>
        </w:rPr>
        <w:footnoteReference w:id="77"/>
      </w:r>
      <w:r w:rsidRPr="00FD5926">
        <w:rPr>
          <w:rFonts w:asciiTheme="minorHAnsi" w:hAnsiTheme="minorHAnsi" w:cstheme="minorHAnsi"/>
          <w:lang w:val="en-US"/>
        </w:rPr>
        <w:t xml:space="preserve"> </w:t>
      </w:r>
      <w:r>
        <w:rPr>
          <w:rFonts w:asciiTheme="minorHAnsi" w:hAnsiTheme="minorHAnsi" w:cstheme="minorHAnsi"/>
          <w:lang w:val="en-US"/>
        </w:rPr>
        <w:t>According</w:t>
      </w:r>
      <w:r w:rsidRPr="00491148">
        <w:rPr>
          <w:rFonts w:asciiTheme="minorHAnsi" w:hAnsiTheme="minorHAnsi" w:cstheme="minorHAnsi"/>
          <w:lang w:val="en-US"/>
        </w:rPr>
        <w:t xml:space="preserve"> </w:t>
      </w:r>
      <w:r>
        <w:rPr>
          <w:rFonts w:asciiTheme="minorHAnsi" w:hAnsiTheme="minorHAnsi" w:cstheme="minorHAnsi"/>
          <w:lang w:val="en-US"/>
        </w:rPr>
        <w:t>to</w:t>
      </w:r>
      <w:r w:rsidRPr="00491148">
        <w:rPr>
          <w:rFonts w:asciiTheme="minorHAnsi" w:hAnsiTheme="minorHAnsi" w:cstheme="minorHAnsi"/>
          <w:lang w:val="en-US"/>
        </w:rPr>
        <w:t xml:space="preserve"> Gal</w:t>
      </w:r>
      <w:r>
        <w:rPr>
          <w:rFonts w:asciiTheme="minorHAnsi" w:hAnsiTheme="minorHAnsi" w:cstheme="minorHAnsi"/>
          <w:lang w:val="en-US"/>
        </w:rPr>
        <w:t>atians</w:t>
      </w:r>
      <w:r w:rsidRPr="00491148">
        <w:rPr>
          <w:rFonts w:asciiTheme="minorHAnsi" w:hAnsiTheme="minorHAnsi" w:cstheme="minorHAnsi"/>
          <w:lang w:val="en-US"/>
        </w:rPr>
        <w:t xml:space="preserve"> 4:6, </w:t>
      </w:r>
      <w:r>
        <w:rPr>
          <w:rFonts w:asciiTheme="minorHAnsi" w:hAnsiTheme="minorHAnsi" w:cstheme="minorHAnsi"/>
          <w:lang w:val="en-US"/>
        </w:rPr>
        <w:t>however</w:t>
      </w:r>
      <w:r w:rsidRPr="00491148">
        <w:rPr>
          <w:rFonts w:asciiTheme="minorHAnsi" w:hAnsiTheme="minorHAnsi" w:cstheme="minorHAnsi"/>
          <w:lang w:val="en-US"/>
        </w:rPr>
        <w:t xml:space="preserve">, </w:t>
      </w:r>
      <w:r>
        <w:rPr>
          <w:rFonts w:asciiTheme="minorHAnsi" w:hAnsiTheme="minorHAnsi" w:cstheme="minorHAnsi"/>
          <w:lang w:val="en-US"/>
        </w:rPr>
        <w:t>not</w:t>
      </w:r>
      <w:r w:rsidRPr="00491148">
        <w:rPr>
          <w:rFonts w:asciiTheme="minorHAnsi" w:hAnsiTheme="minorHAnsi" w:cstheme="minorHAnsi"/>
          <w:lang w:val="en-US"/>
        </w:rPr>
        <w:t xml:space="preserve"> </w:t>
      </w:r>
      <w:r>
        <w:rPr>
          <w:rFonts w:asciiTheme="minorHAnsi" w:hAnsiTheme="minorHAnsi" w:cstheme="minorHAnsi"/>
          <w:lang w:val="en-US"/>
        </w:rPr>
        <w:t>only</w:t>
      </w:r>
      <w:r w:rsidRPr="00491148">
        <w:rPr>
          <w:rFonts w:asciiTheme="minorHAnsi" w:hAnsiTheme="minorHAnsi" w:cstheme="minorHAnsi"/>
          <w:lang w:val="en-US"/>
        </w:rPr>
        <w:t xml:space="preserve"> </w:t>
      </w:r>
      <w:r>
        <w:rPr>
          <w:rFonts w:asciiTheme="minorHAnsi" w:hAnsiTheme="minorHAnsi" w:cstheme="minorHAnsi"/>
          <w:lang w:val="en-US"/>
        </w:rPr>
        <w:t>Jesus</w:t>
      </w:r>
      <w:r w:rsidRPr="00491148">
        <w:rPr>
          <w:rFonts w:asciiTheme="minorHAnsi" w:hAnsiTheme="minorHAnsi" w:cstheme="minorHAnsi"/>
          <w:lang w:val="en-US"/>
        </w:rPr>
        <w:t xml:space="preserve"> </w:t>
      </w:r>
      <w:r>
        <w:rPr>
          <w:rFonts w:asciiTheme="minorHAnsi" w:hAnsiTheme="minorHAnsi" w:cstheme="minorHAnsi"/>
          <w:lang w:val="en-US"/>
        </w:rPr>
        <w:t>has</w:t>
      </w:r>
      <w:r w:rsidRPr="00491148">
        <w:rPr>
          <w:rFonts w:asciiTheme="minorHAnsi" w:hAnsiTheme="minorHAnsi" w:cstheme="minorHAnsi"/>
          <w:lang w:val="en-US"/>
        </w:rPr>
        <w:t xml:space="preserve"> </w:t>
      </w:r>
      <w:r>
        <w:rPr>
          <w:rFonts w:asciiTheme="minorHAnsi" w:hAnsiTheme="minorHAnsi" w:cstheme="minorHAnsi"/>
          <w:lang w:val="en-US"/>
        </w:rPr>
        <w:t>the</w:t>
      </w:r>
      <w:r w:rsidRPr="00491148">
        <w:rPr>
          <w:rFonts w:asciiTheme="minorHAnsi" w:hAnsiTheme="minorHAnsi" w:cstheme="minorHAnsi"/>
          <w:lang w:val="en-US"/>
        </w:rPr>
        <w:t xml:space="preserve"> </w:t>
      </w:r>
      <w:r>
        <w:rPr>
          <w:rFonts w:asciiTheme="minorHAnsi" w:hAnsiTheme="minorHAnsi" w:cstheme="minorHAnsi"/>
          <w:lang w:val="en-US"/>
        </w:rPr>
        <w:t>right</w:t>
      </w:r>
      <w:r w:rsidRPr="00491148">
        <w:rPr>
          <w:rFonts w:asciiTheme="minorHAnsi" w:hAnsiTheme="minorHAnsi" w:cstheme="minorHAnsi"/>
          <w:lang w:val="en-US"/>
        </w:rPr>
        <w:t xml:space="preserve"> </w:t>
      </w:r>
      <w:r>
        <w:rPr>
          <w:rFonts w:asciiTheme="minorHAnsi" w:hAnsiTheme="minorHAnsi" w:cstheme="minorHAnsi"/>
          <w:lang w:val="en-US"/>
        </w:rPr>
        <w:t>to</w:t>
      </w:r>
      <w:r w:rsidRPr="00491148">
        <w:rPr>
          <w:rFonts w:asciiTheme="minorHAnsi" w:hAnsiTheme="minorHAnsi" w:cstheme="minorHAnsi"/>
          <w:lang w:val="en-US"/>
        </w:rPr>
        <w:t xml:space="preserve"> </w:t>
      </w:r>
      <w:r>
        <w:rPr>
          <w:rFonts w:asciiTheme="minorHAnsi" w:hAnsiTheme="minorHAnsi" w:cstheme="minorHAnsi"/>
          <w:lang w:val="en-US"/>
        </w:rPr>
        <w:t>address the Father as “Abba,” but His followers do as well</w:t>
      </w:r>
      <w:r w:rsidRPr="00491148">
        <w:rPr>
          <w:rFonts w:asciiTheme="minorHAnsi" w:hAnsiTheme="minorHAnsi" w:cstheme="minorHAnsi"/>
          <w:lang w:val="en-US"/>
        </w:rPr>
        <w:t xml:space="preserve">. </w:t>
      </w:r>
    </w:p>
    <w:p w:rsidR="00C83D06" w:rsidRPr="004F0AA0" w:rsidRDefault="00C83D06" w:rsidP="00C83D06">
      <w:pPr>
        <w:ind w:firstLine="426"/>
        <w:rPr>
          <w:rFonts w:asciiTheme="minorHAnsi" w:hAnsiTheme="minorHAnsi" w:cstheme="minorHAnsi"/>
          <w:lang w:val="en-US"/>
        </w:rPr>
      </w:pPr>
      <w:r>
        <w:rPr>
          <w:rFonts w:asciiTheme="minorHAnsi" w:hAnsiTheme="minorHAnsi" w:cstheme="minorHAnsi"/>
          <w:lang w:val="en-US"/>
        </w:rPr>
        <w:t>Since</w:t>
      </w:r>
      <w:r w:rsidRPr="00B92357">
        <w:rPr>
          <w:rFonts w:asciiTheme="minorHAnsi" w:hAnsiTheme="minorHAnsi" w:cstheme="minorHAnsi"/>
          <w:lang w:val="en-US"/>
        </w:rPr>
        <w:t xml:space="preserve"> </w:t>
      </w:r>
      <w:r>
        <w:rPr>
          <w:rFonts w:asciiTheme="minorHAnsi" w:hAnsiTheme="minorHAnsi" w:cstheme="minorHAnsi"/>
          <w:lang w:val="en-US"/>
        </w:rPr>
        <w:t>children</w:t>
      </w:r>
      <w:r w:rsidRPr="00B92357">
        <w:rPr>
          <w:rFonts w:asciiTheme="minorHAnsi" w:hAnsiTheme="minorHAnsi" w:cstheme="minorHAnsi"/>
          <w:lang w:val="en-US"/>
        </w:rPr>
        <w:t xml:space="preserve"> </w:t>
      </w:r>
      <w:r>
        <w:rPr>
          <w:rFonts w:asciiTheme="minorHAnsi" w:hAnsiTheme="minorHAnsi" w:cstheme="minorHAnsi"/>
          <w:lang w:val="en-US"/>
        </w:rPr>
        <w:t>in</w:t>
      </w:r>
      <w:r w:rsidRPr="00B92357">
        <w:rPr>
          <w:rFonts w:asciiTheme="minorHAnsi" w:hAnsiTheme="minorHAnsi" w:cstheme="minorHAnsi"/>
          <w:lang w:val="en-US"/>
        </w:rPr>
        <w:t xml:space="preserve"> </w:t>
      </w:r>
      <w:r>
        <w:rPr>
          <w:rFonts w:asciiTheme="minorHAnsi" w:hAnsiTheme="minorHAnsi" w:cstheme="minorHAnsi"/>
          <w:lang w:val="en-US"/>
        </w:rPr>
        <w:t>Israel</w:t>
      </w:r>
      <w:r w:rsidRPr="00B92357">
        <w:rPr>
          <w:rFonts w:asciiTheme="minorHAnsi" w:hAnsiTheme="minorHAnsi" w:cstheme="minorHAnsi"/>
          <w:lang w:val="en-US"/>
        </w:rPr>
        <w:t xml:space="preserve"> </w:t>
      </w:r>
      <w:r>
        <w:rPr>
          <w:rFonts w:asciiTheme="minorHAnsi" w:hAnsiTheme="minorHAnsi" w:cstheme="minorHAnsi"/>
          <w:lang w:val="en-US"/>
        </w:rPr>
        <w:t>addressed</w:t>
      </w:r>
      <w:r w:rsidRPr="00B92357">
        <w:rPr>
          <w:rFonts w:asciiTheme="minorHAnsi" w:hAnsiTheme="minorHAnsi" w:cstheme="minorHAnsi"/>
          <w:lang w:val="en-US"/>
        </w:rPr>
        <w:t xml:space="preserve"> </w:t>
      </w:r>
      <w:r>
        <w:rPr>
          <w:rFonts w:asciiTheme="minorHAnsi" w:hAnsiTheme="minorHAnsi" w:cstheme="minorHAnsi"/>
          <w:lang w:val="en-US"/>
        </w:rPr>
        <w:t>their</w:t>
      </w:r>
      <w:r w:rsidRPr="00B92357">
        <w:rPr>
          <w:rFonts w:asciiTheme="minorHAnsi" w:hAnsiTheme="minorHAnsi" w:cstheme="minorHAnsi"/>
          <w:lang w:val="en-US"/>
        </w:rPr>
        <w:t xml:space="preserve"> </w:t>
      </w:r>
      <w:r>
        <w:rPr>
          <w:rFonts w:asciiTheme="minorHAnsi" w:hAnsiTheme="minorHAnsi" w:cstheme="minorHAnsi"/>
          <w:lang w:val="en-US"/>
        </w:rPr>
        <w:t>fathers</w:t>
      </w:r>
      <w:r w:rsidRPr="00B92357">
        <w:rPr>
          <w:rFonts w:asciiTheme="minorHAnsi" w:hAnsiTheme="minorHAnsi" w:cstheme="minorHAnsi"/>
          <w:lang w:val="en-US"/>
        </w:rPr>
        <w:t xml:space="preserve"> </w:t>
      </w:r>
      <w:r>
        <w:rPr>
          <w:rFonts w:asciiTheme="minorHAnsi" w:hAnsiTheme="minorHAnsi" w:cstheme="minorHAnsi"/>
          <w:lang w:val="en-US"/>
        </w:rPr>
        <w:t>as</w:t>
      </w:r>
      <w:r w:rsidRPr="00B92357">
        <w:rPr>
          <w:rFonts w:asciiTheme="minorHAnsi" w:hAnsiTheme="minorHAnsi" w:cstheme="minorHAnsi"/>
          <w:lang w:val="en-US"/>
        </w:rPr>
        <w:t xml:space="preserve"> “</w:t>
      </w:r>
      <w:r>
        <w:rPr>
          <w:rFonts w:asciiTheme="minorHAnsi" w:hAnsiTheme="minorHAnsi" w:cstheme="minorHAnsi"/>
          <w:lang w:val="en-US"/>
        </w:rPr>
        <w:t>Abba</w:t>
      </w:r>
      <w:r w:rsidRPr="00B92357">
        <w:rPr>
          <w:rFonts w:asciiTheme="minorHAnsi" w:hAnsiTheme="minorHAnsi" w:cstheme="minorHAnsi"/>
          <w:lang w:val="en-US"/>
        </w:rPr>
        <w:t xml:space="preserve">,” </w:t>
      </w:r>
      <w:r>
        <w:rPr>
          <w:rFonts w:asciiTheme="minorHAnsi" w:hAnsiTheme="minorHAnsi" w:cstheme="minorHAnsi"/>
          <w:lang w:val="en-US"/>
        </w:rPr>
        <w:t>some</w:t>
      </w:r>
      <w:r w:rsidRPr="00B92357">
        <w:rPr>
          <w:rFonts w:asciiTheme="minorHAnsi" w:hAnsiTheme="minorHAnsi" w:cstheme="minorHAnsi"/>
          <w:lang w:val="en-US"/>
        </w:rPr>
        <w:t xml:space="preserve"> </w:t>
      </w:r>
      <w:r>
        <w:rPr>
          <w:rFonts w:asciiTheme="minorHAnsi" w:hAnsiTheme="minorHAnsi" w:cstheme="minorHAnsi"/>
          <w:lang w:val="en-US"/>
        </w:rPr>
        <w:t>feel</w:t>
      </w:r>
      <w:r w:rsidRPr="00B92357">
        <w:rPr>
          <w:rFonts w:asciiTheme="minorHAnsi" w:hAnsiTheme="minorHAnsi" w:cstheme="minorHAnsi"/>
          <w:lang w:val="en-US"/>
        </w:rPr>
        <w:t xml:space="preserve"> </w:t>
      </w:r>
      <w:r>
        <w:rPr>
          <w:rFonts w:asciiTheme="minorHAnsi" w:hAnsiTheme="minorHAnsi" w:cstheme="minorHAnsi"/>
          <w:lang w:val="en-US"/>
        </w:rPr>
        <w:t>the</w:t>
      </w:r>
      <w:r w:rsidRPr="00B92357">
        <w:rPr>
          <w:rFonts w:asciiTheme="minorHAnsi" w:hAnsiTheme="minorHAnsi" w:cstheme="minorHAnsi"/>
          <w:lang w:val="en-US"/>
        </w:rPr>
        <w:t xml:space="preserve"> </w:t>
      </w:r>
      <w:r>
        <w:rPr>
          <w:rFonts w:asciiTheme="minorHAnsi" w:hAnsiTheme="minorHAnsi" w:cstheme="minorHAnsi"/>
          <w:lang w:val="en-US"/>
        </w:rPr>
        <w:t>best</w:t>
      </w:r>
      <w:r w:rsidRPr="00B92357">
        <w:rPr>
          <w:rFonts w:asciiTheme="minorHAnsi" w:hAnsiTheme="minorHAnsi" w:cstheme="minorHAnsi"/>
          <w:lang w:val="en-US"/>
        </w:rPr>
        <w:t xml:space="preserve"> </w:t>
      </w:r>
      <w:r>
        <w:rPr>
          <w:rFonts w:asciiTheme="minorHAnsi" w:hAnsiTheme="minorHAnsi" w:cstheme="minorHAnsi"/>
          <w:lang w:val="en-US"/>
        </w:rPr>
        <w:t>English equivalent for this term is “daddy.” Stein</w:t>
      </w:r>
      <w:r w:rsidRPr="00B92357">
        <w:rPr>
          <w:rFonts w:asciiTheme="minorHAnsi" w:hAnsiTheme="minorHAnsi" w:cstheme="minorHAnsi"/>
          <w:lang w:val="en-US"/>
        </w:rPr>
        <w:t xml:space="preserve"> </w:t>
      </w:r>
      <w:r>
        <w:rPr>
          <w:rFonts w:asciiTheme="minorHAnsi" w:hAnsiTheme="minorHAnsi" w:cstheme="minorHAnsi"/>
          <w:lang w:val="en-US"/>
        </w:rPr>
        <w:t>challenges</w:t>
      </w:r>
      <w:r w:rsidRPr="00B92357">
        <w:rPr>
          <w:rFonts w:asciiTheme="minorHAnsi" w:hAnsiTheme="minorHAnsi" w:cstheme="minorHAnsi"/>
          <w:lang w:val="en-US"/>
        </w:rPr>
        <w:t xml:space="preserve"> </w:t>
      </w:r>
      <w:r>
        <w:rPr>
          <w:rFonts w:asciiTheme="minorHAnsi" w:hAnsiTheme="minorHAnsi" w:cstheme="minorHAnsi"/>
          <w:lang w:val="en-US"/>
        </w:rPr>
        <w:t>this</w:t>
      </w:r>
      <w:r w:rsidRPr="00B92357">
        <w:rPr>
          <w:rFonts w:asciiTheme="minorHAnsi" w:hAnsiTheme="minorHAnsi" w:cstheme="minorHAnsi"/>
          <w:lang w:val="en-US"/>
        </w:rPr>
        <w:t xml:space="preserve"> </w:t>
      </w:r>
      <w:r>
        <w:rPr>
          <w:rFonts w:asciiTheme="minorHAnsi" w:hAnsiTheme="minorHAnsi" w:cstheme="minorHAnsi"/>
          <w:lang w:val="en-US"/>
        </w:rPr>
        <w:t>claim</w:t>
      </w:r>
      <w:r w:rsidRPr="00B92357">
        <w:rPr>
          <w:rFonts w:asciiTheme="minorHAnsi" w:hAnsiTheme="minorHAnsi" w:cstheme="minorHAnsi"/>
          <w:lang w:val="en-US"/>
        </w:rPr>
        <w:t xml:space="preserve">, </w:t>
      </w:r>
      <w:r>
        <w:rPr>
          <w:rFonts w:asciiTheme="minorHAnsi" w:hAnsiTheme="minorHAnsi" w:cstheme="minorHAnsi"/>
          <w:lang w:val="en-US"/>
        </w:rPr>
        <w:t>since</w:t>
      </w:r>
      <w:r w:rsidRPr="00B92357">
        <w:rPr>
          <w:rFonts w:asciiTheme="minorHAnsi" w:hAnsiTheme="minorHAnsi" w:cstheme="minorHAnsi"/>
          <w:lang w:val="en-US"/>
        </w:rPr>
        <w:t xml:space="preserve"> </w:t>
      </w:r>
      <w:r>
        <w:rPr>
          <w:rFonts w:asciiTheme="minorHAnsi" w:hAnsiTheme="minorHAnsi" w:cstheme="minorHAnsi"/>
          <w:lang w:val="en-US"/>
        </w:rPr>
        <w:t>not</w:t>
      </w:r>
      <w:r w:rsidRPr="00B92357">
        <w:rPr>
          <w:rFonts w:asciiTheme="minorHAnsi" w:hAnsiTheme="minorHAnsi" w:cstheme="minorHAnsi"/>
          <w:lang w:val="en-US"/>
        </w:rPr>
        <w:t xml:space="preserve"> </w:t>
      </w:r>
      <w:r>
        <w:rPr>
          <w:rFonts w:asciiTheme="minorHAnsi" w:hAnsiTheme="minorHAnsi" w:cstheme="minorHAnsi"/>
          <w:lang w:val="en-US"/>
        </w:rPr>
        <w:t>only</w:t>
      </w:r>
      <w:r w:rsidRPr="00B92357">
        <w:rPr>
          <w:rFonts w:asciiTheme="minorHAnsi" w:hAnsiTheme="minorHAnsi" w:cstheme="minorHAnsi"/>
          <w:lang w:val="en-US"/>
        </w:rPr>
        <w:t xml:space="preserve"> </w:t>
      </w:r>
      <w:r>
        <w:rPr>
          <w:rFonts w:asciiTheme="minorHAnsi" w:hAnsiTheme="minorHAnsi" w:cstheme="minorHAnsi"/>
          <w:lang w:val="en-US"/>
        </w:rPr>
        <w:t>did</w:t>
      </w:r>
      <w:r w:rsidRPr="00B92357">
        <w:rPr>
          <w:rFonts w:asciiTheme="minorHAnsi" w:hAnsiTheme="minorHAnsi" w:cstheme="minorHAnsi"/>
          <w:lang w:val="en-US"/>
        </w:rPr>
        <w:t xml:space="preserve"> </w:t>
      </w:r>
      <w:r>
        <w:rPr>
          <w:rFonts w:asciiTheme="minorHAnsi" w:hAnsiTheme="minorHAnsi" w:cstheme="minorHAnsi"/>
          <w:lang w:val="en-US"/>
        </w:rPr>
        <w:t>small</w:t>
      </w:r>
      <w:r w:rsidRPr="00B92357">
        <w:rPr>
          <w:rFonts w:asciiTheme="minorHAnsi" w:hAnsiTheme="minorHAnsi" w:cstheme="minorHAnsi"/>
          <w:lang w:val="en-US"/>
        </w:rPr>
        <w:t xml:space="preserve"> </w:t>
      </w:r>
      <w:r>
        <w:rPr>
          <w:rFonts w:asciiTheme="minorHAnsi" w:hAnsiTheme="minorHAnsi" w:cstheme="minorHAnsi"/>
          <w:lang w:val="en-US"/>
        </w:rPr>
        <w:t>children</w:t>
      </w:r>
      <w:r w:rsidRPr="00B92357">
        <w:rPr>
          <w:rFonts w:asciiTheme="minorHAnsi" w:hAnsiTheme="minorHAnsi" w:cstheme="minorHAnsi"/>
          <w:lang w:val="en-US"/>
        </w:rPr>
        <w:t xml:space="preserve"> </w:t>
      </w:r>
      <w:r>
        <w:rPr>
          <w:rFonts w:asciiTheme="minorHAnsi" w:hAnsiTheme="minorHAnsi" w:cstheme="minorHAnsi"/>
          <w:lang w:val="en-US"/>
        </w:rPr>
        <w:t>use</w:t>
      </w:r>
      <w:r w:rsidRPr="00B92357">
        <w:rPr>
          <w:rFonts w:asciiTheme="minorHAnsi" w:hAnsiTheme="minorHAnsi" w:cstheme="minorHAnsi"/>
          <w:lang w:val="en-US"/>
        </w:rPr>
        <w:t xml:space="preserve"> </w:t>
      </w:r>
      <w:r>
        <w:rPr>
          <w:rFonts w:asciiTheme="minorHAnsi" w:hAnsiTheme="minorHAnsi" w:cstheme="minorHAnsi"/>
          <w:lang w:val="en-US"/>
        </w:rPr>
        <w:t>this</w:t>
      </w:r>
      <w:r w:rsidRPr="00B92357">
        <w:rPr>
          <w:rFonts w:asciiTheme="minorHAnsi" w:hAnsiTheme="minorHAnsi" w:cstheme="minorHAnsi"/>
          <w:lang w:val="en-US"/>
        </w:rPr>
        <w:t xml:space="preserve"> </w:t>
      </w:r>
      <w:r>
        <w:rPr>
          <w:rFonts w:asciiTheme="minorHAnsi" w:hAnsiTheme="minorHAnsi" w:cstheme="minorHAnsi"/>
          <w:lang w:val="en-US"/>
        </w:rPr>
        <w:t>address</w:t>
      </w:r>
      <w:r w:rsidRPr="00B92357">
        <w:rPr>
          <w:rFonts w:asciiTheme="minorHAnsi" w:hAnsiTheme="minorHAnsi" w:cstheme="minorHAnsi"/>
          <w:lang w:val="en-US"/>
        </w:rPr>
        <w:t xml:space="preserve">, </w:t>
      </w:r>
      <w:r>
        <w:rPr>
          <w:rFonts w:asciiTheme="minorHAnsi" w:hAnsiTheme="minorHAnsi" w:cstheme="minorHAnsi"/>
          <w:lang w:val="en-US"/>
        </w:rPr>
        <w:t>but</w:t>
      </w:r>
      <w:r w:rsidRPr="00B92357">
        <w:rPr>
          <w:rFonts w:asciiTheme="minorHAnsi" w:hAnsiTheme="minorHAnsi" w:cstheme="minorHAnsi"/>
          <w:lang w:val="en-US"/>
        </w:rPr>
        <w:t xml:space="preserve"> </w:t>
      </w:r>
      <w:r>
        <w:rPr>
          <w:rFonts w:asciiTheme="minorHAnsi" w:hAnsiTheme="minorHAnsi" w:cstheme="minorHAnsi"/>
          <w:lang w:val="en-US"/>
        </w:rPr>
        <w:t>older</w:t>
      </w:r>
      <w:r w:rsidRPr="00B92357">
        <w:rPr>
          <w:rFonts w:asciiTheme="minorHAnsi" w:hAnsiTheme="minorHAnsi" w:cstheme="minorHAnsi"/>
          <w:lang w:val="en-US"/>
        </w:rPr>
        <w:t xml:space="preserve"> </w:t>
      </w:r>
      <w:r>
        <w:rPr>
          <w:rFonts w:asciiTheme="minorHAnsi" w:hAnsiTheme="minorHAnsi" w:cstheme="minorHAnsi"/>
          <w:lang w:val="en-US"/>
        </w:rPr>
        <w:t>children and adult children did as well.</w:t>
      </w:r>
      <w:r w:rsidRPr="006E7906">
        <w:rPr>
          <w:rStyle w:val="FootnoteReference"/>
          <w:rFonts w:asciiTheme="minorHAnsi" w:hAnsiTheme="minorHAnsi" w:cstheme="minorHAnsi"/>
          <w:sz w:val="24"/>
        </w:rPr>
        <w:footnoteReference w:id="78"/>
      </w:r>
      <w:r w:rsidRPr="00B92357">
        <w:rPr>
          <w:rFonts w:asciiTheme="minorHAnsi" w:hAnsiTheme="minorHAnsi" w:cstheme="minorHAnsi"/>
          <w:lang w:val="en-US"/>
        </w:rPr>
        <w:t xml:space="preserve"> </w:t>
      </w:r>
      <w:r>
        <w:rPr>
          <w:rFonts w:asciiTheme="minorHAnsi" w:hAnsiTheme="minorHAnsi" w:cstheme="minorHAnsi"/>
          <w:lang w:val="en-US"/>
        </w:rPr>
        <w:t>Nevertheless</w:t>
      </w:r>
      <w:r w:rsidRPr="00B92357">
        <w:rPr>
          <w:rFonts w:asciiTheme="minorHAnsi" w:hAnsiTheme="minorHAnsi" w:cstheme="minorHAnsi"/>
          <w:lang w:val="en-US"/>
        </w:rPr>
        <w:t xml:space="preserve">, </w:t>
      </w:r>
      <w:r>
        <w:rPr>
          <w:rFonts w:asciiTheme="minorHAnsi" w:hAnsiTheme="minorHAnsi" w:cstheme="minorHAnsi"/>
          <w:lang w:val="en-US"/>
        </w:rPr>
        <w:t>since</w:t>
      </w:r>
      <w:r w:rsidRPr="00B92357">
        <w:rPr>
          <w:rFonts w:asciiTheme="minorHAnsi" w:hAnsiTheme="minorHAnsi" w:cstheme="minorHAnsi"/>
          <w:lang w:val="en-US"/>
        </w:rPr>
        <w:t xml:space="preserve"> </w:t>
      </w:r>
      <w:r>
        <w:rPr>
          <w:rFonts w:asciiTheme="minorHAnsi" w:hAnsiTheme="minorHAnsi" w:cstheme="minorHAnsi"/>
          <w:lang w:val="en-US"/>
        </w:rPr>
        <w:t>children</w:t>
      </w:r>
      <w:r w:rsidRPr="00B92357">
        <w:rPr>
          <w:rFonts w:asciiTheme="minorHAnsi" w:hAnsiTheme="minorHAnsi" w:cstheme="minorHAnsi"/>
          <w:lang w:val="en-US"/>
        </w:rPr>
        <w:t xml:space="preserve"> </w:t>
      </w:r>
      <w:r>
        <w:rPr>
          <w:rFonts w:asciiTheme="minorHAnsi" w:hAnsiTheme="minorHAnsi" w:cstheme="minorHAnsi"/>
          <w:lang w:val="en-US"/>
        </w:rPr>
        <w:t>tend</w:t>
      </w:r>
      <w:r w:rsidRPr="00B92357">
        <w:rPr>
          <w:rFonts w:asciiTheme="minorHAnsi" w:hAnsiTheme="minorHAnsi" w:cstheme="minorHAnsi"/>
          <w:lang w:val="en-US"/>
        </w:rPr>
        <w:t xml:space="preserve"> </w:t>
      </w:r>
      <w:r>
        <w:rPr>
          <w:rFonts w:asciiTheme="minorHAnsi" w:hAnsiTheme="minorHAnsi" w:cstheme="minorHAnsi"/>
          <w:lang w:val="en-US"/>
        </w:rPr>
        <w:t>to</w:t>
      </w:r>
      <w:r w:rsidRPr="00B92357">
        <w:rPr>
          <w:rFonts w:asciiTheme="minorHAnsi" w:hAnsiTheme="minorHAnsi" w:cstheme="minorHAnsi"/>
          <w:lang w:val="en-US"/>
        </w:rPr>
        <w:t xml:space="preserve"> </w:t>
      </w:r>
      <w:r>
        <w:rPr>
          <w:rFonts w:asciiTheme="minorHAnsi" w:hAnsiTheme="minorHAnsi" w:cstheme="minorHAnsi"/>
          <w:lang w:val="en-US"/>
        </w:rPr>
        <w:t>enjoy</w:t>
      </w:r>
      <w:r w:rsidRPr="00B92357">
        <w:rPr>
          <w:rFonts w:asciiTheme="minorHAnsi" w:hAnsiTheme="minorHAnsi" w:cstheme="minorHAnsi"/>
          <w:lang w:val="en-US"/>
        </w:rPr>
        <w:t xml:space="preserve"> </w:t>
      </w:r>
      <w:r>
        <w:rPr>
          <w:rFonts w:asciiTheme="minorHAnsi" w:hAnsiTheme="minorHAnsi" w:cstheme="minorHAnsi"/>
          <w:lang w:val="en-US"/>
        </w:rPr>
        <w:t>a</w:t>
      </w:r>
      <w:r w:rsidRPr="00B92357">
        <w:rPr>
          <w:rFonts w:asciiTheme="minorHAnsi" w:hAnsiTheme="minorHAnsi" w:cstheme="minorHAnsi"/>
          <w:lang w:val="en-US"/>
        </w:rPr>
        <w:t xml:space="preserve"> </w:t>
      </w:r>
      <w:r>
        <w:rPr>
          <w:rFonts w:asciiTheme="minorHAnsi" w:hAnsiTheme="minorHAnsi" w:cstheme="minorHAnsi"/>
          <w:lang w:val="en-US"/>
        </w:rPr>
        <w:t>close</w:t>
      </w:r>
      <w:r w:rsidRPr="00B92357">
        <w:rPr>
          <w:rFonts w:asciiTheme="minorHAnsi" w:hAnsiTheme="minorHAnsi" w:cstheme="minorHAnsi"/>
          <w:lang w:val="en-US"/>
        </w:rPr>
        <w:t xml:space="preserve"> </w:t>
      </w:r>
      <w:r>
        <w:rPr>
          <w:rFonts w:asciiTheme="minorHAnsi" w:hAnsiTheme="minorHAnsi" w:cstheme="minorHAnsi"/>
          <w:lang w:val="en-US"/>
        </w:rPr>
        <w:t>relationship</w:t>
      </w:r>
      <w:r w:rsidRPr="00B92357">
        <w:rPr>
          <w:rFonts w:asciiTheme="minorHAnsi" w:hAnsiTheme="minorHAnsi" w:cstheme="minorHAnsi"/>
          <w:lang w:val="en-US"/>
        </w:rPr>
        <w:t xml:space="preserve"> </w:t>
      </w:r>
      <w:r>
        <w:rPr>
          <w:rFonts w:asciiTheme="minorHAnsi" w:hAnsiTheme="minorHAnsi" w:cstheme="minorHAnsi"/>
          <w:lang w:val="en-US"/>
        </w:rPr>
        <w:t>with</w:t>
      </w:r>
      <w:r w:rsidRPr="00B92357">
        <w:rPr>
          <w:rFonts w:asciiTheme="minorHAnsi" w:hAnsiTheme="minorHAnsi" w:cstheme="minorHAnsi"/>
          <w:lang w:val="en-US"/>
        </w:rPr>
        <w:t xml:space="preserve"> </w:t>
      </w:r>
      <w:r>
        <w:rPr>
          <w:rFonts w:asciiTheme="minorHAnsi" w:hAnsiTheme="minorHAnsi" w:cstheme="minorHAnsi"/>
          <w:lang w:val="en-US"/>
        </w:rPr>
        <w:t>their</w:t>
      </w:r>
      <w:r w:rsidRPr="00B92357">
        <w:rPr>
          <w:rFonts w:asciiTheme="minorHAnsi" w:hAnsiTheme="minorHAnsi" w:cstheme="minorHAnsi"/>
          <w:lang w:val="en-US"/>
        </w:rPr>
        <w:t xml:space="preserve"> </w:t>
      </w:r>
      <w:r>
        <w:rPr>
          <w:rFonts w:asciiTheme="minorHAnsi" w:hAnsiTheme="minorHAnsi" w:cstheme="minorHAnsi"/>
          <w:lang w:val="en-US"/>
        </w:rPr>
        <w:t>father</w:t>
      </w:r>
      <w:r w:rsidRPr="00B92357">
        <w:rPr>
          <w:rFonts w:asciiTheme="minorHAnsi" w:hAnsiTheme="minorHAnsi" w:cstheme="minorHAnsi"/>
          <w:lang w:val="en-US"/>
        </w:rPr>
        <w:t xml:space="preserve"> </w:t>
      </w:r>
      <w:r>
        <w:rPr>
          <w:rFonts w:asciiTheme="minorHAnsi" w:hAnsiTheme="minorHAnsi" w:cstheme="minorHAnsi"/>
          <w:lang w:val="en-US"/>
        </w:rPr>
        <w:t>even</w:t>
      </w:r>
      <w:r w:rsidRPr="00B92357">
        <w:rPr>
          <w:rFonts w:asciiTheme="minorHAnsi" w:hAnsiTheme="minorHAnsi" w:cstheme="minorHAnsi"/>
          <w:lang w:val="en-US"/>
        </w:rPr>
        <w:t xml:space="preserve"> </w:t>
      </w:r>
      <w:r>
        <w:rPr>
          <w:rFonts w:asciiTheme="minorHAnsi" w:hAnsiTheme="minorHAnsi" w:cstheme="minorHAnsi"/>
          <w:lang w:val="en-US"/>
        </w:rPr>
        <w:t>in</w:t>
      </w:r>
      <w:r w:rsidRPr="00B92357">
        <w:rPr>
          <w:rFonts w:asciiTheme="minorHAnsi" w:hAnsiTheme="minorHAnsi" w:cstheme="minorHAnsi"/>
          <w:lang w:val="en-US"/>
        </w:rPr>
        <w:t xml:space="preserve"> </w:t>
      </w:r>
      <w:r>
        <w:rPr>
          <w:rFonts w:asciiTheme="minorHAnsi" w:hAnsiTheme="minorHAnsi" w:cstheme="minorHAnsi"/>
          <w:lang w:val="en-US"/>
        </w:rPr>
        <w:t>adulthood</w:t>
      </w:r>
      <w:r w:rsidRPr="00B92357">
        <w:rPr>
          <w:rFonts w:asciiTheme="minorHAnsi" w:hAnsiTheme="minorHAnsi" w:cstheme="minorHAnsi"/>
          <w:lang w:val="en-US"/>
        </w:rPr>
        <w:t>,</w:t>
      </w:r>
      <w:r>
        <w:rPr>
          <w:rFonts w:asciiTheme="minorHAnsi" w:hAnsiTheme="minorHAnsi" w:cstheme="minorHAnsi"/>
          <w:lang w:val="en-US"/>
        </w:rPr>
        <w:t xml:space="preserve"> we can conclude that the use of “Abba” implies intimate familial ties. Robison</w:t>
      </w:r>
      <w:r w:rsidRPr="004F0AA0">
        <w:rPr>
          <w:rFonts w:asciiTheme="minorHAnsi" w:hAnsiTheme="minorHAnsi" w:cstheme="minorHAnsi"/>
          <w:lang w:val="en-US"/>
        </w:rPr>
        <w:t xml:space="preserve"> </w:t>
      </w:r>
      <w:r>
        <w:rPr>
          <w:rFonts w:asciiTheme="minorHAnsi" w:hAnsiTheme="minorHAnsi" w:cstheme="minorHAnsi"/>
          <w:lang w:val="en-US"/>
        </w:rPr>
        <w:t>asserts</w:t>
      </w:r>
      <w:r w:rsidRPr="004F0AA0">
        <w:rPr>
          <w:rFonts w:asciiTheme="minorHAnsi" w:hAnsiTheme="minorHAnsi" w:cstheme="minorHAnsi"/>
          <w:lang w:val="en-US"/>
        </w:rPr>
        <w:t xml:space="preserve"> </w:t>
      </w:r>
      <w:r>
        <w:rPr>
          <w:rFonts w:asciiTheme="minorHAnsi" w:hAnsiTheme="minorHAnsi" w:cstheme="minorHAnsi"/>
          <w:lang w:val="en-US"/>
        </w:rPr>
        <w:t>that</w:t>
      </w:r>
      <w:r w:rsidRPr="004F0AA0">
        <w:rPr>
          <w:rFonts w:asciiTheme="minorHAnsi" w:hAnsiTheme="minorHAnsi" w:cstheme="minorHAnsi"/>
          <w:lang w:val="en-US"/>
        </w:rPr>
        <w:t xml:space="preserve"> </w:t>
      </w:r>
      <w:r>
        <w:rPr>
          <w:rFonts w:asciiTheme="minorHAnsi" w:hAnsiTheme="minorHAnsi" w:cstheme="minorHAnsi"/>
          <w:lang w:val="en-US"/>
        </w:rPr>
        <w:t>such a</w:t>
      </w:r>
      <w:r w:rsidRPr="004F0AA0">
        <w:rPr>
          <w:rFonts w:asciiTheme="minorHAnsi" w:hAnsiTheme="minorHAnsi" w:cstheme="minorHAnsi"/>
          <w:lang w:val="en-US"/>
        </w:rPr>
        <w:t xml:space="preserve"> </w:t>
      </w:r>
      <w:r>
        <w:rPr>
          <w:rFonts w:asciiTheme="minorHAnsi" w:hAnsiTheme="minorHAnsi" w:cstheme="minorHAnsi"/>
          <w:lang w:val="en-US"/>
        </w:rPr>
        <w:t>relationship</w:t>
      </w:r>
      <w:r w:rsidRPr="004F0AA0">
        <w:rPr>
          <w:rFonts w:asciiTheme="minorHAnsi" w:hAnsiTheme="minorHAnsi" w:cstheme="minorHAnsi"/>
          <w:lang w:val="en-US"/>
        </w:rPr>
        <w:t xml:space="preserve"> </w:t>
      </w:r>
      <w:r>
        <w:rPr>
          <w:rFonts w:asciiTheme="minorHAnsi" w:hAnsiTheme="minorHAnsi" w:cstheme="minorHAnsi"/>
          <w:lang w:val="en-US"/>
        </w:rPr>
        <w:t>provides</w:t>
      </w:r>
      <w:r w:rsidRPr="004F0AA0">
        <w:rPr>
          <w:rFonts w:asciiTheme="minorHAnsi" w:hAnsiTheme="minorHAnsi" w:cstheme="minorHAnsi"/>
          <w:lang w:val="en-US"/>
        </w:rPr>
        <w:t xml:space="preserve"> “</w:t>
      </w:r>
      <w:r>
        <w:rPr>
          <w:rFonts w:asciiTheme="minorHAnsi" w:hAnsiTheme="minorHAnsi" w:cstheme="minorHAnsi"/>
          <w:lang w:val="en-US"/>
        </w:rPr>
        <w:t>a safe environment” and “intimacy and trust.”</w:t>
      </w:r>
      <w:r w:rsidRPr="006E7906">
        <w:rPr>
          <w:rStyle w:val="FootnoteReference"/>
          <w:rFonts w:asciiTheme="minorHAnsi" w:hAnsiTheme="minorHAnsi" w:cstheme="minorHAnsi"/>
          <w:sz w:val="24"/>
        </w:rPr>
        <w:footnoteReference w:id="79"/>
      </w:r>
      <w:r w:rsidRPr="004F0AA0">
        <w:rPr>
          <w:rFonts w:asciiTheme="minorHAnsi" w:hAnsiTheme="minorHAnsi" w:cstheme="minorHAnsi"/>
          <w:lang w:val="en-US"/>
        </w:rPr>
        <w:t xml:space="preserve"> </w:t>
      </w:r>
    </w:p>
    <w:p w:rsidR="00C83D06" w:rsidRPr="004F0AA0" w:rsidRDefault="00C83D06" w:rsidP="00C83D06">
      <w:pPr>
        <w:ind w:firstLine="426"/>
        <w:rPr>
          <w:rFonts w:asciiTheme="minorHAnsi" w:hAnsiTheme="minorHAnsi" w:cstheme="minorHAnsi"/>
          <w:lang w:val="en-US"/>
        </w:rPr>
      </w:pPr>
      <w:r>
        <w:rPr>
          <w:rFonts w:asciiTheme="minorHAnsi" w:hAnsiTheme="minorHAnsi" w:cstheme="minorHAnsi"/>
          <w:lang w:val="en-US"/>
        </w:rPr>
        <w:t>Frost, then, sees two sides to our relationship to God. On</w:t>
      </w:r>
      <w:r w:rsidRPr="004F0AA0">
        <w:rPr>
          <w:rFonts w:asciiTheme="minorHAnsi" w:hAnsiTheme="minorHAnsi" w:cstheme="minorHAnsi"/>
          <w:lang w:val="en-US"/>
        </w:rPr>
        <w:t xml:space="preserve"> </w:t>
      </w:r>
      <w:r>
        <w:rPr>
          <w:rFonts w:asciiTheme="minorHAnsi" w:hAnsiTheme="minorHAnsi" w:cstheme="minorHAnsi"/>
          <w:lang w:val="en-US"/>
        </w:rPr>
        <w:t>the</w:t>
      </w:r>
      <w:r w:rsidRPr="004F0AA0">
        <w:rPr>
          <w:rFonts w:asciiTheme="minorHAnsi" w:hAnsiTheme="minorHAnsi" w:cstheme="minorHAnsi"/>
          <w:lang w:val="en-US"/>
        </w:rPr>
        <w:t xml:space="preserve"> </w:t>
      </w:r>
      <w:r>
        <w:rPr>
          <w:rFonts w:asciiTheme="minorHAnsi" w:hAnsiTheme="minorHAnsi" w:cstheme="minorHAnsi"/>
          <w:lang w:val="en-US"/>
        </w:rPr>
        <w:t>one</w:t>
      </w:r>
      <w:r w:rsidRPr="004F0AA0">
        <w:rPr>
          <w:rFonts w:asciiTheme="minorHAnsi" w:hAnsiTheme="minorHAnsi" w:cstheme="minorHAnsi"/>
          <w:lang w:val="en-US"/>
        </w:rPr>
        <w:t xml:space="preserve"> </w:t>
      </w:r>
      <w:r>
        <w:rPr>
          <w:rFonts w:asciiTheme="minorHAnsi" w:hAnsiTheme="minorHAnsi" w:cstheme="minorHAnsi"/>
          <w:lang w:val="en-US"/>
        </w:rPr>
        <w:t>hand</w:t>
      </w:r>
      <w:r w:rsidRPr="004F0AA0">
        <w:rPr>
          <w:rFonts w:asciiTheme="minorHAnsi" w:hAnsiTheme="minorHAnsi" w:cstheme="minorHAnsi"/>
          <w:lang w:val="en-US"/>
        </w:rPr>
        <w:t xml:space="preserve">, </w:t>
      </w:r>
      <w:r>
        <w:rPr>
          <w:rFonts w:asciiTheme="minorHAnsi" w:hAnsiTheme="minorHAnsi" w:cstheme="minorHAnsi"/>
          <w:lang w:val="en-US"/>
        </w:rPr>
        <w:t>God</w:t>
      </w:r>
      <w:r w:rsidRPr="004F0AA0">
        <w:rPr>
          <w:rFonts w:asciiTheme="minorHAnsi" w:hAnsiTheme="minorHAnsi" w:cstheme="minorHAnsi"/>
          <w:lang w:val="en-US"/>
        </w:rPr>
        <w:t xml:space="preserve"> </w:t>
      </w:r>
      <w:r>
        <w:rPr>
          <w:rFonts w:asciiTheme="minorHAnsi" w:hAnsiTheme="minorHAnsi" w:cstheme="minorHAnsi"/>
          <w:lang w:val="en-US"/>
        </w:rPr>
        <w:t>is</w:t>
      </w:r>
      <w:r w:rsidRPr="004F0AA0">
        <w:rPr>
          <w:rFonts w:asciiTheme="minorHAnsi" w:hAnsiTheme="minorHAnsi" w:cstheme="minorHAnsi"/>
          <w:lang w:val="en-US"/>
        </w:rPr>
        <w:t xml:space="preserve"> “</w:t>
      </w:r>
      <w:r>
        <w:rPr>
          <w:rFonts w:asciiTheme="minorHAnsi" w:hAnsiTheme="minorHAnsi" w:cstheme="minorHAnsi"/>
          <w:lang w:val="en-US"/>
        </w:rPr>
        <w:t>Daddy</w:t>
      </w:r>
      <w:r w:rsidRPr="004F0AA0">
        <w:rPr>
          <w:rFonts w:asciiTheme="minorHAnsi" w:hAnsiTheme="minorHAnsi" w:cstheme="minorHAnsi"/>
          <w:lang w:val="en-US"/>
        </w:rPr>
        <w:t xml:space="preserve">” </w:t>
      </w:r>
      <w:r>
        <w:rPr>
          <w:rFonts w:asciiTheme="minorHAnsi" w:hAnsiTheme="minorHAnsi" w:cstheme="minorHAnsi"/>
          <w:lang w:val="en-US"/>
        </w:rPr>
        <w:t>to</w:t>
      </w:r>
      <w:r w:rsidRPr="004F0AA0">
        <w:rPr>
          <w:rFonts w:asciiTheme="minorHAnsi" w:hAnsiTheme="minorHAnsi" w:cstheme="minorHAnsi"/>
          <w:lang w:val="en-US"/>
        </w:rPr>
        <w:t xml:space="preserve"> </w:t>
      </w:r>
      <w:r>
        <w:rPr>
          <w:rFonts w:asciiTheme="minorHAnsi" w:hAnsiTheme="minorHAnsi" w:cstheme="minorHAnsi"/>
          <w:lang w:val="en-US"/>
        </w:rPr>
        <w:t>us</w:t>
      </w:r>
      <w:r w:rsidRPr="004F0AA0">
        <w:rPr>
          <w:rFonts w:asciiTheme="minorHAnsi" w:hAnsiTheme="minorHAnsi" w:cstheme="minorHAnsi"/>
          <w:lang w:val="en-US"/>
        </w:rPr>
        <w:t xml:space="preserve">, </w:t>
      </w:r>
      <w:r>
        <w:rPr>
          <w:rFonts w:asciiTheme="minorHAnsi" w:hAnsiTheme="minorHAnsi" w:cstheme="minorHAnsi"/>
          <w:lang w:val="en-US"/>
        </w:rPr>
        <w:t>that</w:t>
      </w:r>
      <w:r w:rsidRPr="004F0AA0">
        <w:rPr>
          <w:rFonts w:asciiTheme="minorHAnsi" w:hAnsiTheme="minorHAnsi" w:cstheme="minorHAnsi"/>
          <w:lang w:val="en-US"/>
        </w:rPr>
        <w:t xml:space="preserve"> </w:t>
      </w:r>
      <w:r>
        <w:rPr>
          <w:rFonts w:asciiTheme="minorHAnsi" w:hAnsiTheme="minorHAnsi" w:cstheme="minorHAnsi"/>
          <w:lang w:val="en-US"/>
        </w:rPr>
        <w:t>is</w:t>
      </w:r>
      <w:r w:rsidRPr="004F0AA0">
        <w:rPr>
          <w:rFonts w:asciiTheme="minorHAnsi" w:hAnsiTheme="minorHAnsi" w:cstheme="minorHAnsi"/>
          <w:lang w:val="en-US"/>
        </w:rPr>
        <w:t xml:space="preserve">, </w:t>
      </w:r>
      <w:r>
        <w:rPr>
          <w:rFonts w:asciiTheme="minorHAnsi" w:hAnsiTheme="minorHAnsi" w:cstheme="minorHAnsi"/>
          <w:lang w:val="en-US"/>
        </w:rPr>
        <w:t>we</w:t>
      </w:r>
      <w:r w:rsidRPr="004F0AA0">
        <w:rPr>
          <w:rFonts w:asciiTheme="minorHAnsi" w:hAnsiTheme="minorHAnsi" w:cstheme="minorHAnsi"/>
          <w:lang w:val="en-US"/>
        </w:rPr>
        <w:t xml:space="preserve"> </w:t>
      </w:r>
      <w:r>
        <w:rPr>
          <w:rFonts w:asciiTheme="minorHAnsi" w:hAnsiTheme="minorHAnsi" w:cstheme="minorHAnsi"/>
          <w:lang w:val="en-US"/>
        </w:rPr>
        <w:t>enjoy</w:t>
      </w:r>
      <w:r w:rsidRPr="004F0AA0">
        <w:rPr>
          <w:rFonts w:asciiTheme="minorHAnsi" w:hAnsiTheme="minorHAnsi" w:cstheme="minorHAnsi"/>
          <w:lang w:val="en-US"/>
        </w:rPr>
        <w:t xml:space="preserve"> </w:t>
      </w:r>
      <w:r>
        <w:rPr>
          <w:rFonts w:asciiTheme="minorHAnsi" w:hAnsiTheme="minorHAnsi" w:cstheme="minorHAnsi"/>
          <w:lang w:val="en-US"/>
        </w:rPr>
        <w:t>closeness</w:t>
      </w:r>
      <w:r w:rsidRPr="004F0AA0">
        <w:rPr>
          <w:rFonts w:asciiTheme="minorHAnsi" w:hAnsiTheme="minorHAnsi" w:cstheme="minorHAnsi"/>
          <w:lang w:val="en-US"/>
        </w:rPr>
        <w:t xml:space="preserve"> </w:t>
      </w:r>
      <w:r>
        <w:rPr>
          <w:rFonts w:asciiTheme="minorHAnsi" w:hAnsiTheme="minorHAnsi" w:cstheme="minorHAnsi"/>
          <w:lang w:val="en-US"/>
        </w:rPr>
        <w:t>and intimacy with Him. On</w:t>
      </w:r>
      <w:r w:rsidRPr="004F0AA0">
        <w:rPr>
          <w:rFonts w:asciiTheme="minorHAnsi" w:hAnsiTheme="minorHAnsi" w:cstheme="minorHAnsi"/>
          <w:lang w:val="en-US"/>
        </w:rPr>
        <w:t xml:space="preserve"> </w:t>
      </w:r>
      <w:r>
        <w:rPr>
          <w:rFonts w:asciiTheme="minorHAnsi" w:hAnsiTheme="minorHAnsi" w:cstheme="minorHAnsi"/>
          <w:lang w:val="en-US"/>
        </w:rPr>
        <w:t>the</w:t>
      </w:r>
      <w:r w:rsidRPr="004F0AA0">
        <w:rPr>
          <w:rFonts w:asciiTheme="minorHAnsi" w:hAnsiTheme="minorHAnsi" w:cstheme="minorHAnsi"/>
          <w:lang w:val="en-US"/>
        </w:rPr>
        <w:t xml:space="preserve"> </w:t>
      </w:r>
      <w:r>
        <w:rPr>
          <w:rFonts w:asciiTheme="minorHAnsi" w:hAnsiTheme="minorHAnsi" w:cstheme="minorHAnsi"/>
          <w:lang w:val="en-US"/>
        </w:rPr>
        <w:t>other</w:t>
      </w:r>
      <w:r w:rsidRPr="004F0AA0">
        <w:rPr>
          <w:rFonts w:asciiTheme="minorHAnsi" w:hAnsiTheme="minorHAnsi" w:cstheme="minorHAnsi"/>
          <w:lang w:val="en-US"/>
        </w:rPr>
        <w:t xml:space="preserve"> </w:t>
      </w:r>
      <w:r>
        <w:rPr>
          <w:rFonts w:asciiTheme="minorHAnsi" w:hAnsiTheme="minorHAnsi" w:cstheme="minorHAnsi"/>
          <w:lang w:val="en-US"/>
        </w:rPr>
        <w:t>hand</w:t>
      </w:r>
      <w:r w:rsidRPr="004F0AA0">
        <w:rPr>
          <w:rFonts w:asciiTheme="minorHAnsi" w:hAnsiTheme="minorHAnsi" w:cstheme="minorHAnsi"/>
          <w:lang w:val="en-US"/>
        </w:rPr>
        <w:t xml:space="preserve">, </w:t>
      </w:r>
      <w:r>
        <w:rPr>
          <w:rFonts w:asciiTheme="minorHAnsi" w:hAnsiTheme="minorHAnsi" w:cstheme="minorHAnsi"/>
          <w:lang w:val="en-US"/>
        </w:rPr>
        <w:t>we</w:t>
      </w:r>
      <w:r w:rsidRPr="004F0AA0">
        <w:rPr>
          <w:rFonts w:asciiTheme="minorHAnsi" w:hAnsiTheme="minorHAnsi" w:cstheme="minorHAnsi"/>
          <w:lang w:val="en-US"/>
        </w:rPr>
        <w:t xml:space="preserve"> </w:t>
      </w:r>
      <w:r>
        <w:rPr>
          <w:rFonts w:asciiTheme="minorHAnsi" w:hAnsiTheme="minorHAnsi" w:cstheme="minorHAnsi"/>
          <w:lang w:val="en-US"/>
        </w:rPr>
        <w:t>also</w:t>
      </w:r>
      <w:r w:rsidRPr="004F0AA0">
        <w:rPr>
          <w:rFonts w:asciiTheme="minorHAnsi" w:hAnsiTheme="minorHAnsi" w:cstheme="minorHAnsi"/>
          <w:lang w:val="en-US"/>
        </w:rPr>
        <w:t xml:space="preserve"> </w:t>
      </w:r>
      <w:r>
        <w:rPr>
          <w:rFonts w:asciiTheme="minorHAnsi" w:hAnsiTheme="minorHAnsi" w:cstheme="minorHAnsi"/>
          <w:lang w:val="en-US"/>
        </w:rPr>
        <w:t>enjoy</w:t>
      </w:r>
      <w:r w:rsidRPr="004F0AA0">
        <w:rPr>
          <w:rFonts w:asciiTheme="minorHAnsi" w:hAnsiTheme="minorHAnsi" w:cstheme="minorHAnsi"/>
          <w:lang w:val="en-US"/>
        </w:rPr>
        <w:t xml:space="preserve"> </w:t>
      </w:r>
      <w:r>
        <w:rPr>
          <w:rFonts w:asciiTheme="minorHAnsi" w:hAnsiTheme="minorHAnsi" w:cstheme="minorHAnsi"/>
          <w:lang w:val="en-US"/>
        </w:rPr>
        <w:t>a</w:t>
      </w:r>
      <w:r w:rsidRPr="004F0AA0">
        <w:rPr>
          <w:rFonts w:asciiTheme="minorHAnsi" w:hAnsiTheme="minorHAnsi" w:cstheme="minorHAnsi"/>
          <w:lang w:val="en-US"/>
        </w:rPr>
        <w:t xml:space="preserve"> </w:t>
      </w:r>
      <w:r>
        <w:rPr>
          <w:rFonts w:asciiTheme="minorHAnsi" w:hAnsiTheme="minorHAnsi" w:cstheme="minorHAnsi"/>
          <w:lang w:val="en-US"/>
        </w:rPr>
        <w:t>more</w:t>
      </w:r>
      <w:r w:rsidRPr="004F0AA0">
        <w:rPr>
          <w:rFonts w:asciiTheme="minorHAnsi" w:hAnsiTheme="minorHAnsi" w:cstheme="minorHAnsi"/>
          <w:lang w:val="en-US"/>
        </w:rPr>
        <w:t xml:space="preserve"> “</w:t>
      </w:r>
      <w:r>
        <w:rPr>
          <w:rFonts w:asciiTheme="minorHAnsi" w:hAnsiTheme="minorHAnsi" w:cstheme="minorHAnsi"/>
          <w:lang w:val="en-US"/>
        </w:rPr>
        <w:t>mature</w:t>
      </w:r>
      <w:r w:rsidRPr="004F0AA0">
        <w:rPr>
          <w:rFonts w:asciiTheme="minorHAnsi" w:hAnsiTheme="minorHAnsi" w:cstheme="minorHAnsi"/>
          <w:lang w:val="en-US"/>
        </w:rPr>
        <w:t xml:space="preserve">,” </w:t>
      </w:r>
      <w:r>
        <w:rPr>
          <w:rFonts w:asciiTheme="minorHAnsi" w:hAnsiTheme="minorHAnsi" w:cstheme="minorHAnsi"/>
          <w:lang w:val="en-US"/>
        </w:rPr>
        <w:t>responsible</w:t>
      </w:r>
      <w:r w:rsidRPr="004F0AA0">
        <w:rPr>
          <w:rFonts w:asciiTheme="minorHAnsi" w:hAnsiTheme="minorHAnsi" w:cstheme="minorHAnsi"/>
          <w:lang w:val="en-US"/>
        </w:rPr>
        <w:t xml:space="preserve"> </w:t>
      </w:r>
      <w:r>
        <w:rPr>
          <w:rFonts w:asciiTheme="minorHAnsi" w:hAnsiTheme="minorHAnsi" w:cstheme="minorHAnsi"/>
          <w:lang w:val="en-US"/>
        </w:rPr>
        <w:t>relationship with Him as “Father.”</w:t>
      </w:r>
      <w:r w:rsidRPr="006E7906">
        <w:rPr>
          <w:rStyle w:val="FootnoteReference"/>
          <w:rFonts w:asciiTheme="minorHAnsi" w:hAnsiTheme="minorHAnsi" w:cstheme="minorHAnsi"/>
          <w:sz w:val="24"/>
        </w:rPr>
        <w:footnoteReference w:id="80"/>
      </w:r>
    </w:p>
    <w:p w:rsidR="00C83D06" w:rsidRPr="004F0AA0" w:rsidRDefault="00C83D06" w:rsidP="00C83D06">
      <w:pPr>
        <w:ind w:firstLine="426"/>
        <w:rPr>
          <w:rFonts w:asciiTheme="minorHAnsi" w:hAnsiTheme="minorHAnsi" w:cstheme="minorHAnsi"/>
          <w:lang w:val="en-US"/>
        </w:rPr>
      </w:pPr>
    </w:p>
    <w:p w:rsidR="00C83D06" w:rsidRPr="00C51057" w:rsidRDefault="00C83D06" w:rsidP="00C83D06">
      <w:pPr>
        <w:ind w:firstLine="426"/>
        <w:rPr>
          <w:rFonts w:asciiTheme="minorHAnsi" w:hAnsiTheme="minorHAnsi" w:cstheme="minorHAnsi"/>
          <w:b/>
          <w:bCs/>
          <w:lang w:val="en-US"/>
        </w:rPr>
      </w:pPr>
      <w:r w:rsidRPr="00C51057">
        <w:rPr>
          <w:rFonts w:asciiTheme="minorHAnsi" w:hAnsiTheme="minorHAnsi" w:cstheme="minorHAnsi"/>
          <w:b/>
          <w:bCs/>
          <w:lang w:val="en-US"/>
        </w:rPr>
        <w:t xml:space="preserve">2. </w:t>
      </w:r>
      <w:r>
        <w:rPr>
          <w:rFonts w:asciiTheme="minorHAnsi" w:hAnsiTheme="minorHAnsi" w:cstheme="minorHAnsi"/>
          <w:b/>
          <w:bCs/>
          <w:lang w:val="en-US"/>
        </w:rPr>
        <w:t>The</w:t>
      </w:r>
      <w:r w:rsidRPr="00C51057">
        <w:rPr>
          <w:rFonts w:asciiTheme="minorHAnsi" w:hAnsiTheme="minorHAnsi" w:cstheme="minorHAnsi"/>
          <w:b/>
          <w:bCs/>
          <w:lang w:val="en-US"/>
        </w:rPr>
        <w:t xml:space="preserve"> </w:t>
      </w:r>
      <w:r>
        <w:rPr>
          <w:rFonts w:asciiTheme="minorHAnsi" w:hAnsiTheme="minorHAnsi" w:cstheme="minorHAnsi"/>
          <w:b/>
          <w:bCs/>
          <w:lang w:val="en-US"/>
        </w:rPr>
        <w:t>Father</w:t>
      </w:r>
      <w:r w:rsidRPr="00C51057">
        <w:rPr>
          <w:rFonts w:asciiTheme="minorHAnsi" w:hAnsiTheme="minorHAnsi" w:cstheme="minorHAnsi"/>
          <w:b/>
          <w:bCs/>
          <w:lang w:val="en-US"/>
        </w:rPr>
        <w:t>’</w:t>
      </w:r>
      <w:r>
        <w:rPr>
          <w:rFonts w:asciiTheme="minorHAnsi" w:hAnsiTheme="minorHAnsi" w:cstheme="minorHAnsi"/>
          <w:b/>
          <w:bCs/>
          <w:lang w:val="en-US"/>
        </w:rPr>
        <w:t>s</w:t>
      </w:r>
      <w:r w:rsidRPr="00C51057">
        <w:rPr>
          <w:rFonts w:asciiTheme="minorHAnsi" w:hAnsiTheme="minorHAnsi" w:cstheme="minorHAnsi"/>
          <w:b/>
          <w:bCs/>
          <w:lang w:val="en-US"/>
        </w:rPr>
        <w:t xml:space="preserve"> </w:t>
      </w:r>
      <w:r>
        <w:rPr>
          <w:rFonts w:asciiTheme="minorHAnsi" w:hAnsiTheme="minorHAnsi" w:cstheme="minorHAnsi"/>
          <w:b/>
          <w:bCs/>
          <w:lang w:val="en-US"/>
        </w:rPr>
        <w:t>Nurture</w:t>
      </w:r>
    </w:p>
    <w:p w:rsidR="00C83D06" w:rsidRPr="00C51057" w:rsidRDefault="00C83D06" w:rsidP="00C83D06">
      <w:pPr>
        <w:ind w:firstLine="284"/>
        <w:rPr>
          <w:rFonts w:asciiTheme="minorHAnsi" w:hAnsiTheme="minorHAnsi" w:cstheme="minorHAnsi"/>
          <w:b/>
          <w:bCs/>
          <w:lang w:val="en-US"/>
        </w:rPr>
      </w:pPr>
    </w:p>
    <w:p w:rsidR="00C83D06" w:rsidRPr="006744E7" w:rsidRDefault="00C83D06" w:rsidP="00C83D06">
      <w:pPr>
        <w:ind w:firstLine="426"/>
        <w:rPr>
          <w:rFonts w:asciiTheme="minorHAnsi" w:hAnsiTheme="minorHAnsi" w:cstheme="minorHAnsi"/>
          <w:lang w:val="en-US"/>
        </w:rPr>
      </w:pPr>
      <w:r>
        <w:rPr>
          <w:rFonts w:asciiTheme="minorHAnsi" w:hAnsiTheme="minorHAnsi" w:cstheme="minorHAnsi"/>
          <w:lang w:val="en-US"/>
        </w:rPr>
        <w:lastRenderedPageBreak/>
        <w:t>As a good Father, God nurtures and trains His children. The Old Testament is full of examples where Yahweh sought to teach Israel His ways</w:t>
      </w:r>
      <w:r w:rsidRPr="006744E7">
        <w:rPr>
          <w:rFonts w:asciiTheme="minorHAnsi" w:hAnsiTheme="minorHAnsi" w:cstheme="minorHAnsi"/>
          <w:lang w:val="en-US"/>
        </w:rPr>
        <w:t xml:space="preserve">. </w:t>
      </w:r>
      <w:r>
        <w:rPr>
          <w:rFonts w:asciiTheme="minorHAnsi" w:hAnsiTheme="minorHAnsi" w:cstheme="minorHAnsi"/>
          <w:lang w:val="en-US"/>
        </w:rPr>
        <w:t xml:space="preserve">The Law of Moses was to fulfill that function. The word </w:t>
      </w:r>
      <w:r w:rsidRPr="00C956C3">
        <w:rPr>
          <w:rFonts w:asciiTheme="minorHAnsi" w:hAnsiTheme="minorHAnsi" w:cstheme="minorHAnsi"/>
          <w:i/>
          <w:iCs/>
          <w:lang w:val="en-US"/>
        </w:rPr>
        <w:t>Tora</w:t>
      </w:r>
      <w:r>
        <w:rPr>
          <w:rFonts w:asciiTheme="minorHAnsi" w:hAnsiTheme="minorHAnsi" w:cstheme="minorHAnsi"/>
          <w:lang w:val="en-US"/>
        </w:rPr>
        <w:t xml:space="preserve"> </w:t>
      </w:r>
      <w:r w:rsidRPr="006744E7">
        <w:rPr>
          <w:rFonts w:asciiTheme="minorHAnsi" w:hAnsiTheme="minorHAnsi" w:cstheme="minorHAnsi"/>
          <w:lang w:val="en-US"/>
        </w:rPr>
        <w:t>(</w:t>
      </w:r>
      <w:r w:rsidRPr="002D7706">
        <w:rPr>
          <w:rFonts w:asciiTheme="minorHAnsi" w:hAnsiTheme="minorHAnsi" w:cstheme="minorHAnsi"/>
          <w:rtl/>
          <w:lang w:val="el-GR" w:bidi="he-IL"/>
        </w:rPr>
        <w:t>תוֹרָה</w:t>
      </w:r>
      <w:r w:rsidRPr="006744E7">
        <w:rPr>
          <w:rFonts w:asciiTheme="minorHAnsi" w:hAnsiTheme="minorHAnsi" w:cstheme="minorHAnsi"/>
          <w:lang w:val="en-US"/>
        </w:rPr>
        <w:t>)</w:t>
      </w:r>
      <w:r>
        <w:rPr>
          <w:rFonts w:asciiTheme="minorHAnsi" w:hAnsiTheme="minorHAnsi" w:cstheme="minorHAnsi"/>
          <w:lang w:val="en-US"/>
        </w:rPr>
        <w:t>, in fact, means “instruction.”</w:t>
      </w:r>
      <w:r w:rsidRPr="006E7906">
        <w:rPr>
          <w:rStyle w:val="FootnoteReference"/>
          <w:rFonts w:asciiTheme="minorHAnsi" w:hAnsiTheme="minorHAnsi" w:cstheme="minorHAnsi"/>
          <w:sz w:val="24"/>
        </w:rPr>
        <w:footnoteReference w:id="81"/>
      </w:r>
    </w:p>
    <w:p w:rsidR="00C83D06" w:rsidRPr="006744E7" w:rsidRDefault="00C83D06" w:rsidP="00C83D06">
      <w:pPr>
        <w:ind w:firstLine="426"/>
        <w:rPr>
          <w:rFonts w:asciiTheme="minorHAnsi" w:hAnsiTheme="minorHAnsi" w:cstheme="minorHAnsi"/>
          <w:lang w:val="en-US" w:bidi="he-IL"/>
        </w:rPr>
      </w:pPr>
      <w:r>
        <w:rPr>
          <w:rFonts w:asciiTheme="minorHAnsi" w:hAnsiTheme="minorHAnsi" w:cstheme="minorHAnsi"/>
          <w:lang w:val="en-US"/>
        </w:rPr>
        <w:t xml:space="preserve">However, when God’s people violated the Law and strayed from Him, He nonetheless attempted to restore them to Himself. He warned them through the prophets </w:t>
      </w:r>
      <w:r w:rsidRPr="006744E7">
        <w:rPr>
          <w:rFonts w:asciiTheme="minorHAnsi" w:hAnsiTheme="minorHAnsi" w:cstheme="minorHAnsi"/>
          <w:lang w:val="en-US"/>
        </w:rPr>
        <w:t>(</w:t>
      </w:r>
      <w:proofErr w:type="gramStart"/>
      <w:r>
        <w:rPr>
          <w:rFonts w:asciiTheme="minorHAnsi" w:hAnsiTheme="minorHAnsi" w:cstheme="minorHAnsi"/>
          <w:lang w:val="en-US"/>
        </w:rPr>
        <w:t>2</w:t>
      </w:r>
      <w:proofErr w:type="gramEnd"/>
      <w:r>
        <w:rPr>
          <w:rFonts w:asciiTheme="minorHAnsi" w:hAnsiTheme="minorHAnsi" w:cstheme="minorHAnsi"/>
          <w:lang w:val="en-US"/>
        </w:rPr>
        <w:t xml:space="preserve"> Kin</w:t>
      </w:r>
      <w:r w:rsidRPr="006744E7">
        <w:rPr>
          <w:rFonts w:asciiTheme="minorHAnsi" w:hAnsiTheme="minorHAnsi" w:cstheme="minorHAnsi"/>
          <w:lang w:val="en-US"/>
        </w:rPr>
        <w:t xml:space="preserve"> 17:13), </w:t>
      </w:r>
      <w:r>
        <w:rPr>
          <w:rFonts w:asciiTheme="minorHAnsi" w:hAnsiTheme="minorHAnsi" w:cstheme="minorHAnsi"/>
          <w:lang w:val="en-US"/>
        </w:rPr>
        <w:t xml:space="preserve">sent various afflictions </w:t>
      </w:r>
      <w:r w:rsidRPr="006744E7">
        <w:rPr>
          <w:rFonts w:asciiTheme="minorHAnsi" w:hAnsiTheme="minorHAnsi" w:cstheme="minorHAnsi"/>
          <w:lang w:val="en-US"/>
        </w:rPr>
        <w:t>(</w:t>
      </w:r>
      <w:r>
        <w:rPr>
          <w:rFonts w:asciiTheme="minorHAnsi" w:hAnsiTheme="minorHAnsi" w:cstheme="minorHAnsi"/>
          <w:lang w:val="en-US"/>
        </w:rPr>
        <w:t>1 King</w:t>
      </w:r>
      <w:r w:rsidRPr="006744E7">
        <w:rPr>
          <w:rFonts w:asciiTheme="minorHAnsi" w:hAnsiTheme="minorHAnsi" w:cstheme="minorHAnsi"/>
          <w:lang w:val="en-US"/>
        </w:rPr>
        <w:t xml:space="preserve"> 17:1), </w:t>
      </w:r>
      <w:r>
        <w:rPr>
          <w:rFonts w:asciiTheme="minorHAnsi" w:hAnsiTheme="minorHAnsi" w:cstheme="minorHAnsi"/>
          <w:lang w:val="en-US"/>
        </w:rPr>
        <w:t>inflicted with sickness</w:t>
      </w:r>
      <w:r w:rsidRPr="006744E7">
        <w:rPr>
          <w:rFonts w:asciiTheme="minorHAnsi" w:hAnsiTheme="minorHAnsi" w:cstheme="minorHAnsi"/>
          <w:lang w:val="en-US"/>
        </w:rPr>
        <w:t xml:space="preserve"> (Ps 3</w:t>
      </w:r>
      <w:r>
        <w:rPr>
          <w:rFonts w:asciiTheme="minorHAnsi" w:hAnsiTheme="minorHAnsi" w:cstheme="minorHAnsi"/>
          <w:lang w:val="en-US"/>
        </w:rPr>
        <w:t>8</w:t>
      </w:r>
      <w:r w:rsidRPr="006744E7">
        <w:rPr>
          <w:rFonts w:asciiTheme="minorHAnsi" w:hAnsiTheme="minorHAnsi" w:cstheme="minorHAnsi"/>
          <w:lang w:val="en-US"/>
        </w:rPr>
        <w:t xml:space="preserve">:3-4), </w:t>
      </w:r>
      <w:r>
        <w:rPr>
          <w:rFonts w:asciiTheme="minorHAnsi" w:hAnsiTheme="minorHAnsi" w:cstheme="minorHAnsi"/>
          <w:lang w:val="en-US"/>
        </w:rPr>
        <w:t xml:space="preserve">and raised up enemies against them </w:t>
      </w:r>
      <w:r w:rsidRPr="006744E7">
        <w:rPr>
          <w:rFonts w:asciiTheme="minorHAnsi" w:hAnsiTheme="minorHAnsi" w:cstheme="minorHAnsi"/>
          <w:lang w:val="en-US"/>
        </w:rPr>
        <w:t>(</w:t>
      </w:r>
      <w:r>
        <w:rPr>
          <w:rFonts w:asciiTheme="minorHAnsi" w:hAnsiTheme="minorHAnsi" w:cstheme="minorHAnsi"/>
          <w:lang w:val="en-US"/>
        </w:rPr>
        <w:t>2 Kin</w:t>
      </w:r>
      <w:r w:rsidRPr="006744E7">
        <w:rPr>
          <w:rFonts w:asciiTheme="minorHAnsi" w:hAnsiTheme="minorHAnsi" w:cstheme="minorHAnsi"/>
          <w:lang w:val="en-US"/>
        </w:rPr>
        <w:t xml:space="preserve"> 13:3). </w:t>
      </w:r>
      <w:r>
        <w:rPr>
          <w:rFonts w:asciiTheme="minorHAnsi" w:hAnsiTheme="minorHAnsi" w:cstheme="minorHAnsi"/>
          <w:lang w:val="en-US"/>
        </w:rPr>
        <w:t>His goal in all this was not to exterminate His people, but to correct them</w:t>
      </w:r>
      <w:r w:rsidRPr="006744E7">
        <w:rPr>
          <w:rFonts w:asciiTheme="minorHAnsi" w:hAnsiTheme="minorHAnsi" w:cstheme="minorHAnsi"/>
          <w:lang w:val="en-US"/>
        </w:rPr>
        <w:t xml:space="preserve">: </w:t>
      </w:r>
      <w:r>
        <w:rPr>
          <w:rFonts w:asciiTheme="minorHAnsi" w:hAnsiTheme="minorHAnsi" w:cstheme="minorHAnsi"/>
          <w:lang w:val="en-US"/>
        </w:rPr>
        <w:t>“Yahweh has disciplined me severely, b</w:t>
      </w:r>
      <w:r w:rsidRPr="006744E7">
        <w:rPr>
          <w:rFonts w:asciiTheme="minorHAnsi" w:hAnsiTheme="minorHAnsi" w:cstheme="minorHAnsi"/>
          <w:lang w:val="en-US"/>
        </w:rPr>
        <w:t>ut He</w:t>
      </w:r>
      <w:r>
        <w:rPr>
          <w:rFonts w:asciiTheme="minorHAnsi" w:hAnsiTheme="minorHAnsi" w:cstheme="minorHAnsi"/>
          <w:lang w:val="en-US"/>
        </w:rPr>
        <w:t xml:space="preserve"> has not given me over to death” </w:t>
      </w:r>
      <w:r>
        <w:rPr>
          <w:rFonts w:asciiTheme="minorHAnsi" w:hAnsiTheme="minorHAnsi" w:cstheme="minorHAnsi"/>
          <w:lang w:val="en-US" w:bidi="he-IL"/>
        </w:rPr>
        <w:t>(Ps 118</w:t>
      </w:r>
      <w:r w:rsidRPr="006744E7">
        <w:rPr>
          <w:rFonts w:asciiTheme="minorHAnsi" w:hAnsiTheme="minorHAnsi" w:cstheme="minorHAnsi"/>
          <w:lang w:val="en-US" w:bidi="he-IL"/>
        </w:rPr>
        <w:t xml:space="preserve">:18), </w:t>
      </w:r>
      <w:r>
        <w:rPr>
          <w:rFonts w:asciiTheme="minorHAnsi" w:hAnsiTheme="minorHAnsi" w:cstheme="minorHAnsi"/>
          <w:lang w:val="en-US" w:bidi="he-IL"/>
        </w:rPr>
        <w:t>and, “</w:t>
      </w:r>
      <w:r w:rsidRPr="006744E7">
        <w:rPr>
          <w:rFonts w:asciiTheme="minorHAnsi" w:hAnsiTheme="minorHAnsi" w:cstheme="minorHAnsi"/>
          <w:lang w:val="en-US" w:bidi="he-IL"/>
        </w:rPr>
        <w:t>Behold, I have refined you, but not as silver; I have tested you in the furnace of affliction</w:t>
      </w:r>
      <w:r>
        <w:rPr>
          <w:rFonts w:asciiTheme="minorHAnsi" w:hAnsiTheme="minorHAnsi" w:cstheme="minorHAnsi"/>
          <w:lang w:val="en-US" w:bidi="he-IL"/>
        </w:rPr>
        <w:t>”</w:t>
      </w:r>
      <w:r w:rsidRPr="006744E7">
        <w:rPr>
          <w:rFonts w:asciiTheme="minorHAnsi" w:hAnsiTheme="minorHAnsi" w:cstheme="minorHAnsi"/>
          <w:lang w:val="en-US" w:bidi="he-IL"/>
        </w:rPr>
        <w:t xml:space="preserve"> (Isa 48:10). </w:t>
      </w:r>
    </w:p>
    <w:p w:rsidR="00C83D06" w:rsidRPr="00DE0172"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God</w:t>
      </w:r>
      <w:r w:rsidRPr="006744E7">
        <w:rPr>
          <w:rFonts w:asciiTheme="minorHAnsi" w:hAnsiTheme="minorHAnsi" w:cstheme="minorHAnsi"/>
          <w:lang w:val="en-US" w:bidi="he-IL"/>
        </w:rPr>
        <w:t>’</w:t>
      </w:r>
      <w:r>
        <w:rPr>
          <w:rFonts w:asciiTheme="minorHAnsi" w:hAnsiTheme="minorHAnsi" w:cstheme="minorHAnsi"/>
          <w:lang w:val="en-US" w:bidi="he-IL"/>
        </w:rPr>
        <w:t>s</w:t>
      </w:r>
      <w:r w:rsidRPr="006744E7">
        <w:rPr>
          <w:rFonts w:asciiTheme="minorHAnsi" w:hAnsiTheme="minorHAnsi" w:cstheme="minorHAnsi"/>
          <w:lang w:val="en-US" w:bidi="he-IL"/>
        </w:rPr>
        <w:t xml:space="preserve"> </w:t>
      </w:r>
      <w:r>
        <w:rPr>
          <w:rFonts w:asciiTheme="minorHAnsi" w:hAnsiTheme="minorHAnsi" w:cstheme="minorHAnsi"/>
          <w:lang w:val="en-US" w:bidi="he-IL"/>
        </w:rPr>
        <w:t>discipline of</w:t>
      </w:r>
      <w:r w:rsidRPr="006744E7">
        <w:rPr>
          <w:rFonts w:asciiTheme="minorHAnsi" w:hAnsiTheme="minorHAnsi" w:cstheme="minorHAnsi"/>
          <w:lang w:val="en-US" w:bidi="he-IL"/>
        </w:rPr>
        <w:t xml:space="preserve"> </w:t>
      </w:r>
      <w:r>
        <w:rPr>
          <w:rFonts w:asciiTheme="minorHAnsi" w:hAnsiTheme="minorHAnsi" w:cstheme="minorHAnsi"/>
          <w:lang w:val="en-US" w:bidi="he-IL"/>
        </w:rPr>
        <w:t>His</w:t>
      </w:r>
      <w:r w:rsidRPr="006744E7">
        <w:rPr>
          <w:rFonts w:asciiTheme="minorHAnsi" w:hAnsiTheme="minorHAnsi" w:cstheme="minorHAnsi"/>
          <w:lang w:val="en-US" w:bidi="he-IL"/>
        </w:rPr>
        <w:t xml:space="preserve"> </w:t>
      </w:r>
      <w:r>
        <w:rPr>
          <w:rFonts w:asciiTheme="minorHAnsi" w:hAnsiTheme="minorHAnsi" w:cstheme="minorHAnsi"/>
          <w:lang w:val="en-US" w:bidi="he-IL"/>
        </w:rPr>
        <w:t>children</w:t>
      </w:r>
      <w:r w:rsidRPr="006744E7">
        <w:rPr>
          <w:rFonts w:asciiTheme="minorHAnsi" w:hAnsiTheme="minorHAnsi" w:cstheme="minorHAnsi"/>
          <w:lang w:val="en-US" w:bidi="he-IL"/>
        </w:rPr>
        <w:t xml:space="preserve"> </w:t>
      </w:r>
      <w:r>
        <w:rPr>
          <w:rFonts w:asciiTheme="minorHAnsi" w:hAnsiTheme="minorHAnsi" w:cstheme="minorHAnsi"/>
          <w:lang w:val="en-US" w:bidi="he-IL"/>
        </w:rPr>
        <w:t>is</w:t>
      </w:r>
      <w:r w:rsidRPr="006744E7">
        <w:rPr>
          <w:rFonts w:asciiTheme="minorHAnsi" w:hAnsiTheme="minorHAnsi" w:cstheme="minorHAnsi"/>
          <w:lang w:val="en-US" w:bidi="he-IL"/>
        </w:rPr>
        <w:t xml:space="preserve"> </w:t>
      </w:r>
      <w:r>
        <w:rPr>
          <w:rFonts w:asciiTheme="minorHAnsi" w:hAnsiTheme="minorHAnsi" w:cstheme="minorHAnsi"/>
          <w:lang w:val="en-US" w:bidi="he-IL"/>
        </w:rPr>
        <w:t>only for a season</w:t>
      </w:r>
      <w:r w:rsidRPr="006744E7">
        <w:rPr>
          <w:rFonts w:asciiTheme="minorHAnsi" w:hAnsiTheme="minorHAnsi" w:cstheme="minorHAnsi"/>
          <w:lang w:val="en-US" w:bidi="he-IL"/>
        </w:rPr>
        <w:t xml:space="preserve">: </w:t>
      </w:r>
      <w:r>
        <w:rPr>
          <w:rFonts w:asciiTheme="minorHAnsi" w:hAnsiTheme="minorHAnsi" w:cstheme="minorHAnsi"/>
          <w:lang w:val="en-US" w:bidi="he-IL"/>
        </w:rPr>
        <w:t>“</w:t>
      </w:r>
      <w:r w:rsidRPr="006744E7">
        <w:rPr>
          <w:rFonts w:asciiTheme="minorHAnsi" w:hAnsiTheme="minorHAnsi" w:cstheme="minorHAnsi"/>
          <w:lang w:val="en-US" w:bidi="he-IL"/>
        </w:rPr>
        <w:t xml:space="preserve">For in a very little while </w:t>
      </w:r>
      <w:proofErr w:type="gramStart"/>
      <w:r w:rsidRPr="006744E7">
        <w:rPr>
          <w:rFonts w:asciiTheme="minorHAnsi" w:hAnsiTheme="minorHAnsi" w:cstheme="minorHAnsi"/>
          <w:lang w:val="en-US" w:bidi="he-IL"/>
        </w:rPr>
        <w:t>My</w:t>
      </w:r>
      <w:proofErr w:type="gramEnd"/>
      <w:r w:rsidRPr="006744E7">
        <w:rPr>
          <w:rFonts w:asciiTheme="minorHAnsi" w:hAnsiTheme="minorHAnsi" w:cstheme="minorHAnsi"/>
          <w:lang w:val="en-US" w:bidi="he-IL"/>
        </w:rPr>
        <w:t xml:space="preserve"> indignation {against you} will be spent and My anger {will be</w:t>
      </w:r>
      <w:r>
        <w:rPr>
          <w:rFonts w:asciiTheme="minorHAnsi" w:hAnsiTheme="minorHAnsi" w:cstheme="minorHAnsi"/>
          <w:lang w:val="en-US" w:bidi="he-IL"/>
        </w:rPr>
        <w:t xml:space="preserve"> directed} to their destruction”</w:t>
      </w:r>
      <w:r w:rsidRPr="006744E7">
        <w:rPr>
          <w:rFonts w:asciiTheme="minorHAnsi" w:hAnsiTheme="minorHAnsi" w:cstheme="minorHAnsi"/>
          <w:lang w:val="en-US" w:bidi="he-IL"/>
        </w:rPr>
        <w:t xml:space="preserve"> (Isa 10:25), </w:t>
      </w:r>
      <w:r>
        <w:rPr>
          <w:rFonts w:asciiTheme="minorHAnsi" w:hAnsiTheme="minorHAnsi" w:cstheme="minorHAnsi"/>
          <w:lang w:val="en-US" w:bidi="he-IL"/>
        </w:rPr>
        <w:t>and comfort will follow: “’</w:t>
      </w:r>
      <w:r w:rsidRPr="00DE0172">
        <w:rPr>
          <w:rFonts w:asciiTheme="minorHAnsi" w:hAnsiTheme="minorHAnsi" w:cstheme="minorHAnsi"/>
          <w:lang w:val="en-US" w:bidi="he-IL"/>
        </w:rPr>
        <w:t>Comfort, O comfort My people,</w:t>
      </w:r>
      <w:r>
        <w:rPr>
          <w:rFonts w:asciiTheme="minorHAnsi" w:hAnsiTheme="minorHAnsi" w:cstheme="minorHAnsi"/>
          <w:lang w:val="en-US" w:bidi="he-IL"/>
        </w:rPr>
        <w:t>’</w:t>
      </w:r>
      <w:r w:rsidRPr="00DE0172">
        <w:rPr>
          <w:rFonts w:asciiTheme="minorHAnsi" w:hAnsiTheme="minorHAnsi" w:cstheme="minorHAnsi"/>
          <w:lang w:val="en-US" w:bidi="he-IL"/>
        </w:rPr>
        <w:t xml:space="preserve"> says your God</w:t>
      </w:r>
      <w:r>
        <w:rPr>
          <w:rFonts w:asciiTheme="minorHAnsi" w:hAnsiTheme="minorHAnsi" w:cstheme="minorHAnsi"/>
          <w:lang w:val="en-US" w:bidi="he-IL"/>
        </w:rPr>
        <w:t>. ‘Speak kindly to Jerusalem; a</w:t>
      </w:r>
      <w:r w:rsidRPr="00DE0172">
        <w:rPr>
          <w:rFonts w:asciiTheme="minorHAnsi" w:hAnsiTheme="minorHAnsi" w:cstheme="minorHAnsi"/>
          <w:lang w:val="en-US" w:bidi="he-IL"/>
        </w:rPr>
        <w:t>nd call out to he</w:t>
      </w:r>
      <w:r>
        <w:rPr>
          <w:rFonts w:asciiTheme="minorHAnsi" w:hAnsiTheme="minorHAnsi" w:cstheme="minorHAnsi"/>
          <w:lang w:val="en-US" w:bidi="he-IL"/>
        </w:rPr>
        <w:t>r, that her warfare has ended, t</w:t>
      </w:r>
      <w:r w:rsidRPr="00DE0172">
        <w:rPr>
          <w:rFonts w:asciiTheme="minorHAnsi" w:hAnsiTheme="minorHAnsi" w:cstheme="minorHAnsi"/>
          <w:lang w:val="en-US" w:bidi="he-IL"/>
        </w:rPr>
        <w:t xml:space="preserve">hat </w:t>
      </w:r>
      <w:r>
        <w:rPr>
          <w:rFonts w:asciiTheme="minorHAnsi" w:hAnsiTheme="minorHAnsi" w:cstheme="minorHAnsi"/>
          <w:lang w:val="en-US" w:bidi="he-IL"/>
        </w:rPr>
        <w:t>her iniquity has been removed, that she has received of Yahweh’s hand d</w:t>
      </w:r>
      <w:r w:rsidRPr="00DE0172">
        <w:rPr>
          <w:rFonts w:asciiTheme="minorHAnsi" w:hAnsiTheme="minorHAnsi" w:cstheme="minorHAnsi"/>
          <w:lang w:val="en-US" w:bidi="he-IL"/>
        </w:rPr>
        <w:t>oub</w:t>
      </w:r>
      <w:r>
        <w:rPr>
          <w:rFonts w:asciiTheme="minorHAnsi" w:hAnsiTheme="minorHAnsi" w:cstheme="minorHAnsi"/>
          <w:lang w:val="en-US" w:bidi="he-IL"/>
        </w:rPr>
        <w:t>le for all her sins’”</w:t>
      </w:r>
      <w:r w:rsidRPr="006744E7">
        <w:rPr>
          <w:rFonts w:asciiTheme="minorHAnsi" w:hAnsiTheme="minorHAnsi" w:cstheme="minorHAnsi"/>
          <w:lang w:val="en-US" w:bidi="he-IL"/>
        </w:rPr>
        <w:t xml:space="preserve"> </w:t>
      </w:r>
      <w:r w:rsidRPr="00DE0172">
        <w:rPr>
          <w:rFonts w:asciiTheme="minorHAnsi" w:hAnsiTheme="minorHAnsi" w:cstheme="minorHAnsi"/>
          <w:lang w:val="en-US" w:bidi="he-IL"/>
        </w:rPr>
        <w:t>(</w:t>
      </w:r>
      <w:r w:rsidRPr="006744E7">
        <w:rPr>
          <w:rFonts w:asciiTheme="minorHAnsi" w:hAnsiTheme="minorHAnsi" w:cstheme="minorHAnsi"/>
          <w:lang w:val="en-US" w:bidi="he-IL"/>
        </w:rPr>
        <w:t>Isa</w:t>
      </w:r>
      <w:r w:rsidRPr="00DE0172">
        <w:rPr>
          <w:rFonts w:asciiTheme="minorHAnsi" w:hAnsiTheme="minorHAnsi" w:cstheme="minorHAnsi"/>
          <w:lang w:val="en-US" w:bidi="he-IL"/>
        </w:rPr>
        <w:t xml:space="preserve"> 40:1-2). </w:t>
      </w:r>
    </w:p>
    <w:p w:rsidR="00C83D06" w:rsidRPr="00DE0172"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 xml:space="preserve">The psalmist finds much value in God’s discipline. </w:t>
      </w:r>
      <w:proofErr w:type="gramStart"/>
      <w:r>
        <w:rPr>
          <w:rFonts w:asciiTheme="minorHAnsi" w:hAnsiTheme="minorHAnsi" w:cstheme="minorHAnsi"/>
          <w:lang w:val="en-US" w:bidi="he-IL"/>
        </w:rPr>
        <w:t>This theme is repeated several times in Psalm 119: “</w:t>
      </w:r>
      <w:r w:rsidRPr="00DE0172">
        <w:rPr>
          <w:rFonts w:asciiTheme="minorHAnsi" w:hAnsiTheme="minorHAnsi" w:cstheme="minorHAnsi"/>
          <w:lang w:val="en-US" w:bidi="he-IL"/>
        </w:rPr>
        <w:t xml:space="preserve">Before </w:t>
      </w:r>
      <w:r>
        <w:rPr>
          <w:rFonts w:asciiTheme="minorHAnsi" w:hAnsiTheme="minorHAnsi" w:cstheme="minorHAnsi"/>
          <w:lang w:val="en-US" w:bidi="he-IL"/>
        </w:rPr>
        <w:t>I was afflicted I went astray, b</w:t>
      </w:r>
      <w:r w:rsidRPr="00DE0172">
        <w:rPr>
          <w:rFonts w:asciiTheme="minorHAnsi" w:hAnsiTheme="minorHAnsi" w:cstheme="minorHAnsi"/>
          <w:lang w:val="en-US" w:bidi="he-IL"/>
        </w:rPr>
        <w:t>ut now I keep Your word</w:t>
      </w:r>
      <w:r>
        <w:rPr>
          <w:rFonts w:asciiTheme="minorHAnsi" w:hAnsiTheme="minorHAnsi" w:cstheme="minorHAnsi"/>
          <w:lang w:val="en-US" w:bidi="he-IL"/>
        </w:rPr>
        <w:t>”</w:t>
      </w:r>
      <w:r w:rsidRPr="00DE0172">
        <w:rPr>
          <w:rFonts w:asciiTheme="minorHAnsi" w:hAnsiTheme="minorHAnsi" w:cstheme="minorHAnsi"/>
          <w:lang w:val="en-US" w:bidi="he-IL"/>
        </w:rPr>
        <w:t xml:space="preserve"> (</w:t>
      </w:r>
      <w:r>
        <w:rPr>
          <w:rFonts w:asciiTheme="minorHAnsi" w:hAnsiTheme="minorHAnsi" w:cstheme="minorHAnsi"/>
          <w:lang w:val="en-US" w:bidi="he-IL"/>
        </w:rPr>
        <w:t>v. 67);</w:t>
      </w:r>
      <w:r w:rsidRPr="00DE0172">
        <w:rPr>
          <w:rFonts w:asciiTheme="minorHAnsi" w:hAnsiTheme="minorHAnsi" w:cstheme="minorHAnsi"/>
          <w:lang w:val="en-US" w:bidi="he-IL"/>
        </w:rPr>
        <w:t xml:space="preserve"> </w:t>
      </w:r>
      <w:r>
        <w:rPr>
          <w:rFonts w:asciiTheme="minorHAnsi" w:hAnsiTheme="minorHAnsi" w:cstheme="minorHAnsi"/>
          <w:lang w:val="en-US" w:bidi="he-IL"/>
        </w:rPr>
        <w:t>“</w:t>
      </w:r>
      <w:r w:rsidRPr="00DE0172">
        <w:rPr>
          <w:rFonts w:asciiTheme="minorHAnsi" w:hAnsiTheme="minorHAnsi" w:cstheme="minorHAnsi"/>
          <w:lang w:val="en-US" w:bidi="he-IL"/>
        </w:rPr>
        <w:t>It is goo</w:t>
      </w:r>
      <w:r>
        <w:rPr>
          <w:rFonts w:asciiTheme="minorHAnsi" w:hAnsiTheme="minorHAnsi" w:cstheme="minorHAnsi"/>
          <w:lang w:val="en-US" w:bidi="he-IL"/>
        </w:rPr>
        <w:t>d for me that I was afflicted, that I may learn Your statutes”</w:t>
      </w:r>
      <w:r w:rsidRPr="00DE0172">
        <w:rPr>
          <w:rFonts w:asciiTheme="minorHAnsi" w:hAnsiTheme="minorHAnsi" w:cstheme="minorHAnsi"/>
          <w:lang w:val="en-US" w:bidi="he-IL"/>
        </w:rPr>
        <w:t xml:space="preserve"> (</w:t>
      </w:r>
      <w:r>
        <w:rPr>
          <w:rFonts w:asciiTheme="minorHAnsi" w:hAnsiTheme="minorHAnsi" w:cstheme="minorHAnsi"/>
          <w:lang w:val="en-US" w:bidi="he-IL"/>
        </w:rPr>
        <w:t>v</w:t>
      </w:r>
      <w:r w:rsidRPr="00DE0172">
        <w:rPr>
          <w:rFonts w:asciiTheme="minorHAnsi" w:hAnsiTheme="minorHAnsi" w:cstheme="minorHAnsi"/>
          <w:lang w:val="en-US" w:bidi="he-IL"/>
        </w:rPr>
        <w:t>. 71)</w:t>
      </w:r>
      <w:r>
        <w:rPr>
          <w:rFonts w:asciiTheme="minorHAnsi" w:hAnsiTheme="minorHAnsi" w:cstheme="minorHAnsi"/>
          <w:lang w:val="en-US" w:bidi="he-IL"/>
        </w:rPr>
        <w:t>; and, “I know, O Yahweh</w:t>
      </w:r>
      <w:r w:rsidRPr="00DE0172">
        <w:rPr>
          <w:rFonts w:asciiTheme="minorHAnsi" w:hAnsiTheme="minorHAnsi" w:cstheme="minorHAnsi"/>
          <w:lang w:val="en-US" w:bidi="he-IL"/>
        </w:rPr>
        <w:t>, that</w:t>
      </w:r>
      <w:r>
        <w:rPr>
          <w:rFonts w:asciiTheme="minorHAnsi" w:hAnsiTheme="minorHAnsi" w:cstheme="minorHAnsi"/>
          <w:lang w:val="en-US" w:bidi="he-IL"/>
        </w:rPr>
        <w:t xml:space="preserve"> Your judgments are righteous, a</w:t>
      </w:r>
      <w:r w:rsidRPr="00DE0172">
        <w:rPr>
          <w:rFonts w:asciiTheme="minorHAnsi" w:hAnsiTheme="minorHAnsi" w:cstheme="minorHAnsi"/>
          <w:lang w:val="en-US" w:bidi="he-IL"/>
        </w:rPr>
        <w:t>nd that in fai</w:t>
      </w:r>
      <w:r>
        <w:rPr>
          <w:rFonts w:asciiTheme="minorHAnsi" w:hAnsiTheme="minorHAnsi" w:cstheme="minorHAnsi"/>
          <w:lang w:val="en-US" w:bidi="he-IL"/>
        </w:rPr>
        <w:t>thfulness You have afflicted me”</w:t>
      </w:r>
      <w:r w:rsidRPr="00DE0172">
        <w:rPr>
          <w:rFonts w:asciiTheme="minorHAnsi" w:hAnsiTheme="minorHAnsi" w:cstheme="minorHAnsi"/>
          <w:lang w:val="en-US" w:bidi="he-IL"/>
        </w:rPr>
        <w:t xml:space="preserve"> (</w:t>
      </w:r>
      <w:r>
        <w:rPr>
          <w:rFonts w:asciiTheme="minorHAnsi" w:hAnsiTheme="minorHAnsi" w:cstheme="minorHAnsi"/>
          <w:lang w:val="en-US" w:bidi="he-IL"/>
        </w:rPr>
        <w:t>v</w:t>
      </w:r>
      <w:r w:rsidRPr="00DE0172">
        <w:rPr>
          <w:rFonts w:asciiTheme="minorHAnsi" w:hAnsiTheme="minorHAnsi" w:cstheme="minorHAnsi"/>
          <w:lang w:val="en-US" w:bidi="he-IL"/>
        </w:rPr>
        <w:t>. 75).</w:t>
      </w:r>
      <w:proofErr w:type="gramEnd"/>
    </w:p>
    <w:p w:rsidR="00C83D06" w:rsidRPr="00B235BF" w:rsidRDefault="00C83D06" w:rsidP="00C83D06">
      <w:pPr>
        <w:ind w:firstLine="426"/>
        <w:rPr>
          <w:rFonts w:asciiTheme="minorHAnsi" w:hAnsiTheme="minorHAnsi" w:cstheme="minorHAnsi"/>
          <w:lang w:val="en-US"/>
        </w:rPr>
      </w:pPr>
      <w:r>
        <w:rPr>
          <w:rFonts w:asciiTheme="minorHAnsi" w:hAnsiTheme="minorHAnsi" w:cstheme="minorHAnsi"/>
          <w:lang w:val="en-US"/>
        </w:rPr>
        <w:t>The New Testament follows along the same lines. God</w:t>
      </w:r>
      <w:r w:rsidRPr="00B235BF">
        <w:rPr>
          <w:rFonts w:asciiTheme="minorHAnsi" w:hAnsiTheme="minorHAnsi" w:cstheme="minorHAnsi"/>
          <w:lang w:val="en-US"/>
        </w:rPr>
        <w:t>’</w:t>
      </w:r>
      <w:r>
        <w:rPr>
          <w:rFonts w:asciiTheme="minorHAnsi" w:hAnsiTheme="minorHAnsi" w:cstheme="minorHAnsi"/>
          <w:lang w:val="en-US"/>
        </w:rPr>
        <w:t>s</w:t>
      </w:r>
      <w:r w:rsidRPr="00B235BF">
        <w:rPr>
          <w:rFonts w:asciiTheme="minorHAnsi" w:hAnsiTheme="minorHAnsi" w:cstheme="minorHAnsi"/>
          <w:lang w:val="en-US"/>
        </w:rPr>
        <w:t xml:space="preserve"> </w:t>
      </w:r>
      <w:r>
        <w:rPr>
          <w:rFonts w:asciiTheme="minorHAnsi" w:hAnsiTheme="minorHAnsi" w:cstheme="minorHAnsi"/>
          <w:lang w:val="en-US"/>
        </w:rPr>
        <w:t>children</w:t>
      </w:r>
      <w:r w:rsidRPr="00B235BF">
        <w:rPr>
          <w:rFonts w:asciiTheme="minorHAnsi" w:hAnsiTheme="minorHAnsi" w:cstheme="minorHAnsi"/>
          <w:lang w:val="en-US"/>
        </w:rPr>
        <w:t xml:space="preserve"> </w:t>
      </w:r>
      <w:proofErr w:type="gramStart"/>
      <w:r>
        <w:rPr>
          <w:rFonts w:asciiTheme="minorHAnsi" w:hAnsiTheme="minorHAnsi" w:cstheme="minorHAnsi"/>
          <w:lang w:val="en-US"/>
        </w:rPr>
        <w:t>are</w:t>
      </w:r>
      <w:r w:rsidRPr="00B235BF">
        <w:rPr>
          <w:rFonts w:asciiTheme="minorHAnsi" w:hAnsiTheme="minorHAnsi" w:cstheme="minorHAnsi"/>
          <w:lang w:val="en-US"/>
        </w:rPr>
        <w:t xml:space="preserve"> </w:t>
      </w:r>
      <w:r>
        <w:rPr>
          <w:rFonts w:asciiTheme="minorHAnsi" w:hAnsiTheme="minorHAnsi" w:cstheme="minorHAnsi"/>
          <w:lang w:val="en-US"/>
        </w:rPr>
        <w:t>expected</w:t>
      </w:r>
      <w:proofErr w:type="gramEnd"/>
      <w:r>
        <w:rPr>
          <w:rFonts w:asciiTheme="minorHAnsi" w:hAnsiTheme="minorHAnsi" w:cstheme="minorHAnsi"/>
          <w:lang w:val="en-US"/>
        </w:rPr>
        <w:t xml:space="preserve"> to behave in a certain way.</w:t>
      </w:r>
      <w:r w:rsidRPr="006E7906">
        <w:rPr>
          <w:rStyle w:val="FootnoteReference"/>
          <w:rFonts w:asciiTheme="minorHAnsi" w:hAnsiTheme="minorHAnsi" w:cstheme="minorHAnsi"/>
          <w:sz w:val="24"/>
          <w:lang w:bidi="he-IL"/>
        </w:rPr>
        <w:footnoteReference w:id="82"/>
      </w:r>
      <w:r w:rsidRPr="00B235BF">
        <w:rPr>
          <w:rFonts w:asciiTheme="minorHAnsi" w:hAnsiTheme="minorHAnsi" w:cstheme="minorHAnsi"/>
          <w:lang w:val="en-US"/>
        </w:rPr>
        <w:t xml:space="preserve"> </w:t>
      </w:r>
      <w:r>
        <w:rPr>
          <w:rFonts w:asciiTheme="minorHAnsi" w:hAnsiTheme="minorHAnsi" w:cstheme="minorHAnsi"/>
          <w:lang w:val="en-US"/>
        </w:rPr>
        <w:t>Jesus Himself described God’s children as those who love their enemies</w:t>
      </w:r>
      <w:r w:rsidRPr="00B235BF">
        <w:rPr>
          <w:rFonts w:asciiTheme="minorHAnsi" w:hAnsiTheme="minorHAnsi" w:cstheme="minorHAnsi"/>
          <w:lang w:val="en-US"/>
        </w:rPr>
        <w:t xml:space="preserve"> (Matt 5:44-45) </w:t>
      </w:r>
      <w:r>
        <w:rPr>
          <w:rFonts w:asciiTheme="minorHAnsi" w:hAnsiTheme="minorHAnsi" w:cstheme="minorHAnsi"/>
          <w:lang w:val="en-US"/>
        </w:rPr>
        <w:t>and seek peace</w:t>
      </w:r>
      <w:r w:rsidRPr="00B235BF">
        <w:rPr>
          <w:rFonts w:asciiTheme="minorHAnsi" w:hAnsiTheme="minorHAnsi" w:cstheme="minorHAnsi"/>
          <w:lang w:val="en-US"/>
        </w:rPr>
        <w:t xml:space="preserve"> (Matt 5:9). </w:t>
      </w:r>
      <w:r>
        <w:rPr>
          <w:rFonts w:asciiTheme="minorHAnsi" w:hAnsiTheme="minorHAnsi" w:cstheme="minorHAnsi"/>
          <w:lang w:val="en-US"/>
        </w:rPr>
        <w:t>Paul writes on this theme, “…</w:t>
      </w:r>
      <w:r w:rsidRPr="00B235BF">
        <w:rPr>
          <w:rFonts w:asciiTheme="minorHAnsi" w:hAnsiTheme="minorHAnsi" w:cstheme="minorHAnsi"/>
          <w:lang w:val="en-US"/>
        </w:rPr>
        <w:t>so that you will prove yourselves to be blameless and innocent, children of God above reproach in the midst of a crooked and perverse generation, among whom yo</w:t>
      </w:r>
      <w:r>
        <w:rPr>
          <w:rFonts w:asciiTheme="minorHAnsi" w:hAnsiTheme="minorHAnsi" w:cstheme="minorHAnsi"/>
          <w:lang w:val="en-US"/>
        </w:rPr>
        <w:t>u appear as lights in the world”</w:t>
      </w:r>
      <w:r w:rsidRPr="00B235BF">
        <w:rPr>
          <w:rFonts w:asciiTheme="minorHAnsi" w:hAnsiTheme="minorHAnsi" w:cstheme="minorHAnsi"/>
          <w:lang w:val="en-US"/>
        </w:rPr>
        <w:t xml:space="preserve"> (Phil 2:15). </w:t>
      </w:r>
      <w:r>
        <w:rPr>
          <w:rFonts w:asciiTheme="minorHAnsi" w:hAnsiTheme="minorHAnsi" w:cstheme="minorHAnsi"/>
          <w:lang w:val="en-US"/>
        </w:rPr>
        <w:t xml:space="preserve">Moreover, God’s children imitate their Father </w:t>
      </w:r>
      <w:r w:rsidRPr="00B235BF">
        <w:rPr>
          <w:rFonts w:asciiTheme="minorHAnsi" w:hAnsiTheme="minorHAnsi" w:cstheme="minorHAnsi"/>
          <w:lang w:val="en-US"/>
        </w:rPr>
        <w:t>(</w:t>
      </w:r>
      <w:proofErr w:type="spellStart"/>
      <w:r w:rsidRPr="00B235BF">
        <w:rPr>
          <w:rFonts w:asciiTheme="minorHAnsi" w:hAnsiTheme="minorHAnsi" w:cstheme="minorHAnsi"/>
          <w:lang w:val="en-US"/>
        </w:rPr>
        <w:t>Eph</w:t>
      </w:r>
      <w:proofErr w:type="spellEnd"/>
      <w:r w:rsidRPr="00B235BF">
        <w:rPr>
          <w:rFonts w:asciiTheme="minorHAnsi" w:hAnsiTheme="minorHAnsi" w:cstheme="minorHAnsi"/>
          <w:lang w:val="en-US"/>
        </w:rPr>
        <w:t xml:space="preserve"> 5:1)</w:t>
      </w:r>
      <w:r>
        <w:rPr>
          <w:rFonts w:asciiTheme="minorHAnsi" w:hAnsiTheme="minorHAnsi" w:cstheme="minorHAnsi"/>
          <w:lang w:val="en-US"/>
        </w:rPr>
        <w:t xml:space="preserve"> and </w:t>
      </w:r>
      <w:proofErr w:type="gramStart"/>
      <w:r>
        <w:rPr>
          <w:rFonts w:asciiTheme="minorHAnsi" w:hAnsiTheme="minorHAnsi" w:cstheme="minorHAnsi"/>
          <w:lang w:val="en-US"/>
        </w:rPr>
        <w:t>are led</w:t>
      </w:r>
      <w:proofErr w:type="gramEnd"/>
      <w:r>
        <w:rPr>
          <w:rFonts w:asciiTheme="minorHAnsi" w:hAnsiTheme="minorHAnsi" w:cstheme="minorHAnsi"/>
          <w:lang w:val="en-US"/>
        </w:rPr>
        <w:t xml:space="preserve"> by His Spirit</w:t>
      </w:r>
      <w:r w:rsidRPr="00B235BF">
        <w:rPr>
          <w:rFonts w:asciiTheme="minorHAnsi" w:hAnsiTheme="minorHAnsi" w:cstheme="minorHAnsi"/>
          <w:lang w:val="en-US"/>
        </w:rPr>
        <w:t xml:space="preserve"> (Rom 8:14).</w:t>
      </w:r>
    </w:p>
    <w:p w:rsidR="00C83D06" w:rsidRPr="00B235BF" w:rsidRDefault="00C83D06" w:rsidP="00C83D06">
      <w:pPr>
        <w:ind w:firstLine="426"/>
        <w:rPr>
          <w:rFonts w:asciiTheme="minorHAnsi" w:hAnsiTheme="minorHAnsi" w:cstheme="minorHAnsi"/>
          <w:lang w:val="en-US" w:bidi="he-IL"/>
        </w:rPr>
      </w:pPr>
      <w:r>
        <w:rPr>
          <w:rFonts w:asciiTheme="minorHAnsi" w:hAnsiTheme="minorHAnsi" w:cstheme="minorHAnsi"/>
          <w:lang w:val="en-US"/>
        </w:rPr>
        <w:t>The apostle John lays heavy stress on this aspect of our adoption. God</w:t>
      </w:r>
      <w:r w:rsidRPr="00B235BF">
        <w:rPr>
          <w:rFonts w:asciiTheme="minorHAnsi" w:hAnsiTheme="minorHAnsi" w:cstheme="minorHAnsi"/>
          <w:lang w:val="en-US"/>
        </w:rPr>
        <w:t>’</w:t>
      </w:r>
      <w:r>
        <w:rPr>
          <w:rFonts w:asciiTheme="minorHAnsi" w:hAnsiTheme="minorHAnsi" w:cstheme="minorHAnsi"/>
          <w:lang w:val="en-US"/>
        </w:rPr>
        <w:t>s</w:t>
      </w:r>
      <w:r w:rsidRPr="00B235BF">
        <w:rPr>
          <w:rFonts w:asciiTheme="minorHAnsi" w:hAnsiTheme="minorHAnsi" w:cstheme="minorHAnsi"/>
          <w:lang w:val="en-US"/>
        </w:rPr>
        <w:t xml:space="preserve"> </w:t>
      </w:r>
      <w:r>
        <w:rPr>
          <w:rFonts w:asciiTheme="minorHAnsi" w:hAnsiTheme="minorHAnsi" w:cstheme="minorHAnsi"/>
          <w:lang w:val="en-US"/>
        </w:rPr>
        <w:t>children practice righteousness</w:t>
      </w:r>
      <w:r w:rsidRPr="00B235BF">
        <w:rPr>
          <w:rFonts w:asciiTheme="minorHAnsi" w:hAnsiTheme="minorHAnsi" w:cstheme="minorHAnsi"/>
          <w:lang w:val="en-US"/>
        </w:rPr>
        <w:t xml:space="preserve"> (</w:t>
      </w:r>
      <w:proofErr w:type="gramStart"/>
      <w:r w:rsidRPr="00B235BF">
        <w:rPr>
          <w:rFonts w:asciiTheme="minorHAnsi" w:hAnsiTheme="minorHAnsi" w:cstheme="minorHAnsi"/>
          <w:lang w:val="en-US"/>
        </w:rPr>
        <w:t>1</w:t>
      </w:r>
      <w:proofErr w:type="gramEnd"/>
      <w:r w:rsidRPr="00B235BF">
        <w:rPr>
          <w:rFonts w:asciiTheme="minorHAnsi" w:hAnsiTheme="minorHAnsi" w:cstheme="minorHAnsi"/>
          <w:lang w:val="en-US"/>
        </w:rPr>
        <w:t xml:space="preserve"> </w:t>
      </w:r>
      <w:proofErr w:type="spellStart"/>
      <w:r w:rsidRPr="00B235BF">
        <w:rPr>
          <w:rFonts w:asciiTheme="minorHAnsi" w:hAnsiTheme="minorHAnsi" w:cstheme="minorHAnsi"/>
          <w:lang w:val="en-US"/>
        </w:rPr>
        <w:t>Jn</w:t>
      </w:r>
      <w:proofErr w:type="spellEnd"/>
      <w:r w:rsidRPr="00B235BF">
        <w:rPr>
          <w:rFonts w:asciiTheme="minorHAnsi" w:hAnsiTheme="minorHAnsi" w:cstheme="minorHAnsi"/>
          <w:lang w:val="en-US"/>
        </w:rPr>
        <w:t xml:space="preserve"> 3:10), </w:t>
      </w:r>
      <w:r>
        <w:rPr>
          <w:rFonts w:asciiTheme="minorHAnsi" w:hAnsiTheme="minorHAnsi" w:cstheme="minorHAnsi"/>
          <w:lang w:val="en-US"/>
        </w:rPr>
        <w:t>walk in love</w:t>
      </w:r>
      <w:r w:rsidRPr="00B235BF">
        <w:rPr>
          <w:rFonts w:asciiTheme="minorHAnsi" w:hAnsiTheme="minorHAnsi" w:cstheme="minorHAnsi"/>
          <w:lang w:val="en-US"/>
        </w:rPr>
        <w:t xml:space="preserve"> (1 </w:t>
      </w:r>
      <w:proofErr w:type="spellStart"/>
      <w:r w:rsidRPr="00B235BF">
        <w:rPr>
          <w:rFonts w:asciiTheme="minorHAnsi" w:hAnsiTheme="minorHAnsi" w:cstheme="minorHAnsi"/>
          <w:lang w:val="en-US"/>
        </w:rPr>
        <w:t>Jn</w:t>
      </w:r>
      <w:proofErr w:type="spellEnd"/>
      <w:r w:rsidRPr="00B235BF">
        <w:rPr>
          <w:rFonts w:asciiTheme="minorHAnsi" w:hAnsiTheme="minorHAnsi" w:cstheme="minorHAnsi"/>
          <w:lang w:val="en-US"/>
        </w:rPr>
        <w:t xml:space="preserve"> 4:7), </w:t>
      </w:r>
      <w:r>
        <w:rPr>
          <w:rFonts w:asciiTheme="minorHAnsi" w:hAnsiTheme="minorHAnsi" w:cstheme="minorHAnsi"/>
          <w:lang w:val="en-US"/>
        </w:rPr>
        <w:t>do not sin</w:t>
      </w:r>
      <w:r w:rsidRPr="00B235BF">
        <w:rPr>
          <w:rFonts w:asciiTheme="minorHAnsi" w:hAnsiTheme="minorHAnsi" w:cstheme="minorHAnsi"/>
          <w:lang w:val="en-US"/>
        </w:rPr>
        <w:t xml:space="preserve"> (1 </w:t>
      </w:r>
      <w:proofErr w:type="spellStart"/>
      <w:r w:rsidRPr="00B235BF">
        <w:rPr>
          <w:rFonts w:asciiTheme="minorHAnsi" w:hAnsiTheme="minorHAnsi" w:cstheme="minorHAnsi"/>
          <w:lang w:val="en-US"/>
        </w:rPr>
        <w:t>Jn</w:t>
      </w:r>
      <w:proofErr w:type="spellEnd"/>
      <w:r w:rsidRPr="00B235BF">
        <w:rPr>
          <w:rFonts w:asciiTheme="minorHAnsi" w:hAnsiTheme="minorHAnsi" w:cstheme="minorHAnsi"/>
          <w:lang w:val="en-US"/>
        </w:rPr>
        <w:t xml:space="preserve"> 5:18), </w:t>
      </w:r>
      <w:r>
        <w:rPr>
          <w:rFonts w:asciiTheme="minorHAnsi" w:hAnsiTheme="minorHAnsi" w:cstheme="minorHAnsi"/>
          <w:lang w:val="en-US"/>
        </w:rPr>
        <w:t>and overcome the world</w:t>
      </w:r>
      <w:r w:rsidRPr="00B235BF">
        <w:rPr>
          <w:rFonts w:asciiTheme="minorHAnsi" w:hAnsiTheme="minorHAnsi" w:cstheme="minorHAnsi"/>
          <w:lang w:val="en-US"/>
        </w:rPr>
        <w:t xml:space="preserve"> (1 </w:t>
      </w:r>
      <w:proofErr w:type="spellStart"/>
      <w:r w:rsidRPr="00B235BF">
        <w:rPr>
          <w:rFonts w:asciiTheme="minorHAnsi" w:hAnsiTheme="minorHAnsi" w:cstheme="minorHAnsi"/>
          <w:lang w:val="en-US"/>
        </w:rPr>
        <w:t>Jn</w:t>
      </w:r>
      <w:proofErr w:type="spellEnd"/>
      <w:r w:rsidRPr="00B235BF">
        <w:rPr>
          <w:rFonts w:asciiTheme="minorHAnsi" w:hAnsiTheme="minorHAnsi" w:cstheme="minorHAnsi"/>
          <w:lang w:val="en-US"/>
        </w:rPr>
        <w:t xml:space="preserve"> 5:4). </w:t>
      </w:r>
      <w:r>
        <w:rPr>
          <w:rFonts w:asciiTheme="minorHAnsi" w:hAnsiTheme="minorHAnsi" w:cstheme="minorHAnsi"/>
          <w:lang w:val="en-US"/>
        </w:rPr>
        <w:t>Peter warns, “</w:t>
      </w:r>
      <w:r w:rsidRPr="00B235BF">
        <w:rPr>
          <w:rFonts w:asciiTheme="minorHAnsi" w:hAnsiTheme="minorHAnsi" w:cstheme="minorHAnsi"/>
          <w:lang w:val="en-US"/>
        </w:rPr>
        <w:t xml:space="preserve">If you address as Father the One who impartially judges according to each one's work, conduct yourselves in fear during </w:t>
      </w:r>
      <w:r>
        <w:rPr>
          <w:rFonts w:asciiTheme="minorHAnsi" w:hAnsiTheme="minorHAnsi" w:cstheme="minorHAnsi"/>
          <w:lang w:val="en-US"/>
        </w:rPr>
        <w:t>the time of your stay {on earth</w:t>
      </w:r>
      <w:r w:rsidRPr="00B235BF">
        <w:rPr>
          <w:rFonts w:asciiTheme="minorHAnsi" w:hAnsiTheme="minorHAnsi" w:cstheme="minorHAnsi"/>
          <w:lang w:val="en-US"/>
        </w:rPr>
        <w:t>}</w:t>
      </w:r>
      <w:r>
        <w:rPr>
          <w:rFonts w:asciiTheme="minorHAnsi" w:hAnsiTheme="minorHAnsi" w:cstheme="minorHAnsi"/>
          <w:lang w:val="en-US"/>
        </w:rPr>
        <w:t>”</w:t>
      </w:r>
      <w:r w:rsidRPr="00B235BF">
        <w:rPr>
          <w:rFonts w:asciiTheme="minorHAnsi" w:hAnsiTheme="minorHAnsi" w:cstheme="minorHAnsi"/>
          <w:lang w:val="en-US" w:bidi="he-IL"/>
        </w:rPr>
        <w:t xml:space="preserve"> (1 Pet 1:17). </w:t>
      </w:r>
    </w:p>
    <w:p w:rsidR="00C83D06" w:rsidRPr="006E5E8C"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It</w:t>
      </w:r>
      <w:r w:rsidRPr="006E5E8C">
        <w:rPr>
          <w:rFonts w:asciiTheme="minorHAnsi" w:hAnsiTheme="minorHAnsi" w:cstheme="minorHAnsi"/>
          <w:lang w:val="en-US" w:bidi="he-IL"/>
        </w:rPr>
        <w:t xml:space="preserve"> </w:t>
      </w:r>
      <w:r>
        <w:rPr>
          <w:rFonts w:asciiTheme="minorHAnsi" w:hAnsiTheme="minorHAnsi" w:cstheme="minorHAnsi"/>
          <w:lang w:val="en-US" w:bidi="he-IL"/>
        </w:rPr>
        <w:t>is</w:t>
      </w:r>
      <w:r w:rsidRPr="006E5E8C">
        <w:rPr>
          <w:rFonts w:asciiTheme="minorHAnsi" w:hAnsiTheme="minorHAnsi" w:cstheme="minorHAnsi"/>
          <w:lang w:val="en-US" w:bidi="he-IL"/>
        </w:rPr>
        <w:t xml:space="preserve"> </w:t>
      </w:r>
      <w:r>
        <w:rPr>
          <w:rFonts w:asciiTheme="minorHAnsi" w:hAnsiTheme="minorHAnsi" w:cstheme="minorHAnsi"/>
          <w:lang w:val="en-US" w:bidi="he-IL"/>
        </w:rPr>
        <w:t>interesting</w:t>
      </w:r>
      <w:r w:rsidRPr="006E5E8C">
        <w:rPr>
          <w:rFonts w:asciiTheme="minorHAnsi" w:hAnsiTheme="minorHAnsi" w:cstheme="minorHAnsi"/>
          <w:lang w:val="en-US" w:bidi="he-IL"/>
        </w:rPr>
        <w:t xml:space="preserve"> </w:t>
      </w:r>
      <w:r>
        <w:rPr>
          <w:rFonts w:asciiTheme="minorHAnsi" w:hAnsiTheme="minorHAnsi" w:cstheme="minorHAnsi"/>
          <w:lang w:val="en-US" w:bidi="he-IL"/>
        </w:rPr>
        <w:t>to</w:t>
      </w:r>
      <w:r w:rsidRPr="006E5E8C">
        <w:rPr>
          <w:rFonts w:asciiTheme="minorHAnsi" w:hAnsiTheme="minorHAnsi" w:cstheme="minorHAnsi"/>
          <w:lang w:val="en-US" w:bidi="he-IL"/>
        </w:rPr>
        <w:t xml:space="preserve"> </w:t>
      </w:r>
      <w:r>
        <w:rPr>
          <w:rFonts w:asciiTheme="minorHAnsi" w:hAnsiTheme="minorHAnsi" w:cstheme="minorHAnsi"/>
          <w:lang w:val="en-US" w:bidi="he-IL"/>
        </w:rPr>
        <w:t>note</w:t>
      </w:r>
      <w:r w:rsidRPr="006E5E8C">
        <w:rPr>
          <w:rFonts w:asciiTheme="minorHAnsi" w:hAnsiTheme="minorHAnsi" w:cstheme="minorHAnsi"/>
          <w:lang w:val="en-US" w:bidi="he-IL"/>
        </w:rPr>
        <w:t xml:space="preserve"> </w:t>
      </w:r>
      <w:r>
        <w:rPr>
          <w:rFonts w:asciiTheme="minorHAnsi" w:hAnsiTheme="minorHAnsi" w:cstheme="minorHAnsi"/>
          <w:lang w:val="en-US" w:bidi="he-IL"/>
        </w:rPr>
        <w:t>that</w:t>
      </w:r>
      <w:r w:rsidRPr="006E5E8C">
        <w:rPr>
          <w:rFonts w:asciiTheme="minorHAnsi" w:hAnsiTheme="minorHAnsi" w:cstheme="minorHAnsi"/>
          <w:lang w:val="en-US" w:bidi="he-IL"/>
        </w:rPr>
        <w:t xml:space="preserve"> </w:t>
      </w:r>
      <w:r>
        <w:rPr>
          <w:rFonts w:asciiTheme="minorHAnsi" w:hAnsiTheme="minorHAnsi" w:cstheme="minorHAnsi"/>
          <w:lang w:val="en-US" w:bidi="he-IL"/>
        </w:rPr>
        <w:t>the</w:t>
      </w:r>
      <w:r w:rsidRPr="006E5E8C">
        <w:rPr>
          <w:rFonts w:asciiTheme="minorHAnsi" w:hAnsiTheme="minorHAnsi" w:cstheme="minorHAnsi"/>
          <w:lang w:val="en-US" w:bidi="he-IL"/>
        </w:rPr>
        <w:t xml:space="preserve"> </w:t>
      </w:r>
      <w:r>
        <w:rPr>
          <w:rFonts w:asciiTheme="minorHAnsi" w:hAnsiTheme="minorHAnsi" w:cstheme="minorHAnsi"/>
          <w:lang w:val="en-US" w:bidi="he-IL"/>
        </w:rPr>
        <w:t>Scriptures</w:t>
      </w:r>
      <w:r w:rsidRPr="006E5E8C">
        <w:rPr>
          <w:rFonts w:asciiTheme="minorHAnsi" w:hAnsiTheme="minorHAnsi" w:cstheme="minorHAnsi"/>
          <w:lang w:val="en-US" w:bidi="he-IL"/>
        </w:rPr>
        <w:t xml:space="preserve"> </w:t>
      </w:r>
      <w:r>
        <w:rPr>
          <w:rFonts w:asciiTheme="minorHAnsi" w:hAnsiTheme="minorHAnsi" w:cstheme="minorHAnsi"/>
          <w:lang w:val="en-US" w:bidi="he-IL"/>
        </w:rPr>
        <w:t>sometimes</w:t>
      </w:r>
      <w:r w:rsidRPr="006E5E8C">
        <w:rPr>
          <w:rFonts w:asciiTheme="minorHAnsi" w:hAnsiTheme="minorHAnsi" w:cstheme="minorHAnsi"/>
          <w:lang w:val="en-US" w:bidi="he-IL"/>
        </w:rPr>
        <w:t xml:space="preserve"> </w:t>
      </w:r>
      <w:r>
        <w:rPr>
          <w:rFonts w:asciiTheme="minorHAnsi" w:hAnsiTheme="minorHAnsi" w:cstheme="minorHAnsi"/>
          <w:lang w:val="en-US" w:bidi="he-IL"/>
        </w:rPr>
        <w:t>speak of adoption as an established fact, but sometimes as a future event. An</w:t>
      </w:r>
      <w:r w:rsidRPr="006E5E8C">
        <w:rPr>
          <w:rFonts w:asciiTheme="minorHAnsi" w:hAnsiTheme="minorHAnsi" w:cstheme="minorHAnsi"/>
          <w:lang w:val="en-US" w:bidi="he-IL"/>
        </w:rPr>
        <w:t xml:space="preserve"> </w:t>
      </w:r>
      <w:r>
        <w:rPr>
          <w:rFonts w:asciiTheme="minorHAnsi" w:hAnsiTheme="minorHAnsi" w:cstheme="minorHAnsi"/>
          <w:lang w:val="en-US" w:bidi="he-IL"/>
        </w:rPr>
        <w:t>example</w:t>
      </w:r>
      <w:r w:rsidRPr="006E5E8C">
        <w:rPr>
          <w:rFonts w:asciiTheme="minorHAnsi" w:hAnsiTheme="minorHAnsi" w:cstheme="minorHAnsi"/>
          <w:lang w:val="en-US" w:bidi="he-IL"/>
        </w:rPr>
        <w:t xml:space="preserve"> </w:t>
      </w:r>
      <w:r>
        <w:rPr>
          <w:rFonts w:asciiTheme="minorHAnsi" w:hAnsiTheme="minorHAnsi" w:cstheme="minorHAnsi"/>
          <w:lang w:val="en-US" w:bidi="he-IL"/>
        </w:rPr>
        <w:t>of</w:t>
      </w:r>
      <w:r w:rsidRPr="006E5E8C">
        <w:rPr>
          <w:rFonts w:asciiTheme="minorHAnsi" w:hAnsiTheme="minorHAnsi" w:cstheme="minorHAnsi"/>
          <w:lang w:val="en-US" w:bidi="he-IL"/>
        </w:rPr>
        <w:t xml:space="preserve"> </w:t>
      </w:r>
      <w:r>
        <w:rPr>
          <w:rFonts w:asciiTheme="minorHAnsi" w:hAnsiTheme="minorHAnsi" w:cstheme="minorHAnsi"/>
          <w:lang w:val="en-US" w:bidi="he-IL"/>
        </w:rPr>
        <w:t>the</w:t>
      </w:r>
      <w:r w:rsidRPr="006E5E8C">
        <w:rPr>
          <w:rFonts w:asciiTheme="minorHAnsi" w:hAnsiTheme="minorHAnsi" w:cstheme="minorHAnsi"/>
          <w:lang w:val="en-US" w:bidi="he-IL"/>
        </w:rPr>
        <w:t xml:space="preserve"> </w:t>
      </w:r>
      <w:r>
        <w:rPr>
          <w:rFonts w:asciiTheme="minorHAnsi" w:hAnsiTheme="minorHAnsi" w:cstheme="minorHAnsi"/>
          <w:lang w:val="en-US" w:bidi="he-IL"/>
        </w:rPr>
        <w:t>first</w:t>
      </w:r>
      <w:r w:rsidRPr="006E5E8C">
        <w:rPr>
          <w:rFonts w:asciiTheme="minorHAnsi" w:hAnsiTheme="minorHAnsi" w:cstheme="minorHAnsi"/>
          <w:lang w:val="en-US" w:bidi="he-IL"/>
        </w:rPr>
        <w:t xml:space="preserve"> </w:t>
      </w:r>
      <w:r>
        <w:rPr>
          <w:rFonts w:asciiTheme="minorHAnsi" w:hAnsiTheme="minorHAnsi" w:cstheme="minorHAnsi"/>
          <w:lang w:val="en-US" w:bidi="he-IL"/>
        </w:rPr>
        <w:t>is</w:t>
      </w:r>
      <w:r w:rsidRPr="006E5E8C">
        <w:rPr>
          <w:rFonts w:asciiTheme="minorHAnsi" w:hAnsiTheme="minorHAnsi" w:cstheme="minorHAnsi"/>
          <w:lang w:val="en-US" w:bidi="he-IL"/>
        </w:rPr>
        <w:t xml:space="preserve"> 1 </w:t>
      </w:r>
      <w:r>
        <w:rPr>
          <w:rFonts w:asciiTheme="minorHAnsi" w:hAnsiTheme="minorHAnsi" w:cstheme="minorHAnsi"/>
          <w:lang w:val="en-US" w:bidi="he-IL"/>
        </w:rPr>
        <w:t>John</w:t>
      </w:r>
      <w:r w:rsidRPr="006E5E8C">
        <w:rPr>
          <w:rFonts w:asciiTheme="minorHAnsi" w:hAnsiTheme="minorHAnsi" w:cstheme="minorHAnsi"/>
          <w:lang w:val="en-US" w:bidi="he-IL"/>
        </w:rPr>
        <w:t xml:space="preserve"> 3:1</w:t>
      </w:r>
      <w:r>
        <w:rPr>
          <w:rFonts w:asciiTheme="minorHAnsi" w:hAnsiTheme="minorHAnsi" w:cstheme="minorHAnsi"/>
          <w:lang w:val="en-US" w:bidi="he-IL"/>
        </w:rPr>
        <w:t>, where we read, “</w:t>
      </w:r>
      <w:r w:rsidRPr="006E5E8C">
        <w:rPr>
          <w:rFonts w:asciiTheme="minorHAnsi" w:hAnsiTheme="minorHAnsi" w:cstheme="minorHAnsi"/>
          <w:lang w:val="en-US" w:bidi="he-IL"/>
        </w:rPr>
        <w:t>See how great a love the Father has bestowed on us, that we would be called children of God; and {such} we are.</w:t>
      </w:r>
      <w:r>
        <w:rPr>
          <w:rFonts w:asciiTheme="minorHAnsi" w:hAnsiTheme="minorHAnsi" w:cstheme="minorHAnsi"/>
          <w:lang w:val="en-US" w:bidi="he-IL"/>
        </w:rPr>
        <w:t>” On</w:t>
      </w:r>
      <w:r w:rsidRPr="006E5E8C">
        <w:rPr>
          <w:rFonts w:asciiTheme="minorHAnsi" w:hAnsiTheme="minorHAnsi" w:cstheme="minorHAnsi"/>
          <w:lang w:val="en-US" w:bidi="he-IL"/>
        </w:rPr>
        <w:t xml:space="preserve"> </w:t>
      </w:r>
      <w:r>
        <w:rPr>
          <w:rFonts w:asciiTheme="minorHAnsi" w:hAnsiTheme="minorHAnsi" w:cstheme="minorHAnsi"/>
          <w:lang w:val="en-US" w:bidi="he-IL"/>
        </w:rPr>
        <w:t>the</w:t>
      </w:r>
      <w:r w:rsidRPr="006E5E8C">
        <w:rPr>
          <w:rFonts w:asciiTheme="minorHAnsi" w:hAnsiTheme="minorHAnsi" w:cstheme="minorHAnsi"/>
          <w:lang w:val="en-US" w:bidi="he-IL"/>
        </w:rPr>
        <w:t xml:space="preserve"> </w:t>
      </w:r>
      <w:r>
        <w:rPr>
          <w:rFonts w:asciiTheme="minorHAnsi" w:hAnsiTheme="minorHAnsi" w:cstheme="minorHAnsi"/>
          <w:lang w:val="en-US" w:bidi="he-IL"/>
        </w:rPr>
        <w:t>other</w:t>
      </w:r>
      <w:r w:rsidRPr="006E5E8C">
        <w:rPr>
          <w:rFonts w:asciiTheme="minorHAnsi" w:hAnsiTheme="minorHAnsi" w:cstheme="minorHAnsi"/>
          <w:lang w:val="en-US" w:bidi="he-IL"/>
        </w:rPr>
        <w:t xml:space="preserve"> </w:t>
      </w:r>
      <w:r>
        <w:rPr>
          <w:rFonts w:asciiTheme="minorHAnsi" w:hAnsiTheme="minorHAnsi" w:cstheme="minorHAnsi"/>
          <w:lang w:val="en-US" w:bidi="he-IL"/>
        </w:rPr>
        <w:t>hand</w:t>
      </w:r>
      <w:r w:rsidRPr="006E5E8C">
        <w:rPr>
          <w:rFonts w:asciiTheme="minorHAnsi" w:hAnsiTheme="minorHAnsi" w:cstheme="minorHAnsi"/>
          <w:lang w:val="en-US" w:bidi="he-IL"/>
        </w:rPr>
        <w:t xml:space="preserve">, </w:t>
      </w:r>
      <w:r>
        <w:rPr>
          <w:rFonts w:asciiTheme="minorHAnsi" w:hAnsiTheme="minorHAnsi" w:cstheme="minorHAnsi"/>
          <w:lang w:val="en-US" w:bidi="he-IL"/>
        </w:rPr>
        <w:t>the</w:t>
      </w:r>
      <w:r w:rsidRPr="006E5E8C">
        <w:rPr>
          <w:rFonts w:asciiTheme="minorHAnsi" w:hAnsiTheme="minorHAnsi" w:cstheme="minorHAnsi"/>
          <w:lang w:val="en-US" w:bidi="he-IL"/>
        </w:rPr>
        <w:t xml:space="preserve"> </w:t>
      </w:r>
      <w:r>
        <w:rPr>
          <w:rFonts w:asciiTheme="minorHAnsi" w:hAnsiTheme="minorHAnsi" w:cstheme="minorHAnsi"/>
          <w:lang w:val="en-US" w:bidi="he-IL"/>
        </w:rPr>
        <w:t>Bible</w:t>
      </w:r>
      <w:r w:rsidRPr="006E5E8C">
        <w:rPr>
          <w:rFonts w:asciiTheme="minorHAnsi" w:hAnsiTheme="minorHAnsi" w:cstheme="minorHAnsi"/>
          <w:lang w:val="en-US" w:bidi="he-IL"/>
        </w:rPr>
        <w:t xml:space="preserve"> </w:t>
      </w:r>
      <w:r>
        <w:rPr>
          <w:rFonts w:asciiTheme="minorHAnsi" w:hAnsiTheme="minorHAnsi" w:cstheme="minorHAnsi"/>
          <w:lang w:val="en-US" w:bidi="he-IL"/>
        </w:rPr>
        <w:t>at</w:t>
      </w:r>
      <w:r w:rsidRPr="006E5E8C">
        <w:rPr>
          <w:rFonts w:asciiTheme="minorHAnsi" w:hAnsiTheme="minorHAnsi" w:cstheme="minorHAnsi"/>
          <w:lang w:val="en-US" w:bidi="he-IL"/>
        </w:rPr>
        <w:t xml:space="preserve"> </w:t>
      </w:r>
      <w:r>
        <w:rPr>
          <w:rFonts w:asciiTheme="minorHAnsi" w:hAnsiTheme="minorHAnsi" w:cstheme="minorHAnsi"/>
          <w:lang w:val="en-US" w:bidi="he-IL"/>
        </w:rPr>
        <w:t>times</w:t>
      </w:r>
      <w:r w:rsidRPr="006E5E8C">
        <w:rPr>
          <w:rFonts w:asciiTheme="minorHAnsi" w:hAnsiTheme="minorHAnsi" w:cstheme="minorHAnsi"/>
          <w:lang w:val="en-US" w:bidi="he-IL"/>
        </w:rPr>
        <w:t xml:space="preserve"> </w:t>
      </w:r>
      <w:r>
        <w:rPr>
          <w:rFonts w:asciiTheme="minorHAnsi" w:hAnsiTheme="minorHAnsi" w:cstheme="minorHAnsi"/>
          <w:lang w:val="en-US" w:bidi="he-IL"/>
        </w:rPr>
        <w:t>seems to make adoption conditional on attaining victory over sin</w:t>
      </w:r>
      <w:r w:rsidRPr="006E5E8C">
        <w:rPr>
          <w:rFonts w:asciiTheme="minorHAnsi" w:hAnsiTheme="minorHAnsi" w:cstheme="minorHAnsi"/>
          <w:lang w:val="en-US" w:bidi="he-IL"/>
        </w:rPr>
        <w:t xml:space="preserve"> </w:t>
      </w:r>
      <w:r w:rsidRPr="006E5E8C">
        <w:rPr>
          <w:rFonts w:asciiTheme="minorHAnsi" w:hAnsiTheme="minorHAnsi" w:cstheme="minorHAnsi"/>
          <w:lang w:val="en-US"/>
        </w:rPr>
        <w:t>(</w:t>
      </w:r>
      <w:r>
        <w:rPr>
          <w:rFonts w:asciiTheme="minorHAnsi" w:hAnsiTheme="minorHAnsi" w:cstheme="minorHAnsi"/>
          <w:lang w:val="en-US"/>
        </w:rPr>
        <w:t>see</w:t>
      </w:r>
      <w:r w:rsidRPr="006E5E8C">
        <w:rPr>
          <w:rFonts w:asciiTheme="minorHAnsi" w:hAnsiTheme="minorHAnsi" w:cstheme="minorHAnsi"/>
          <w:lang w:val="en-US"/>
        </w:rPr>
        <w:t xml:space="preserve"> </w:t>
      </w:r>
      <w:r w:rsidRPr="006E5E8C">
        <w:rPr>
          <w:rFonts w:asciiTheme="minorHAnsi" w:hAnsiTheme="minorHAnsi" w:cstheme="minorHAnsi"/>
          <w:lang w:val="en-US" w:bidi="he-IL"/>
        </w:rPr>
        <w:t xml:space="preserve">2 </w:t>
      </w:r>
      <w:proofErr w:type="spellStart"/>
      <w:r w:rsidRPr="006E5E8C">
        <w:rPr>
          <w:rFonts w:asciiTheme="minorHAnsi" w:hAnsiTheme="minorHAnsi" w:cstheme="minorHAnsi"/>
          <w:lang w:val="en-US" w:bidi="he-IL"/>
        </w:rPr>
        <w:t>Cor</w:t>
      </w:r>
      <w:proofErr w:type="spellEnd"/>
      <w:r w:rsidRPr="006E5E8C">
        <w:rPr>
          <w:rFonts w:asciiTheme="minorHAnsi" w:hAnsiTheme="minorHAnsi" w:cstheme="minorHAnsi"/>
          <w:lang w:val="en-US" w:bidi="he-IL"/>
        </w:rPr>
        <w:t xml:space="preserve"> 6:17-18; Rev 21:7). </w:t>
      </w:r>
      <w:r>
        <w:rPr>
          <w:rFonts w:asciiTheme="minorHAnsi" w:hAnsiTheme="minorHAnsi" w:cstheme="minorHAnsi"/>
          <w:lang w:val="en-US" w:bidi="he-IL"/>
        </w:rPr>
        <w:t>This does not contradict the earlier statements of our acceptance into God’s family now, but serves as a confirmation that our adoption as sons and daughters found expression in our practical lives.</w:t>
      </w:r>
    </w:p>
    <w:p w:rsidR="00C83D06" w:rsidRPr="006E5E8C" w:rsidRDefault="00C83D06" w:rsidP="00C83D06">
      <w:pPr>
        <w:ind w:firstLine="426"/>
        <w:rPr>
          <w:rFonts w:asciiTheme="minorHAnsi" w:hAnsiTheme="minorHAnsi" w:cstheme="minorHAnsi"/>
          <w:lang w:val="en-US"/>
        </w:rPr>
      </w:pPr>
      <w:r>
        <w:rPr>
          <w:rFonts w:asciiTheme="minorHAnsi" w:hAnsiTheme="minorHAnsi" w:cstheme="minorHAnsi"/>
          <w:lang w:val="en-US"/>
        </w:rPr>
        <w:t xml:space="preserve">The main term to describe God’s action of spiritual nurture is </w:t>
      </w:r>
      <w:r w:rsidRPr="002D7706">
        <w:rPr>
          <w:rFonts w:asciiTheme="minorHAnsi" w:hAnsiTheme="minorHAnsi" w:cstheme="minorHAnsi"/>
          <w:lang w:val="el-GR"/>
        </w:rPr>
        <w:t>παιδευ</w:t>
      </w:r>
      <w:r w:rsidRPr="006E5E8C">
        <w:rPr>
          <w:rFonts w:asciiTheme="minorHAnsi" w:hAnsiTheme="minorHAnsi" w:cstheme="minorHAnsi"/>
          <w:lang w:val="en-US"/>
        </w:rPr>
        <w:t>́</w:t>
      </w:r>
      <w:r w:rsidRPr="002D7706">
        <w:rPr>
          <w:rFonts w:asciiTheme="minorHAnsi" w:hAnsiTheme="minorHAnsi" w:cstheme="minorHAnsi"/>
          <w:lang w:val="el-GR"/>
        </w:rPr>
        <w:t>ω</w:t>
      </w:r>
      <w:r w:rsidRPr="006E5E8C">
        <w:rPr>
          <w:rFonts w:asciiTheme="minorHAnsi" w:hAnsiTheme="minorHAnsi" w:cstheme="minorHAnsi"/>
          <w:lang w:val="en-US"/>
        </w:rPr>
        <w:t xml:space="preserve"> (</w:t>
      </w:r>
      <w:proofErr w:type="spellStart"/>
      <w:r>
        <w:rPr>
          <w:rFonts w:asciiTheme="minorHAnsi" w:hAnsiTheme="minorHAnsi" w:cstheme="minorHAnsi"/>
          <w:i/>
          <w:iCs/>
          <w:lang w:val="en-US"/>
        </w:rPr>
        <w:t>paideuo</w:t>
      </w:r>
      <w:proofErr w:type="spellEnd"/>
      <w:r w:rsidRPr="006E5E8C">
        <w:rPr>
          <w:rFonts w:asciiTheme="minorHAnsi" w:hAnsiTheme="minorHAnsi" w:cstheme="minorHAnsi"/>
          <w:lang w:val="en-US"/>
        </w:rPr>
        <w:t>)</w:t>
      </w:r>
      <w:r>
        <w:rPr>
          <w:rFonts w:asciiTheme="minorHAnsi" w:hAnsiTheme="minorHAnsi" w:cstheme="minorHAnsi"/>
          <w:lang w:val="en-US"/>
        </w:rPr>
        <w:t xml:space="preserve">, or in the nominal form </w:t>
      </w:r>
      <w:r w:rsidRPr="002D7706">
        <w:rPr>
          <w:rFonts w:asciiTheme="minorHAnsi" w:hAnsiTheme="minorHAnsi" w:cstheme="minorHAnsi"/>
          <w:lang w:val="el-GR"/>
        </w:rPr>
        <w:t>παιδει</w:t>
      </w:r>
      <w:r w:rsidRPr="006E5E8C">
        <w:rPr>
          <w:rFonts w:asciiTheme="minorHAnsi" w:hAnsiTheme="minorHAnsi" w:cstheme="minorHAnsi"/>
          <w:lang w:val="en-US"/>
        </w:rPr>
        <w:t>́</w:t>
      </w:r>
      <w:r w:rsidRPr="002D7706">
        <w:rPr>
          <w:rFonts w:asciiTheme="minorHAnsi" w:hAnsiTheme="minorHAnsi" w:cstheme="minorHAnsi"/>
          <w:lang w:val="el-GR"/>
        </w:rPr>
        <w:t>α</w:t>
      </w:r>
      <w:r w:rsidRPr="006E5E8C">
        <w:rPr>
          <w:rFonts w:asciiTheme="minorHAnsi" w:hAnsiTheme="minorHAnsi" w:cstheme="minorHAnsi"/>
          <w:lang w:val="en-US"/>
        </w:rPr>
        <w:t xml:space="preserve"> (</w:t>
      </w:r>
      <w:r>
        <w:rPr>
          <w:rFonts w:asciiTheme="minorHAnsi" w:hAnsiTheme="minorHAnsi" w:cstheme="minorHAnsi"/>
          <w:i/>
          <w:iCs/>
          <w:lang w:val="en-US"/>
        </w:rPr>
        <w:t>paideia</w:t>
      </w:r>
      <w:r w:rsidRPr="006E5E8C">
        <w:rPr>
          <w:rFonts w:asciiTheme="minorHAnsi" w:hAnsiTheme="minorHAnsi" w:cstheme="minorHAnsi"/>
          <w:lang w:val="en-US"/>
        </w:rPr>
        <w:t>).</w:t>
      </w:r>
      <w:r>
        <w:rPr>
          <w:rFonts w:asciiTheme="minorHAnsi" w:hAnsiTheme="minorHAnsi" w:cstheme="minorHAnsi"/>
          <w:lang w:val="en-US"/>
        </w:rPr>
        <w:t xml:space="preserve"> This term has a wide spectrum of meaning, including </w:t>
      </w:r>
      <w:r>
        <w:rPr>
          <w:rFonts w:asciiTheme="minorHAnsi" w:hAnsiTheme="minorHAnsi" w:cstheme="minorHAnsi"/>
          <w:lang w:val="en-US"/>
        </w:rPr>
        <w:lastRenderedPageBreak/>
        <w:t xml:space="preserve">“instruction” </w:t>
      </w:r>
      <w:r w:rsidRPr="006E5E8C">
        <w:rPr>
          <w:rFonts w:asciiTheme="minorHAnsi" w:hAnsiTheme="minorHAnsi" w:cstheme="minorHAnsi"/>
          <w:lang w:val="en-US"/>
        </w:rPr>
        <w:t xml:space="preserve">(Tit 2:12; </w:t>
      </w:r>
      <w:r>
        <w:rPr>
          <w:rFonts w:asciiTheme="minorHAnsi" w:hAnsiTheme="minorHAnsi" w:cstheme="minorHAnsi"/>
          <w:lang w:val="en-US"/>
        </w:rPr>
        <w:t xml:space="preserve">Acts </w:t>
      </w:r>
      <w:r w:rsidRPr="006E5E8C">
        <w:rPr>
          <w:rFonts w:asciiTheme="minorHAnsi" w:hAnsiTheme="minorHAnsi" w:cstheme="minorHAnsi"/>
          <w:lang w:val="en-US"/>
        </w:rPr>
        <w:t xml:space="preserve">7:22; 22:3), </w:t>
      </w:r>
      <w:r>
        <w:rPr>
          <w:rFonts w:asciiTheme="minorHAnsi" w:hAnsiTheme="minorHAnsi" w:cstheme="minorHAnsi"/>
          <w:lang w:val="en-US"/>
        </w:rPr>
        <w:t>“reproof”</w:t>
      </w:r>
      <w:r w:rsidRPr="006E5E8C">
        <w:rPr>
          <w:rFonts w:asciiTheme="minorHAnsi" w:hAnsiTheme="minorHAnsi" w:cstheme="minorHAnsi"/>
          <w:lang w:val="en-US"/>
        </w:rPr>
        <w:t xml:space="preserve"> (</w:t>
      </w:r>
      <w:proofErr w:type="gramStart"/>
      <w:r w:rsidRPr="006E5E8C">
        <w:rPr>
          <w:rFonts w:asciiTheme="minorHAnsi" w:hAnsiTheme="minorHAnsi" w:cstheme="minorHAnsi"/>
          <w:lang w:val="en-US"/>
        </w:rPr>
        <w:t>2</w:t>
      </w:r>
      <w:proofErr w:type="gramEnd"/>
      <w:r w:rsidRPr="006E5E8C">
        <w:rPr>
          <w:rFonts w:asciiTheme="minorHAnsi" w:hAnsiTheme="minorHAnsi" w:cstheme="minorHAnsi"/>
          <w:lang w:val="en-US"/>
        </w:rPr>
        <w:t xml:space="preserve"> Tim 2:25; 2 Tim 3:16; </w:t>
      </w:r>
      <w:proofErr w:type="spellStart"/>
      <w:r w:rsidRPr="002D7706">
        <w:rPr>
          <w:rFonts w:asciiTheme="minorHAnsi" w:hAnsiTheme="minorHAnsi" w:cstheme="minorHAnsi"/>
        </w:rPr>
        <w:t>Еф</w:t>
      </w:r>
      <w:proofErr w:type="spellEnd"/>
      <w:r w:rsidRPr="006E5E8C">
        <w:rPr>
          <w:rFonts w:asciiTheme="minorHAnsi" w:hAnsiTheme="minorHAnsi" w:cstheme="minorHAnsi"/>
          <w:lang w:val="en-US"/>
        </w:rPr>
        <w:t xml:space="preserve"> 6:4)</w:t>
      </w:r>
      <w:r>
        <w:rPr>
          <w:rFonts w:asciiTheme="minorHAnsi" w:hAnsiTheme="minorHAnsi" w:cstheme="minorHAnsi"/>
          <w:lang w:val="en-US"/>
        </w:rPr>
        <w:t>, and “discipline”</w:t>
      </w:r>
      <w:r w:rsidRPr="006E5E8C">
        <w:rPr>
          <w:rFonts w:asciiTheme="minorHAnsi" w:hAnsiTheme="minorHAnsi" w:cstheme="minorHAnsi"/>
          <w:lang w:val="en-US"/>
        </w:rPr>
        <w:t xml:space="preserve"> (Rev 3:19; 1 Tim 1:20; 1 </w:t>
      </w:r>
      <w:proofErr w:type="spellStart"/>
      <w:r w:rsidRPr="006E5E8C">
        <w:rPr>
          <w:rFonts w:asciiTheme="minorHAnsi" w:hAnsiTheme="minorHAnsi" w:cstheme="minorHAnsi"/>
          <w:lang w:val="en-US"/>
        </w:rPr>
        <w:t>Cor</w:t>
      </w:r>
      <w:proofErr w:type="spellEnd"/>
      <w:r w:rsidRPr="006E5E8C">
        <w:rPr>
          <w:rFonts w:asciiTheme="minorHAnsi" w:hAnsiTheme="minorHAnsi" w:cstheme="minorHAnsi"/>
          <w:lang w:val="en-US"/>
        </w:rPr>
        <w:t xml:space="preserve"> 11:32; Lk 23:16; 23:22; 2 </w:t>
      </w:r>
      <w:proofErr w:type="spellStart"/>
      <w:r w:rsidRPr="006E5E8C">
        <w:rPr>
          <w:rFonts w:asciiTheme="minorHAnsi" w:hAnsiTheme="minorHAnsi" w:cstheme="minorHAnsi"/>
          <w:lang w:val="en-US"/>
        </w:rPr>
        <w:t>Cor</w:t>
      </w:r>
      <w:proofErr w:type="spellEnd"/>
      <w:r w:rsidRPr="006E5E8C">
        <w:rPr>
          <w:rFonts w:asciiTheme="minorHAnsi" w:hAnsiTheme="minorHAnsi" w:cstheme="minorHAnsi"/>
          <w:lang w:val="en-US"/>
        </w:rPr>
        <w:t xml:space="preserve"> 6:9). </w:t>
      </w:r>
      <w:r>
        <w:rPr>
          <w:rFonts w:asciiTheme="minorHAnsi" w:hAnsiTheme="minorHAnsi" w:cstheme="minorHAnsi"/>
          <w:lang w:val="en-US"/>
        </w:rPr>
        <w:t xml:space="preserve">All these meanings are interrelated. Sometimes instruction requires reproof and discipline, and reproof and discipline </w:t>
      </w:r>
      <w:proofErr w:type="gramStart"/>
      <w:r>
        <w:rPr>
          <w:rFonts w:asciiTheme="minorHAnsi" w:hAnsiTheme="minorHAnsi" w:cstheme="minorHAnsi"/>
          <w:lang w:val="en-US"/>
        </w:rPr>
        <w:t>are done</w:t>
      </w:r>
      <w:proofErr w:type="gramEnd"/>
      <w:r>
        <w:rPr>
          <w:rFonts w:asciiTheme="minorHAnsi" w:hAnsiTheme="minorHAnsi" w:cstheme="minorHAnsi"/>
          <w:lang w:val="en-US"/>
        </w:rPr>
        <w:t xml:space="preserve"> for the purpose of instruction and nurture</w:t>
      </w:r>
      <w:r w:rsidRPr="006E5E8C">
        <w:rPr>
          <w:rFonts w:asciiTheme="minorHAnsi" w:hAnsiTheme="minorHAnsi" w:cstheme="minorHAnsi"/>
          <w:lang w:val="en-US"/>
        </w:rPr>
        <w:t xml:space="preserve">. </w:t>
      </w:r>
    </w:p>
    <w:p w:rsidR="00C83D06" w:rsidRPr="006E5E8C" w:rsidRDefault="00C83D06" w:rsidP="00C83D06">
      <w:pPr>
        <w:ind w:firstLine="426"/>
        <w:rPr>
          <w:rFonts w:asciiTheme="minorHAnsi" w:hAnsiTheme="minorHAnsi" w:cstheme="minorHAnsi"/>
          <w:lang w:val="en-US"/>
        </w:rPr>
      </w:pPr>
      <w:r w:rsidRPr="006E5E8C">
        <w:rPr>
          <w:rFonts w:asciiTheme="minorHAnsi" w:hAnsiTheme="minorHAnsi" w:cstheme="minorHAnsi"/>
          <w:lang w:val="en-US"/>
        </w:rPr>
        <w:t xml:space="preserve"> </w:t>
      </w:r>
      <w:r>
        <w:rPr>
          <w:rFonts w:asciiTheme="minorHAnsi" w:hAnsiTheme="minorHAnsi" w:cstheme="minorHAnsi"/>
          <w:lang w:val="en-US"/>
        </w:rPr>
        <w:t>A</w:t>
      </w:r>
      <w:r w:rsidRPr="006E5E8C">
        <w:rPr>
          <w:rFonts w:asciiTheme="minorHAnsi" w:hAnsiTheme="minorHAnsi" w:cstheme="minorHAnsi"/>
          <w:lang w:val="en-US"/>
        </w:rPr>
        <w:t xml:space="preserve"> </w:t>
      </w:r>
      <w:r>
        <w:rPr>
          <w:rFonts w:asciiTheme="minorHAnsi" w:hAnsiTheme="minorHAnsi" w:cstheme="minorHAnsi"/>
          <w:lang w:val="en-US"/>
        </w:rPr>
        <w:t>key</w:t>
      </w:r>
      <w:r w:rsidRPr="006E5E8C">
        <w:rPr>
          <w:rFonts w:asciiTheme="minorHAnsi" w:hAnsiTheme="minorHAnsi" w:cstheme="minorHAnsi"/>
          <w:lang w:val="en-US"/>
        </w:rPr>
        <w:t xml:space="preserve"> </w:t>
      </w:r>
      <w:r>
        <w:rPr>
          <w:rFonts w:asciiTheme="minorHAnsi" w:hAnsiTheme="minorHAnsi" w:cstheme="minorHAnsi"/>
          <w:lang w:val="en-US"/>
        </w:rPr>
        <w:t>passage</w:t>
      </w:r>
      <w:r w:rsidRPr="006E5E8C">
        <w:rPr>
          <w:rFonts w:asciiTheme="minorHAnsi" w:hAnsiTheme="minorHAnsi" w:cstheme="minorHAnsi"/>
          <w:lang w:val="en-US"/>
        </w:rPr>
        <w:t xml:space="preserve"> </w:t>
      </w:r>
      <w:r>
        <w:rPr>
          <w:rFonts w:asciiTheme="minorHAnsi" w:hAnsiTheme="minorHAnsi" w:cstheme="minorHAnsi"/>
          <w:lang w:val="en-US"/>
        </w:rPr>
        <w:t>expounding</w:t>
      </w:r>
      <w:r w:rsidRPr="006E5E8C">
        <w:rPr>
          <w:rFonts w:asciiTheme="minorHAnsi" w:hAnsiTheme="minorHAnsi" w:cstheme="minorHAnsi"/>
          <w:lang w:val="en-US"/>
        </w:rPr>
        <w:t xml:space="preserve"> </w:t>
      </w:r>
      <w:r>
        <w:rPr>
          <w:rFonts w:asciiTheme="minorHAnsi" w:hAnsiTheme="minorHAnsi" w:cstheme="minorHAnsi"/>
          <w:lang w:val="en-US"/>
        </w:rPr>
        <w:t>on</w:t>
      </w:r>
      <w:r w:rsidRPr="006E5E8C">
        <w:rPr>
          <w:rFonts w:asciiTheme="minorHAnsi" w:hAnsiTheme="minorHAnsi" w:cstheme="minorHAnsi"/>
          <w:lang w:val="en-US"/>
        </w:rPr>
        <w:t xml:space="preserve"> </w:t>
      </w:r>
      <w:r>
        <w:rPr>
          <w:rFonts w:asciiTheme="minorHAnsi" w:hAnsiTheme="minorHAnsi" w:cstheme="minorHAnsi"/>
          <w:lang w:val="en-US"/>
        </w:rPr>
        <w:t>the</w:t>
      </w:r>
      <w:r w:rsidRPr="006E5E8C">
        <w:rPr>
          <w:rFonts w:asciiTheme="minorHAnsi" w:hAnsiTheme="minorHAnsi" w:cstheme="minorHAnsi"/>
          <w:lang w:val="en-US"/>
        </w:rPr>
        <w:t xml:space="preserve"> </w:t>
      </w:r>
      <w:r>
        <w:rPr>
          <w:rFonts w:asciiTheme="minorHAnsi" w:hAnsiTheme="minorHAnsi" w:cstheme="minorHAnsi"/>
          <w:lang w:val="en-US"/>
        </w:rPr>
        <w:t>theme</w:t>
      </w:r>
      <w:r w:rsidRPr="006E5E8C">
        <w:rPr>
          <w:rFonts w:asciiTheme="minorHAnsi" w:hAnsiTheme="minorHAnsi" w:cstheme="minorHAnsi"/>
          <w:lang w:val="en-US"/>
        </w:rPr>
        <w:t xml:space="preserve"> </w:t>
      </w:r>
      <w:r>
        <w:rPr>
          <w:rFonts w:asciiTheme="minorHAnsi" w:hAnsiTheme="minorHAnsi" w:cstheme="minorHAnsi"/>
          <w:lang w:val="en-US"/>
        </w:rPr>
        <w:t>of</w:t>
      </w:r>
      <w:r w:rsidRPr="006E5E8C">
        <w:rPr>
          <w:rFonts w:asciiTheme="minorHAnsi" w:hAnsiTheme="minorHAnsi" w:cstheme="minorHAnsi"/>
          <w:lang w:val="en-US"/>
        </w:rPr>
        <w:t xml:space="preserve"> </w:t>
      </w:r>
      <w:r>
        <w:rPr>
          <w:rFonts w:asciiTheme="minorHAnsi" w:hAnsiTheme="minorHAnsi" w:cstheme="minorHAnsi"/>
          <w:lang w:val="en-US"/>
        </w:rPr>
        <w:t>God</w:t>
      </w:r>
      <w:r w:rsidRPr="006E5E8C">
        <w:rPr>
          <w:rFonts w:asciiTheme="minorHAnsi" w:hAnsiTheme="minorHAnsi" w:cstheme="minorHAnsi"/>
          <w:lang w:val="en-US"/>
        </w:rPr>
        <w:t>’</w:t>
      </w:r>
      <w:r>
        <w:rPr>
          <w:rFonts w:asciiTheme="minorHAnsi" w:hAnsiTheme="minorHAnsi" w:cstheme="minorHAnsi"/>
          <w:lang w:val="en-US"/>
        </w:rPr>
        <w:t>s</w:t>
      </w:r>
      <w:r w:rsidRPr="006E5E8C">
        <w:rPr>
          <w:rFonts w:asciiTheme="minorHAnsi" w:hAnsiTheme="minorHAnsi" w:cstheme="minorHAnsi"/>
          <w:lang w:val="en-US"/>
        </w:rPr>
        <w:t xml:space="preserve"> </w:t>
      </w:r>
      <w:r>
        <w:rPr>
          <w:rFonts w:asciiTheme="minorHAnsi" w:hAnsiTheme="minorHAnsi" w:cstheme="minorHAnsi"/>
          <w:lang w:val="en-US"/>
        </w:rPr>
        <w:t>nurturing</w:t>
      </w:r>
      <w:r w:rsidRPr="006E5E8C">
        <w:rPr>
          <w:rFonts w:asciiTheme="minorHAnsi" w:hAnsiTheme="minorHAnsi" w:cstheme="minorHAnsi"/>
          <w:lang w:val="en-US"/>
        </w:rPr>
        <w:t xml:space="preserve"> </w:t>
      </w:r>
      <w:r>
        <w:rPr>
          <w:rFonts w:asciiTheme="minorHAnsi" w:hAnsiTheme="minorHAnsi" w:cstheme="minorHAnsi"/>
          <w:lang w:val="en-US"/>
        </w:rPr>
        <w:t>is</w:t>
      </w:r>
      <w:r w:rsidRPr="006E5E8C">
        <w:rPr>
          <w:rFonts w:asciiTheme="minorHAnsi" w:hAnsiTheme="minorHAnsi" w:cstheme="minorHAnsi"/>
          <w:lang w:val="en-US"/>
        </w:rPr>
        <w:t xml:space="preserve"> Heb</w:t>
      </w:r>
      <w:r>
        <w:rPr>
          <w:rFonts w:asciiTheme="minorHAnsi" w:hAnsiTheme="minorHAnsi" w:cstheme="minorHAnsi"/>
          <w:lang w:val="en-US"/>
        </w:rPr>
        <w:t>rews</w:t>
      </w:r>
      <w:r w:rsidRPr="006E5E8C">
        <w:rPr>
          <w:rFonts w:asciiTheme="minorHAnsi" w:hAnsiTheme="minorHAnsi" w:cstheme="minorHAnsi"/>
          <w:lang w:val="en-US"/>
        </w:rPr>
        <w:t xml:space="preserve"> 12:5-11, </w:t>
      </w:r>
      <w:r>
        <w:rPr>
          <w:rFonts w:asciiTheme="minorHAnsi" w:hAnsiTheme="minorHAnsi" w:cstheme="minorHAnsi"/>
          <w:lang w:val="en-US"/>
        </w:rPr>
        <w:t>where</w:t>
      </w:r>
      <w:r w:rsidRPr="006E5E8C">
        <w:rPr>
          <w:rFonts w:asciiTheme="minorHAnsi" w:hAnsiTheme="minorHAnsi" w:cstheme="minorHAnsi"/>
          <w:lang w:val="en-US"/>
        </w:rPr>
        <w:t xml:space="preserve"> </w:t>
      </w:r>
      <w:r>
        <w:rPr>
          <w:rFonts w:asciiTheme="minorHAnsi" w:hAnsiTheme="minorHAnsi" w:cstheme="minorHAnsi"/>
          <w:lang w:val="en-US"/>
        </w:rPr>
        <w:t>the</w:t>
      </w:r>
      <w:r w:rsidRPr="006E5E8C">
        <w:rPr>
          <w:rFonts w:asciiTheme="minorHAnsi" w:hAnsiTheme="minorHAnsi" w:cstheme="minorHAnsi"/>
          <w:lang w:val="en-US"/>
        </w:rPr>
        <w:t xml:space="preserve"> </w:t>
      </w:r>
      <w:r>
        <w:rPr>
          <w:rFonts w:asciiTheme="minorHAnsi" w:hAnsiTheme="minorHAnsi" w:cstheme="minorHAnsi"/>
          <w:lang w:val="en-US"/>
        </w:rPr>
        <w:t>words</w:t>
      </w:r>
      <w:r w:rsidRPr="006E5E8C">
        <w:rPr>
          <w:rFonts w:asciiTheme="minorHAnsi" w:hAnsiTheme="minorHAnsi" w:cstheme="minorHAnsi"/>
          <w:lang w:val="en-US"/>
        </w:rPr>
        <w:t xml:space="preserve"> </w:t>
      </w:r>
      <w:r w:rsidRPr="002D7706">
        <w:rPr>
          <w:rFonts w:asciiTheme="minorHAnsi" w:hAnsiTheme="minorHAnsi" w:cstheme="minorHAnsi"/>
          <w:lang w:val="el-GR"/>
        </w:rPr>
        <w:t>παιδευ</w:t>
      </w:r>
      <w:r w:rsidRPr="006E5E8C">
        <w:rPr>
          <w:rFonts w:asciiTheme="minorHAnsi" w:hAnsiTheme="minorHAnsi" w:cstheme="minorHAnsi"/>
          <w:lang w:val="en-US"/>
        </w:rPr>
        <w:t>́</w:t>
      </w:r>
      <w:r w:rsidRPr="002D7706">
        <w:rPr>
          <w:rFonts w:asciiTheme="minorHAnsi" w:hAnsiTheme="minorHAnsi" w:cstheme="minorHAnsi"/>
          <w:lang w:val="el-GR"/>
        </w:rPr>
        <w:t>ω</w:t>
      </w:r>
      <w:r w:rsidRPr="006E5E8C">
        <w:rPr>
          <w:rFonts w:asciiTheme="minorHAnsi" w:hAnsiTheme="minorHAnsi" w:cstheme="minorHAnsi"/>
          <w:i/>
          <w:iCs/>
          <w:lang w:val="en-US"/>
        </w:rPr>
        <w:t xml:space="preserve"> </w:t>
      </w:r>
      <w:r w:rsidRPr="006E5E8C">
        <w:rPr>
          <w:rFonts w:asciiTheme="minorHAnsi" w:hAnsiTheme="minorHAnsi" w:cstheme="minorHAnsi"/>
          <w:lang w:val="en-US"/>
        </w:rPr>
        <w:t>(</w:t>
      </w:r>
      <w:proofErr w:type="spellStart"/>
      <w:r>
        <w:rPr>
          <w:rFonts w:asciiTheme="minorHAnsi" w:hAnsiTheme="minorHAnsi" w:cstheme="minorHAnsi"/>
          <w:i/>
          <w:iCs/>
          <w:lang w:val="en-US"/>
        </w:rPr>
        <w:t>paideuo</w:t>
      </w:r>
      <w:proofErr w:type="spellEnd"/>
      <w:r w:rsidRPr="006E5E8C">
        <w:rPr>
          <w:rFonts w:asciiTheme="minorHAnsi" w:hAnsiTheme="minorHAnsi" w:cstheme="minorHAnsi"/>
          <w:lang w:val="en-US"/>
        </w:rPr>
        <w:t xml:space="preserve">) </w:t>
      </w:r>
      <w:r>
        <w:rPr>
          <w:rFonts w:asciiTheme="minorHAnsi" w:hAnsiTheme="minorHAnsi" w:cstheme="minorHAnsi"/>
          <w:lang w:val="en-US"/>
        </w:rPr>
        <w:t>and</w:t>
      </w:r>
      <w:r w:rsidRPr="006E5E8C">
        <w:rPr>
          <w:rFonts w:asciiTheme="minorHAnsi" w:hAnsiTheme="minorHAnsi" w:cstheme="minorHAnsi"/>
          <w:i/>
          <w:iCs/>
          <w:lang w:val="en-US"/>
        </w:rPr>
        <w:t xml:space="preserve"> </w:t>
      </w:r>
      <w:r w:rsidRPr="002D7706">
        <w:rPr>
          <w:rFonts w:asciiTheme="minorHAnsi" w:hAnsiTheme="minorHAnsi" w:cstheme="minorHAnsi"/>
          <w:lang w:val="el-GR"/>
        </w:rPr>
        <w:t>παιδει</w:t>
      </w:r>
      <w:r w:rsidRPr="006E5E8C">
        <w:rPr>
          <w:rFonts w:asciiTheme="minorHAnsi" w:hAnsiTheme="minorHAnsi" w:cstheme="minorHAnsi"/>
          <w:lang w:val="en-US"/>
        </w:rPr>
        <w:t>́</w:t>
      </w:r>
      <w:r w:rsidRPr="002D7706">
        <w:rPr>
          <w:rFonts w:asciiTheme="minorHAnsi" w:hAnsiTheme="minorHAnsi" w:cstheme="minorHAnsi"/>
          <w:lang w:val="el-GR"/>
        </w:rPr>
        <w:t>α</w:t>
      </w:r>
      <w:r w:rsidRPr="006E5E8C">
        <w:rPr>
          <w:rFonts w:asciiTheme="minorHAnsi" w:hAnsiTheme="minorHAnsi" w:cstheme="minorHAnsi"/>
          <w:lang w:val="en-US"/>
        </w:rPr>
        <w:t xml:space="preserve"> (</w:t>
      </w:r>
      <w:r>
        <w:rPr>
          <w:rFonts w:asciiTheme="minorHAnsi" w:hAnsiTheme="minorHAnsi" w:cstheme="minorHAnsi"/>
          <w:i/>
          <w:iCs/>
          <w:lang w:val="en-US"/>
        </w:rPr>
        <w:t>paideia</w:t>
      </w:r>
      <w:r w:rsidRPr="006E5E8C">
        <w:rPr>
          <w:rFonts w:asciiTheme="minorHAnsi" w:hAnsiTheme="minorHAnsi" w:cstheme="minorHAnsi"/>
          <w:lang w:val="en-US"/>
        </w:rPr>
        <w:t xml:space="preserve">) </w:t>
      </w:r>
      <w:r>
        <w:rPr>
          <w:rFonts w:asciiTheme="minorHAnsi" w:hAnsiTheme="minorHAnsi" w:cstheme="minorHAnsi"/>
          <w:lang w:val="en-US"/>
        </w:rPr>
        <w:t>are found eight times and are translated “discipline”:</w:t>
      </w:r>
      <w:r w:rsidRPr="006E5E8C">
        <w:rPr>
          <w:rFonts w:asciiTheme="minorHAnsi" w:hAnsiTheme="minorHAnsi" w:cstheme="minorHAnsi"/>
          <w:lang w:val="en-US"/>
        </w:rPr>
        <w:t xml:space="preserve"> </w:t>
      </w:r>
    </w:p>
    <w:p w:rsidR="00C83D06" w:rsidRPr="006E5E8C" w:rsidRDefault="00C83D06" w:rsidP="00C83D06">
      <w:pPr>
        <w:rPr>
          <w:rFonts w:asciiTheme="minorHAnsi" w:hAnsiTheme="minorHAnsi" w:cstheme="minorHAnsi"/>
          <w:lang w:val="en-US"/>
        </w:rPr>
      </w:pPr>
    </w:p>
    <w:p w:rsidR="00C83D06" w:rsidRPr="0068562A" w:rsidRDefault="00C83D06" w:rsidP="00C83D06">
      <w:pPr>
        <w:ind w:left="720"/>
        <w:rPr>
          <w:rFonts w:asciiTheme="minorHAnsi" w:hAnsiTheme="minorHAnsi" w:cstheme="minorHAnsi"/>
          <w:lang w:val="en-US"/>
        </w:rPr>
      </w:pPr>
      <w:r>
        <w:rPr>
          <w:rFonts w:asciiTheme="minorHAnsi" w:hAnsiTheme="minorHAnsi" w:cstheme="minorHAnsi"/>
          <w:lang w:val="en-US"/>
        </w:rPr>
        <w:t>…</w:t>
      </w:r>
      <w:r w:rsidRPr="0068562A">
        <w:rPr>
          <w:rFonts w:asciiTheme="minorHAnsi" w:hAnsiTheme="minorHAnsi" w:cstheme="minorHAnsi"/>
          <w:lang w:val="en-US"/>
        </w:rPr>
        <w:t>and you have forgotten the exhortation which is addressed to you as sons, "</w:t>
      </w:r>
      <w:r>
        <w:rPr>
          <w:rFonts w:asciiTheme="minorHAnsi" w:hAnsiTheme="minorHAnsi" w:cstheme="minorHAnsi"/>
          <w:lang w:val="en-US"/>
        </w:rPr>
        <w:t>M</w:t>
      </w:r>
      <w:r w:rsidRPr="0068562A">
        <w:rPr>
          <w:rFonts w:asciiTheme="minorHAnsi" w:hAnsiTheme="minorHAnsi" w:cstheme="minorHAnsi"/>
          <w:lang w:val="en-US"/>
        </w:rPr>
        <w:t>y son, do not regard</w:t>
      </w:r>
      <w:r>
        <w:rPr>
          <w:rFonts w:asciiTheme="minorHAnsi" w:hAnsiTheme="minorHAnsi" w:cstheme="minorHAnsi"/>
          <w:lang w:val="en-US"/>
        </w:rPr>
        <w:t xml:space="preserve"> lightly the discipline of the L</w:t>
      </w:r>
      <w:r w:rsidRPr="0068562A">
        <w:rPr>
          <w:rFonts w:asciiTheme="minorHAnsi" w:hAnsiTheme="minorHAnsi" w:cstheme="minorHAnsi"/>
          <w:lang w:val="en-US"/>
        </w:rPr>
        <w:t>ord, nor faint when y</w:t>
      </w:r>
      <w:r>
        <w:rPr>
          <w:rFonts w:asciiTheme="minorHAnsi" w:hAnsiTheme="minorHAnsi" w:cstheme="minorHAnsi"/>
          <w:lang w:val="en-US"/>
        </w:rPr>
        <w:t>ou are reproved by him; for those whom the L</w:t>
      </w:r>
      <w:r w:rsidRPr="0068562A">
        <w:rPr>
          <w:rFonts w:asciiTheme="minorHAnsi" w:hAnsiTheme="minorHAnsi" w:cstheme="minorHAnsi"/>
          <w:lang w:val="en-US"/>
        </w:rPr>
        <w:t>ord loves he disciplines, and he scourges every son whom he receives</w:t>
      </w:r>
      <w:r>
        <w:rPr>
          <w:rFonts w:asciiTheme="minorHAnsi" w:hAnsiTheme="minorHAnsi" w:cstheme="minorHAnsi"/>
          <w:lang w:val="en-US"/>
        </w:rPr>
        <w:t>.</w:t>
      </w:r>
      <w:r w:rsidRPr="0068562A">
        <w:rPr>
          <w:rFonts w:asciiTheme="minorHAnsi" w:hAnsiTheme="minorHAnsi" w:cstheme="minorHAnsi"/>
          <w:lang w:val="en-US"/>
        </w:rPr>
        <w:t xml:space="preserve"> It is for discipline that you endure; God deals with you as with sons; for what son is there whom {his</w:t>
      </w:r>
      <w:r>
        <w:rPr>
          <w:rFonts w:asciiTheme="minorHAnsi" w:hAnsiTheme="minorHAnsi" w:cstheme="minorHAnsi"/>
          <w:lang w:val="en-US"/>
        </w:rPr>
        <w:t xml:space="preserve">} father does not discipline? </w:t>
      </w:r>
      <w:proofErr w:type="gramStart"/>
      <w:r w:rsidRPr="0068562A">
        <w:rPr>
          <w:rFonts w:asciiTheme="minorHAnsi" w:hAnsiTheme="minorHAnsi" w:cstheme="minorHAnsi"/>
          <w:lang w:val="en-US"/>
        </w:rPr>
        <w:t>But</w:t>
      </w:r>
      <w:proofErr w:type="gramEnd"/>
      <w:r w:rsidRPr="0068562A">
        <w:rPr>
          <w:rFonts w:asciiTheme="minorHAnsi" w:hAnsiTheme="minorHAnsi" w:cstheme="minorHAnsi"/>
          <w:lang w:val="en-US"/>
        </w:rPr>
        <w:t xml:space="preserve"> if you are without discipline, of which all have become partakers, then you are illegitimate children and </w:t>
      </w:r>
      <w:r>
        <w:rPr>
          <w:rFonts w:asciiTheme="minorHAnsi" w:hAnsiTheme="minorHAnsi" w:cstheme="minorHAnsi"/>
          <w:lang w:val="en-US"/>
        </w:rPr>
        <w:t xml:space="preserve">not sons. </w:t>
      </w:r>
      <w:r w:rsidRPr="0068562A">
        <w:rPr>
          <w:rFonts w:asciiTheme="minorHAnsi" w:hAnsiTheme="minorHAnsi" w:cstheme="minorHAnsi"/>
          <w:lang w:val="en-US"/>
        </w:rPr>
        <w:t xml:space="preserve">Furthermore, we had earthly fathers to discipline us, and we respected them; shall we not much rather be subject to the </w:t>
      </w:r>
      <w:r>
        <w:rPr>
          <w:rFonts w:asciiTheme="minorHAnsi" w:hAnsiTheme="minorHAnsi" w:cstheme="minorHAnsi"/>
          <w:lang w:val="en-US"/>
        </w:rPr>
        <w:t xml:space="preserve">Father of spirits, and live? </w:t>
      </w:r>
      <w:r w:rsidRPr="0068562A">
        <w:rPr>
          <w:rFonts w:asciiTheme="minorHAnsi" w:hAnsiTheme="minorHAnsi" w:cstheme="minorHAnsi"/>
          <w:lang w:val="en-US"/>
        </w:rPr>
        <w:t>For they disciplined us for a short time as seemed best to them, but He {disciplines us} for {our} good, so tha</w:t>
      </w:r>
      <w:r>
        <w:rPr>
          <w:rFonts w:asciiTheme="minorHAnsi" w:hAnsiTheme="minorHAnsi" w:cstheme="minorHAnsi"/>
          <w:lang w:val="en-US"/>
        </w:rPr>
        <w:t xml:space="preserve">t we may share His holiness. </w:t>
      </w:r>
      <w:r w:rsidRPr="0068562A">
        <w:rPr>
          <w:rFonts w:asciiTheme="minorHAnsi" w:hAnsiTheme="minorHAnsi" w:cstheme="minorHAnsi"/>
          <w:lang w:val="en-US"/>
        </w:rPr>
        <w:t xml:space="preserve">All discipline for the moment seems not to be joyful, but sorrowful; yet to those who </w:t>
      </w:r>
      <w:proofErr w:type="gramStart"/>
      <w:r w:rsidRPr="0068562A">
        <w:rPr>
          <w:rFonts w:asciiTheme="minorHAnsi" w:hAnsiTheme="minorHAnsi" w:cstheme="minorHAnsi"/>
          <w:lang w:val="en-US"/>
        </w:rPr>
        <w:t>have been trained</w:t>
      </w:r>
      <w:proofErr w:type="gramEnd"/>
      <w:r w:rsidRPr="0068562A">
        <w:rPr>
          <w:rFonts w:asciiTheme="minorHAnsi" w:hAnsiTheme="minorHAnsi" w:cstheme="minorHAnsi"/>
          <w:lang w:val="en-US"/>
        </w:rPr>
        <w:t xml:space="preserve"> by it, afterwards it yields the peaceful fruit of righteousness.</w:t>
      </w:r>
    </w:p>
    <w:p w:rsidR="00C83D06" w:rsidRPr="0068562A" w:rsidRDefault="00C83D06" w:rsidP="00C83D06">
      <w:pPr>
        <w:rPr>
          <w:rFonts w:asciiTheme="minorHAnsi" w:hAnsiTheme="minorHAnsi" w:cstheme="minorHAnsi"/>
          <w:lang w:val="en-US"/>
        </w:rPr>
      </w:pPr>
    </w:p>
    <w:p w:rsidR="00C83D06" w:rsidRPr="004F27B1" w:rsidRDefault="00C83D06" w:rsidP="00C83D06">
      <w:pPr>
        <w:ind w:firstLine="426"/>
        <w:rPr>
          <w:rFonts w:asciiTheme="minorHAnsi" w:hAnsiTheme="minorHAnsi" w:cstheme="minorHAnsi"/>
          <w:lang w:val="en-US"/>
        </w:rPr>
      </w:pPr>
      <w:r>
        <w:rPr>
          <w:rFonts w:asciiTheme="minorHAnsi" w:hAnsiTheme="minorHAnsi" w:cstheme="minorHAnsi"/>
          <w:lang w:val="en-US"/>
        </w:rPr>
        <w:t>The</w:t>
      </w:r>
      <w:r w:rsidRPr="004F27B1">
        <w:rPr>
          <w:rFonts w:asciiTheme="minorHAnsi" w:hAnsiTheme="minorHAnsi" w:cstheme="minorHAnsi"/>
          <w:lang w:val="en-US"/>
        </w:rPr>
        <w:t xml:space="preserve"> </w:t>
      </w:r>
      <w:r>
        <w:rPr>
          <w:rFonts w:asciiTheme="minorHAnsi" w:hAnsiTheme="minorHAnsi" w:cstheme="minorHAnsi"/>
          <w:lang w:val="en-US"/>
        </w:rPr>
        <w:t>Bible</w:t>
      </w:r>
      <w:r w:rsidRPr="004F27B1">
        <w:rPr>
          <w:rFonts w:asciiTheme="minorHAnsi" w:hAnsiTheme="minorHAnsi" w:cstheme="minorHAnsi"/>
          <w:lang w:val="en-US"/>
        </w:rPr>
        <w:t xml:space="preserve"> </w:t>
      </w:r>
      <w:r>
        <w:rPr>
          <w:rFonts w:asciiTheme="minorHAnsi" w:hAnsiTheme="minorHAnsi" w:cstheme="minorHAnsi"/>
          <w:lang w:val="en-US"/>
        </w:rPr>
        <w:t>records</w:t>
      </w:r>
      <w:r w:rsidRPr="004F27B1">
        <w:rPr>
          <w:rFonts w:asciiTheme="minorHAnsi" w:hAnsiTheme="minorHAnsi" w:cstheme="minorHAnsi"/>
          <w:lang w:val="en-US"/>
        </w:rPr>
        <w:t xml:space="preserve"> </w:t>
      </w:r>
      <w:r>
        <w:rPr>
          <w:rFonts w:asciiTheme="minorHAnsi" w:hAnsiTheme="minorHAnsi" w:cstheme="minorHAnsi"/>
          <w:lang w:val="en-US"/>
        </w:rPr>
        <w:t>several</w:t>
      </w:r>
      <w:r w:rsidRPr="004F27B1">
        <w:rPr>
          <w:rFonts w:asciiTheme="minorHAnsi" w:hAnsiTheme="minorHAnsi" w:cstheme="minorHAnsi"/>
          <w:lang w:val="en-US"/>
        </w:rPr>
        <w:t xml:space="preserve"> </w:t>
      </w:r>
      <w:r>
        <w:rPr>
          <w:rFonts w:asciiTheme="minorHAnsi" w:hAnsiTheme="minorHAnsi" w:cstheme="minorHAnsi"/>
          <w:lang w:val="en-US"/>
        </w:rPr>
        <w:t>means</w:t>
      </w:r>
      <w:r w:rsidRPr="004F27B1">
        <w:rPr>
          <w:rFonts w:asciiTheme="minorHAnsi" w:hAnsiTheme="minorHAnsi" w:cstheme="minorHAnsi"/>
          <w:lang w:val="en-US"/>
        </w:rPr>
        <w:t xml:space="preserve"> </w:t>
      </w:r>
      <w:r>
        <w:rPr>
          <w:rFonts w:asciiTheme="minorHAnsi" w:hAnsiTheme="minorHAnsi" w:cstheme="minorHAnsi"/>
          <w:lang w:val="en-US"/>
        </w:rPr>
        <w:t>by</w:t>
      </w:r>
      <w:r w:rsidRPr="004F27B1">
        <w:rPr>
          <w:rFonts w:asciiTheme="minorHAnsi" w:hAnsiTheme="minorHAnsi" w:cstheme="minorHAnsi"/>
          <w:lang w:val="en-US"/>
        </w:rPr>
        <w:t xml:space="preserve"> </w:t>
      </w:r>
      <w:r>
        <w:rPr>
          <w:rFonts w:asciiTheme="minorHAnsi" w:hAnsiTheme="minorHAnsi" w:cstheme="minorHAnsi"/>
          <w:lang w:val="en-US"/>
        </w:rPr>
        <w:t>which the Lord may discipline His children. His preferred method is through His Word</w:t>
      </w:r>
      <w:r w:rsidRPr="004F27B1">
        <w:rPr>
          <w:rFonts w:asciiTheme="minorHAnsi" w:hAnsiTheme="minorHAnsi" w:cstheme="minorHAnsi"/>
          <w:lang w:val="en-US"/>
        </w:rPr>
        <w:t xml:space="preserve"> (</w:t>
      </w:r>
      <w:proofErr w:type="gramStart"/>
      <w:r w:rsidRPr="004F27B1">
        <w:rPr>
          <w:rFonts w:asciiTheme="minorHAnsi" w:hAnsiTheme="minorHAnsi" w:cstheme="minorHAnsi"/>
          <w:lang w:val="en-US"/>
        </w:rPr>
        <w:t>2</w:t>
      </w:r>
      <w:proofErr w:type="gramEnd"/>
      <w:r w:rsidRPr="004F27B1">
        <w:rPr>
          <w:rFonts w:asciiTheme="minorHAnsi" w:hAnsiTheme="minorHAnsi" w:cstheme="minorHAnsi"/>
          <w:lang w:val="en-US"/>
        </w:rPr>
        <w:t xml:space="preserve"> Tim 3:16). </w:t>
      </w:r>
      <w:r>
        <w:rPr>
          <w:rFonts w:asciiTheme="minorHAnsi" w:hAnsiTheme="minorHAnsi" w:cstheme="minorHAnsi"/>
          <w:lang w:val="en-US"/>
        </w:rPr>
        <w:t>God desires that His people would keep His Word without the need for Him to resort to other measures</w:t>
      </w:r>
      <w:r w:rsidRPr="004F27B1">
        <w:rPr>
          <w:rFonts w:asciiTheme="minorHAnsi" w:hAnsiTheme="minorHAnsi" w:cstheme="minorHAnsi"/>
          <w:lang w:val="en-US"/>
        </w:rPr>
        <w:t xml:space="preserve">. </w:t>
      </w:r>
      <w:r>
        <w:rPr>
          <w:rFonts w:asciiTheme="minorHAnsi" w:hAnsiTheme="minorHAnsi" w:cstheme="minorHAnsi"/>
          <w:lang w:val="en-US"/>
        </w:rPr>
        <w:t>However</w:t>
      </w:r>
      <w:r w:rsidRPr="004F27B1">
        <w:rPr>
          <w:rFonts w:asciiTheme="minorHAnsi" w:hAnsiTheme="minorHAnsi" w:cstheme="minorHAnsi"/>
          <w:lang w:val="en-US"/>
        </w:rPr>
        <w:t xml:space="preserve">, </w:t>
      </w:r>
      <w:r>
        <w:rPr>
          <w:rFonts w:asciiTheme="minorHAnsi" w:hAnsiTheme="minorHAnsi" w:cstheme="minorHAnsi"/>
          <w:lang w:val="en-US"/>
        </w:rPr>
        <w:t>in</w:t>
      </w:r>
      <w:r w:rsidRPr="004F27B1">
        <w:rPr>
          <w:rFonts w:asciiTheme="minorHAnsi" w:hAnsiTheme="minorHAnsi" w:cstheme="minorHAnsi"/>
          <w:lang w:val="en-US"/>
        </w:rPr>
        <w:t xml:space="preserve"> </w:t>
      </w:r>
      <w:r>
        <w:rPr>
          <w:rFonts w:asciiTheme="minorHAnsi" w:hAnsiTheme="minorHAnsi" w:cstheme="minorHAnsi"/>
          <w:lang w:val="en-US"/>
        </w:rPr>
        <w:t>order</w:t>
      </w:r>
      <w:r w:rsidRPr="004F27B1">
        <w:rPr>
          <w:rFonts w:asciiTheme="minorHAnsi" w:hAnsiTheme="minorHAnsi" w:cstheme="minorHAnsi"/>
          <w:lang w:val="en-US"/>
        </w:rPr>
        <w:t xml:space="preserve"> </w:t>
      </w:r>
      <w:r>
        <w:rPr>
          <w:rFonts w:asciiTheme="minorHAnsi" w:hAnsiTheme="minorHAnsi" w:cstheme="minorHAnsi"/>
          <w:lang w:val="en-US"/>
        </w:rPr>
        <w:t>to</w:t>
      </w:r>
      <w:r w:rsidRPr="004F27B1">
        <w:rPr>
          <w:rFonts w:asciiTheme="minorHAnsi" w:hAnsiTheme="minorHAnsi" w:cstheme="minorHAnsi"/>
          <w:lang w:val="en-US"/>
        </w:rPr>
        <w:t xml:space="preserve"> </w:t>
      </w:r>
      <w:r>
        <w:rPr>
          <w:rFonts w:asciiTheme="minorHAnsi" w:hAnsiTheme="minorHAnsi" w:cstheme="minorHAnsi"/>
          <w:lang w:val="en-US"/>
        </w:rPr>
        <w:t>stir</w:t>
      </w:r>
      <w:r w:rsidRPr="004F27B1">
        <w:rPr>
          <w:rFonts w:asciiTheme="minorHAnsi" w:hAnsiTheme="minorHAnsi" w:cstheme="minorHAnsi"/>
          <w:lang w:val="en-US"/>
        </w:rPr>
        <w:t xml:space="preserve"> </w:t>
      </w:r>
      <w:r>
        <w:rPr>
          <w:rFonts w:asciiTheme="minorHAnsi" w:hAnsiTheme="minorHAnsi" w:cstheme="minorHAnsi"/>
          <w:lang w:val="en-US"/>
        </w:rPr>
        <w:t>some</w:t>
      </w:r>
      <w:r w:rsidRPr="004F27B1">
        <w:rPr>
          <w:rFonts w:asciiTheme="minorHAnsi" w:hAnsiTheme="minorHAnsi" w:cstheme="minorHAnsi"/>
          <w:lang w:val="en-US"/>
        </w:rPr>
        <w:t xml:space="preserve"> </w:t>
      </w:r>
      <w:r>
        <w:rPr>
          <w:rFonts w:asciiTheme="minorHAnsi" w:hAnsiTheme="minorHAnsi" w:cstheme="minorHAnsi"/>
          <w:lang w:val="en-US"/>
        </w:rPr>
        <w:t>on</w:t>
      </w:r>
      <w:r w:rsidRPr="004F27B1">
        <w:rPr>
          <w:rFonts w:asciiTheme="minorHAnsi" w:hAnsiTheme="minorHAnsi" w:cstheme="minorHAnsi"/>
          <w:lang w:val="en-US"/>
        </w:rPr>
        <w:t xml:space="preserve"> </w:t>
      </w:r>
      <w:r>
        <w:rPr>
          <w:rFonts w:asciiTheme="minorHAnsi" w:hAnsiTheme="minorHAnsi" w:cstheme="minorHAnsi"/>
          <w:lang w:val="en-US"/>
        </w:rPr>
        <w:t>to</w:t>
      </w:r>
      <w:r w:rsidRPr="004F27B1">
        <w:rPr>
          <w:rFonts w:asciiTheme="minorHAnsi" w:hAnsiTheme="minorHAnsi" w:cstheme="minorHAnsi"/>
          <w:lang w:val="en-US"/>
        </w:rPr>
        <w:t xml:space="preserve"> </w:t>
      </w:r>
      <w:r>
        <w:rPr>
          <w:rFonts w:asciiTheme="minorHAnsi" w:hAnsiTheme="minorHAnsi" w:cstheme="minorHAnsi"/>
          <w:lang w:val="en-US"/>
        </w:rPr>
        <w:t>obedience</w:t>
      </w:r>
      <w:r w:rsidRPr="004F27B1">
        <w:rPr>
          <w:rFonts w:asciiTheme="minorHAnsi" w:hAnsiTheme="minorHAnsi" w:cstheme="minorHAnsi"/>
          <w:lang w:val="en-US"/>
        </w:rPr>
        <w:t xml:space="preserve">, </w:t>
      </w:r>
      <w:r>
        <w:rPr>
          <w:rFonts w:asciiTheme="minorHAnsi" w:hAnsiTheme="minorHAnsi" w:cstheme="minorHAnsi"/>
          <w:lang w:val="en-US"/>
        </w:rPr>
        <w:t>He</w:t>
      </w:r>
      <w:r w:rsidRPr="004F27B1">
        <w:rPr>
          <w:rFonts w:asciiTheme="minorHAnsi" w:hAnsiTheme="minorHAnsi" w:cstheme="minorHAnsi"/>
          <w:lang w:val="en-US"/>
        </w:rPr>
        <w:t xml:space="preserve"> </w:t>
      </w:r>
      <w:r>
        <w:rPr>
          <w:rFonts w:asciiTheme="minorHAnsi" w:hAnsiTheme="minorHAnsi" w:cstheme="minorHAnsi"/>
          <w:lang w:val="en-US"/>
        </w:rPr>
        <w:t>may</w:t>
      </w:r>
      <w:r w:rsidRPr="004F27B1">
        <w:rPr>
          <w:rFonts w:asciiTheme="minorHAnsi" w:hAnsiTheme="minorHAnsi" w:cstheme="minorHAnsi"/>
          <w:lang w:val="en-US"/>
        </w:rPr>
        <w:t xml:space="preserve"> </w:t>
      </w:r>
      <w:r>
        <w:rPr>
          <w:rFonts w:asciiTheme="minorHAnsi" w:hAnsiTheme="minorHAnsi" w:cstheme="minorHAnsi"/>
          <w:lang w:val="en-US"/>
        </w:rPr>
        <w:t>employ</w:t>
      </w:r>
      <w:r w:rsidRPr="004F27B1">
        <w:rPr>
          <w:rFonts w:asciiTheme="minorHAnsi" w:hAnsiTheme="minorHAnsi" w:cstheme="minorHAnsi"/>
          <w:lang w:val="en-US"/>
        </w:rPr>
        <w:t xml:space="preserve"> </w:t>
      </w:r>
      <w:r>
        <w:rPr>
          <w:rFonts w:asciiTheme="minorHAnsi" w:hAnsiTheme="minorHAnsi" w:cstheme="minorHAnsi"/>
          <w:lang w:val="en-US"/>
        </w:rPr>
        <w:t>other</w:t>
      </w:r>
      <w:r w:rsidRPr="004F27B1">
        <w:rPr>
          <w:rFonts w:asciiTheme="minorHAnsi" w:hAnsiTheme="minorHAnsi" w:cstheme="minorHAnsi"/>
          <w:lang w:val="en-US"/>
        </w:rPr>
        <w:t xml:space="preserve"> </w:t>
      </w:r>
      <w:r>
        <w:rPr>
          <w:rFonts w:asciiTheme="minorHAnsi" w:hAnsiTheme="minorHAnsi" w:cstheme="minorHAnsi"/>
          <w:lang w:val="en-US"/>
        </w:rPr>
        <w:t>methods</w:t>
      </w:r>
      <w:r w:rsidRPr="004F27B1">
        <w:rPr>
          <w:rFonts w:asciiTheme="minorHAnsi" w:hAnsiTheme="minorHAnsi" w:cstheme="minorHAnsi"/>
          <w:lang w:val="en-US"/>
        </w:rPr>
        <w:t xml:space="preserve">: (1) </w:t>
      </w:r>
      <w:r>
        <w:rPr>
          <w:rFonts w:asciiTheme="minorHAnsi" w:hAnsiTheme="minorHAnsi" w:cstheme="minorHAnsi"/>
          <w:lang w:val="en-US"/>
        </w:rPr>
        <w:t>He</w:t>
      </w:r>
      <w:r w:rsidRPr="004F27B1">
        <w:rPr>
          <w:rFonts w:asciiTheme="minorHAnsi" w:hAnsiTheme="minorHAnsi" w:cstheme="minorHAnsi"/>
          <w:lang w:val="en-US"/>
        </w:rPr>
        <w:t xml:space="preserve"> </w:t>
      </w:r>
      <w:r>
        <w:rPr>
          <w:rFonts w:asciiTheme="minorHAnsi" w:hAnsiTheme="minorHAnsi" w:cstheme="minorHAnsi"/>
          <w:lang w:val="en-US"/>
        </w:rPr>
        <w:t>can</w:t>
      </w:r>
      <w:r w:rsidRPr="004F27B1">
        <w:rPr>
          <w:rFonts w:asciiTheme="minorHAnsi" w:hAnsiTheme="minorHAnsi" w:cstheme="minorHAnsi"/>
          <w:lang w:val="en-US"/>
        </w:rPr>
        <w:t xml:space="preserve"> </w:t>
      </w:r>
      <w:r>
        <w:rPr>
          <w:rFonts w:asciiTheme="minorHAnsi" w:hAnsiTheme="minorHAnsi" w:cstheme="minorHAnsi"/>
          <w:lang w:val="en-US"/>
        </w:rPr>
        <w:t>send</w:t>
      </w:r>
      <w:r w:rsidRPr="004F27B1">
        <w:rPr>
          <w:rFonts w:asciiTheme="minorHAnsi" w:hAnsiTheme="minorHAnsi" w:cstheme="minorHAnsi"/>
          <w:lang w:val="en-US"/>
        </w:rPr>
        <w:t xml:space="preserve"> </w:t>
      </w:r>
      <w:r>
        <w:rPr>
          <w:rFonts w:asciiTheme="minorHAnsi" w:hAnsiTheme="minorHAnsi" w:cstheme="minorHAnsi"/>
          <w:lang w:val="en-US"/>
        </w:rPr>
        <w:t>difficulties</w:t>
      </w:r>
      <w:r w:rsidRPr="004F27B1">
        <w:rPr>
          <w:rFonts w:asciiTheme="minorHAnsi" w:hAnsiTheme="minorHAnsi" w:cstheme="minorHAnsi"/>
          <w:lang w:val="en-US"/>
        </w:rPr>
        <w:t xml:space="preserve"> (</w:t>
      </w:r>
      <w:r>
        <w:rPr>
          <w:rFonts w:asciiTheme="minorHAnsi" w:hAnsiTheme="minorHAnsi" w:cstheme="minorHAnsi"/>
          <w:lang w:val="en-US"/>
        </w:rPr>
        <w:t>Hag</w:t>
      </w:r>
      <w:r w:rsidRPr="004F27B1">
        <w:rPr>
          <w:rFonts w:asciiTheme="minorHAnsi" w:hAnsiTheme="minorHAnsi" w:cstheme="minorHAnsi"/>
          <w:lang w:val="en-US"/>
        </w:rPr>
        <w:t xml:space="preserve"> 1:9) </w:t>
      </w:r>
      <w:r>
        <w:rPr>
          <w:rFonts w:asciiTheme="minorHAnsi" w:hAnsiTheme="minorHAnsi" w:cstheme="minorHAnsi"/>
          <w:lang w:val="en-US"/>
        </w:rPr>
        <w:t>or illness</w:t>
      </w:r>
      <w:r w:rsidRPr="004F27B1">
        <w:rPr>
          <w:rFonts w:asciiTheme="minorHAnsi" w:hAnsiTheme="minorHAnsi" w:cstheme="minorHAnsi"/>
          <w:lang w:val="en-US"/>
        </w:rPr>
        <w:t xml:space="preserve"> (</w:t>
      </w:r>
      <w:proofErr w:type="gramStart"/>
      <w:r w:rsidRPr="004F27B1">
        <w:rPr>
          <w:rFonts w:asciiTheme="minorHAnsi" w:hAnsiTheme="minorHAnsi" w:cstheme="minorHAnsi"/>
          <w:lang w:val="en-US"/>
        </w:rPr>
        <w:t>1</w:t>
      </w:r>
      <w:proofErr w:type="gramEnd"/>
      <w:r w:rsidRPr="004F27B1">
        <w:rPr>
          <w:rFonts w:asciiTheme="minorHAnsi" w:hAnsiTheme="minorHAnsi" w:cstheme="minorHAnsi"/>
          <w:lang w:val="en-US"/>
        </w:rPr>
        <w:t xml:space="preserve"> </w:t>
      </w:r>
      <w:proofErr w:type="spellStart"/>
      <w:r w:rsidRPr="004F27B1">
        <w:rPr>
          <w:rFonts w:asciiTheme="minorHAnsi" w:hAnsiTheme="minorHAnsi" w:cstheme="minorHAnsi"/>
          <w:lang w:val="en-US"/>
        </w:rPr>
        <w:t>Cor</w:t>
      </w:r>
      <w:proofErr w:type="spellEnd"/>
      <w:r w:rsidRPr="004F27B1">
        <w:rPr>
          <w:rFonts w:asciiTheme="minorHAnsi" w:hAnsiTheme="minorHAnsi" w:cstheme="minorHAnsi"/>
          <w:lang w:val="en-US"/>
        </w:rPr>
        <w:t xml:space="preserve"> 11:30), (2) </w:t>
      </w:r>
      <w:r>
        <w:rPr>
          <w:rFonts w:asciiTheme="minorHAnsi" w:hAnsiTheme="minorHAnsi" w:cstheme="minorHAnsi"/>
          <w:lang w:val="en-US"/>
        </w:rPr>
        <w:t>the Church may apply various means of discipline</w:t>
      </w:r>
      <w:r w:rsidRPr="004F27B1">
        <w:rPr>
          <w:rFonts w:asciiTheme="minorHAnsi" w:hAnsiTheme="minorHAnsi" w:cstheme="minorHAnsi"/>
          <w:lang w:val="en-US"/>
        </w:rPr>
        <w:t xml:space="preserve"> (1 </w:t>
      </w:r>
      <w:proofErr w:type="spellStart"/>
      <w:r w:rsidRPr="004F27B1">
        <w:rPr>
          <w:rFonts w:asciiTheme="minorHAnsi" w:hAnsiTheme="minorHAnsi" w:cstheme="minorHAnsi"/>
          <w:lang w:val="en-US"/>
        </w:rPr>
        <w:t>Cor</w:t>
      </w:r>
      <w:proofErr w:type="spellEnd"/>
      <w:r w:rsidRPr="004F27B1">
        <w:rPr>
          <w:rFonts w:asciiTheme="minorHAnsi" w:hAnsiTheme="minorHAnsi" w:cstheme="minorHAnsi"/>
          <w:lang w:val="en-US"/>
        </w:rPr>
        <w:t xml:space="preserve"> 5:13)</w:t>
      </w:r>
      <w:r>
        <w:rPr>
          <w:rFonts w:asciiTheme="minorHAnsi" w:hAnsiTheme="minorHAnsi" w:cstheme="minorHAnsi"/>
          <w:lang w:val="en-US"/>
        </w:rPr>
        <w:t>, or</w:t>
      </w:r>
      <w:r w:rsidRPr="004F27B1">
        <w:rPr>
          <w:rFonts w:asciiTheme="minorHAnsi" w:hAnsiTheme="minorHAnsi" w:cstheme="minorHAnsi"/>
          <w:lang w:val="en-US"/>
        </w:rPr>
        <w:t xml:space="preserve"> (3) </w:t>
      </w:r>
      <w:r>
        <w:rPr>
          <w:rFonts w:asciiTheme="minorHAnsi" w:hAnsiTheme="minorHAnsi" w:cstheme="minorHAnsi"/>
          <w:lang w:val="en-US"/>
        </w:rPr>
        <w:t>believers could pass away prematurely because of disobedience</w:t>
      </w:r>
      <w:r w:rsidRPr="004F27B1">
        <w:rPr>
          <w:rFonts w:asciiTheme="minorHAnsi" w:hAnsiTheme="minorHAnsi" w:cstheme="minorHAnsi"/>
          <w:lang w:val="en-US"/>
        </w:rPr>
        <w:t xml:space="preserve"> (1 </w:t>
      </w:r>
      <w:proofErr w:type="spellStart"/>
      <w:r w:rsidRPr="004F27B1">
        <w:rPr>
          <w:rFonts w:asciiTheme="minorHAnsi" w:hAnsiTheme="minorHAnsi" w:cstheme="minorHAnsi"/>
          <w:lang w:val="en-US"/>
        </w:rPr>
        <w:t>Cor</w:t>
      </w:r>
      <w:proofErr w:type="spellEnd"/>
      <w:r w:rsidRPr="004F27B1">
        <w:rPr>
          <w:rFonts w:asciiTheme="minorHAnsi" w:hAnsiTheme="minorHAnsi" w:cstheme="minorHAnsi"/>
          <w:lang w:val="en-US"/>
        </w:rPr>
        <w:t xml:space="preserve"> 11:30). </w:t>
      </w:r>
    </w:p>
    <w:p w:rsidR="00C83D06" w:rsidRPr="004F27B1" w:rsidRDefault="00C83D06" w:rsidP="00C83D06">
      <w:pPr>
        <w:ind w:firstLine="426"/>
        <w:rPr>
          <w:rFonts w:asciiTheme="minorHAnsi" w:hAnsiTheme="minorHAnsi" w:cstheme="minorHAnsi"/>
          <w:lang w:val="en-US"/>
        </w:rPr>
      </w:pPr>
      <w:r>
        <w:rPr>
          <w:rFonts w:asciiTheme="minorHAnsi" w:hAnsiTheme="minorHAnsi" w:cstheme="minorHAnsi"/>
          <w:lang w:val="en-US"/>
        </w:rPr>
        <w:t>When</w:t>
      </w:r>
      <w:r w:rsidRPr="004F27B1">
        <w:rPr>
          <w:rFonts w:asciiTheme="minorHAnsi" w:hAnsiTheme="minorHAnsi" w:cstheme="minorHAnsi"/>
          <w:lang w:val="en-US"/>
        </w:rPr>
        <w:t xml:space="preserve"> </w:t>
      </w:r>
      <w:r>
        <w:rPr>
          <w:rFonts w:asciiTheme="minorHAnsi" w:hAnsiTheme="minorHAnsi" w:cstheme="minorHAnsi"/>
          <w:lang w:val="en-US"/>
        </w:rPr>
        <w:t>God</w:t>
      </w:r>
      <w:r w:rsidRPr="004F27B1">
        <w:rPr>
          <w:rFonts w:asciiTheme="minorHAnsi" w:hAnsiTheme="minorHAnsi" w:cstheme="minorHAnsi"/>
          <w:lang w:val="en-US"/>
        </w:rPr>
        <w:t xml:space="preserve"> </w:t>
      </w:r>
      <w:r>
        <w:rPr>
          <w:rFonts w:asciiTheme="minorHAnsi" w:hAnsiTheme="minorHAnsi" w:cstheme="minorHAnsi"/>
          <w:lang w:val="en-US"/>
        </w:rPr>
        <w:t>punishes</w:t>
      </w:r>
      <w:r w:rsidRPr="004F27B1">
        <w:rPr>
          <w:rFonts w:asciiTheme="minorHAnsi" w:hAnsiTheme="minorHAnsi" w:cstheme="minorHAnsi"/>
          <w:lang w:val="en-US"/>
        </w:rPr>
        <w:t xml:space="preserve"> </w:t>
      </w:r>
      <w:r>
        <w:rPr>
          <w:rFonts w:asciiTheme="minorHAnsi" w:hAnsiTheme="minorHAnsi" w:cstheme="minorHAnsi"/>
          <w:lang w:val="en-US"/>
        </w:rPr>
        <w:t>believers’</w:t>
      </w:r>
      <w:r w:rsidRPr="004F27B1">
        <w:rPr>
          <w:rFonts w:asciiTheme="minorHAnsi" w:hAnsiTheme="minorHAnsi" w:cstheme="minorHAnsi"/>
          <w:lang w:val="en-US"/>
        </w:rPr>
        <w:t xml:space="preserve"> </w:t>
      </w:r>
      <w:r>
        <w:rPr>
          <w:rFonts w:asciiTheme="minorHAnsi" w:hAnsiTheme="minorHAnsi" w:cstheme="minorHAnsi"/>
          <w:lang w:val="en-US"/>
        </w:rPr>
        <w:t>disobedience, His goal is correction</w:t>
      </w:r>
      <w:r w:rsidRPr="004F27B1">
        <w:rPr>
          <w:rFonts w:asciiTheme="minorHAnsi" w:hAnsiTheme="minorHAnsi" w:cstheme="minorHAnsi"/>
          <w:lang w:val="en-US"/>
        </w:rPr>
        <w:t xml:space="preserve">. </w:t>
      </w:r>
      <w:r>
        <w:rPr>
          <w:rFonts w:asciiTheme="minorHAnsi" w:hAnsiTheme="minorHAnsi" w:cstheme="minorHAnsi"/>
          <w:lang w:val="en-US"/>
        </w:rPr>
        <w:t>Hebrews</w:t>
      </w:r>
      <w:r w:rsidRPr="004F27B1">
        <w:rPr>
          <w:rFonts w:asciiTheme="minorHAnsi" w:hAnsiTheme="minorHAnsi" w:cstheme="minorHAnsi"/>
          <w:lang w:val="en-US"/>
        </w:rPr>
        <w:t xml:space="preserve"> 12 </w:t>
      </w:r>
      <w:r>
        <w:rPr>
          <w:rFonts w:asciiTheme="minorHAnsi" w:hAnsiTheme="minorHAnsi" w:cstheme="minorHAnsi"/>
          <w:lang w:val="en-US"/>
        </w:rPr>
        <w:t>confirms</w:t>
      </w:r>
      <w:r w:rsidRPr="004F27B1">
        <w:rPr>
          <w:rFonts w:asciiTheme="minorHAnsi" w:hAnsiTheme="minorHAnsi" w:cstheme="minorHAnsi"/>
          <w:lang w:val="en-US"/>
        </w:rPr>
        <w:t xml:space="preserve"> </w:t>
      </w:r>
      <w:r>
        <w:rPr>
          <w:rFonts w:asciiTheme="minorHAnsi" w:hAnsiTheme="minorHAnsi" w:cstheme="minorHAnsi"/>
          <w:lang w:val="en-US"/>
        </w:rPr>
        <w:t>this</w:t>
      </w:r>
      <w:r w:rsidRPr="004F27B1">
        <w:rPr>
          <w:rFonts w:asciiTheme="minorHAnsi" w:hAnsiTheme="minorHAnsi" w:cstheme="minorHAnsi"/>
          <w:lang w:val="en-US"/>
        </w:rPr>
        <w:t xml:space="preserve">: </w:t>
      </w:r>
      <w:r>
        <w:rPr>
          <w:rFonts w:asciiTheme="minorHAnsi" w:hAnsiTheme="minorHAnsi" w:cstheme="minorHAnsi"/>
          <w:lang w:val="en-US"/>
        </w:rPr>
        <w:t>“</w:t>
      </w:r>
      <w:r w:rsidRPr="0068562A">
        <w:rPr>
          <w:rFonts w:asciiTheme="minorHAnsi" w:hAnsiTheme="minorHAnsi" w:cstheme="minorHAnsi"/>
          <w:lang w:val="en-US"/>
        </w:rPr>
        <w:t>All discipline for the moment seems not to be joyful, but sorrowful; yet to those who have been trained by it, afterwards it yields the peaceful fruit of righteousness</w:t>
      </w:r>
      <w:r>
        <w:rPr>
          <w:rFonts w:asciiTheme="minorHAnsi" w:hAnsiTheme="minorHAnsi" w:cstheme="minorHAnsi"/>
          <w:lang w:val="en-US"/>
        </w:rPr>
        <w:t>”</w:t>
      </w:r>
      <w:r w:rsidRPr="004F27B1">
        <w:rPr>
          <w:rFonts w:asciiTheme="minorHAnsi" w:hAnsiTheme="minorHAnsi" w:cstheme="minorHAnsi"/>
          <w:lang w:val="en-US"/>
        </w:rPr>
        <w:t xml:space="preserve"> (</w:t>
      </w:r>
      <w:r>
        <w:rPr>
          <w:rFonts w:asciiTheme="minorHAnsi" w:hAnsiTheme="minorHAnsi" w:cstheme="minorHAnsi"/>
          <w:lang w:val="en-US"/>
        </w:rPr>
        <w:t>v</w:t>
      </w:r>
      <w:r w:rsidRPr="004F27B1">
        <w:rPr>
          <w:rFonts w:asciiTheme="minorHAnsi" w:hAnsiTheme="minorHAnsi" w:cstheme="minorHAnsi"/>
          <w:lang w:val="en-US"/>
        </w:rPr>
        <w:t xml:space="preserve">. 11). </w:t>
      </w:r>
    </w:p>
    <w:p w:rsidR="00C83D06" w:rsidRPr="00A45B1D" w:rsidRDefault="00C83D06" w:rsidP="00C83D06">
      <w:pPr>
        <w:ind w:firstLine="426"/>
        <w:rPr>
          <w:rFonts w:asciiTheme="minorHAnsi" w:hAnsiTheme="minorHAnsi" w:cstheme="minorHAnsi"/>
          <w:lang w:val="en-US"/>
        </w:rPr>
      </w:pPr>
      <w:r>
        <w:rPr>
          <w:rFonts w:asciiTheme="minorHAnsi" w:hAnsiTheme="minorHAnsi" w:cstheme="minorHAnsi"/>
          <w:lang w:val="en-US"/>
        </w:rPr>
        <w:t>Finally</w:t>
      </w:r>
      <w:r w:rsidRPr="004F27B1">
        <w:rPr>
          <w:rFonts w:asciiTheme="minorHAnsi" w:hAnsiTheme="minorHAnsi" w:cstheme="minorHAnsi"/>
          <w:lang w:val="en-US"/>
        </w:rPr>
        <w:t xml:space="preserve">, </w:t>
      </w:r>
      <w:r>
        <w:rPr>
          <w:rFonts w:asciiTheme="minorHAnsi" w:hAnsiTheme="minorHAnsi" w:cstheme="minorHAnsi"/>
          <w:lang w:val="en-US"/>
        </w:rPr>
        <w:t>some</w:t>
      </w:r>
      <w:r w:rsidRPr="004F27B1">
        <w:rPr>
          <w:rFonts w:asciiTheme="minorHAnsi" w:hAnsiTheme="minorHAnsi" w:cstheme="minorHAnsi"/>
          <w:lang w:val="en-US"/>
        </w:rPr>
        <w:t xml:space="preserve"> </w:t>
      </w:r>
      <w:r>
        <w:rPr>
          <w:rFonts w:asciiTheme="minorHAnsi" w:hAnsiTheme="minorHAnsi" w:cstheme="minorHAnsi"/>
          <w:lang w:val="en-US"/>
        </w:rPr>
        <w:t>writers</w:t>
      </w:r>
      <w:r w:rsidRPr="004F27B1">
        <w:rPr>
          <w:rFonts w:asciiTheme="minorHAnsi" w:hAnsiTheme="minorHAnsi" w:cstheme="minorHAnsi"/>
          <w:lang w:val="en-US"/>
        </w:rPr>
        <w:t xml:space="preserve"> </w:t>
      </w:r>
      <w:r>
        <w:rPr>
          <w:rFonts w:asciiTheme="minorHAnsi" w:hAnsiTheme="minorHAnsi" w:cstheme="minorHAnsi"/>
          <w:lang w:val="en-US"/>
        </w:rPr>
        <w:t>comment</w:t>
      </w:r>
      <w:r w:rsidRPr="004F27B1">
        <w:rPr>
          <w:rFonts w:asciiTheme="minorHAnsi" w:hAnsiTheme="minorHAnsi" w:cstheme="minorHAnsi"/>
          <w:lang w:val="en-US"/>
        </w:rPr>
        <w:t xml:space="preserve"> </w:t>
      </w:r>
      <w:r>
        <w:rPr>
          <w:rFonts w:asciiTheme="minorHAnsi" w:hAnsiTheme="minorHAnsi" w:cstheme="minorHAnsi"/>
          <w:lang w:val="en-US"/>
        </w:rPr>
        <w:t>that</w:t>
      </w:r>
      <w:r w:rsidRPr="004F27B1">
        <w:rPr>
          <w:rFonts w:asciiTheme="minorHAnsi" w:hAnsiTheme="minorHAnsi" w:cstheme="minorHAnsi"/>
          <w:lang w:val="en-US"/>
        </w:rPr>
        <w:t xml:space="preserve"> </w:t>
      </w:r>
      <w:r>
        <w:rPr>
          <w:rFonts w:asciiTheme="minorHAnsi" w:hAnsiTheme="minorHAnsi" w:cstheme="minorHAnsi"/>
          <w:lang w:val="en-US"/>
        </w:rPr>
        <w:t>nurture</w:t>
      </w:r>
      <w:r w:rsidRPr="004F27B1">
        <w:rPr>
          <w:rFonts w:asciiTheme="minorHAnsi" w:hAnsiTheme="minorHAnsi" w:cstheme="minorHAnsi"/>
          <w:lang w:val="en-US"/>
        </w:rPr>
        <w:t xml:space="preserve"> </w:t>
      </w:r>
      <w:r>
        <w:rPr>
          <w:rFonts w:asciiTheme="minorHAnsi" w:hAnsiTheme="minorHAnsi" w:cstheme="minorHAnsi"/>
          <w:lang w:val="en-US"/>
        </w:rPr>
        <w:t>and</w:t>
      </w:r>
      <w:r w:rsidRPr="004F27B1">
        <w:rPr>
          <w:rFonts w:asciiTheme="minorHAnsi" w:hAnsiTheme="minorHAnsi" w:cstheme="minorHAnsi"/>
          <w:lang w:val="en-US"/>
        </w:rPr>
        <w:t xml:space="preserve"> </w:t>
      </w:r>
      <w:r>
        <w:rPr>
          <w:rFonts w:asciiTheme="minorHAnsi" w:hAnsiTheme="minorHAnsi" w:cstheme="minorHAnsi"/>
          <w:lang w:val="en-US"/>
        </w:rPr>
        <w:t>the</w:t>
      </w:r>
      <w:r w:rsidRPr="004F27B1">
        <w:rPr>
          <w:rFonts w:asciiTheme="minorHAnsi" w:hAnsiTheme="minorHAnsi" w:cstheme="minorHAnsi"/>
          <w:lang w:val="en-US"/>
        </w:rPr>
        <w:t xml:space="preserve"> </w:t>
      </w:r>
      <w:r>
        <w:rPr>
          <w:rFonts w:asciiTheme="minorHAnsi" w:hAnsiTheme="minorHAnsi" w:cstheme="minorHAnsi"/>
          <w:lang w:val="en-US"/>
        </w:rPr>
        <w:t xml:space="preserve">discipline that sometimes results from it </w:t>
      </w:r>
      <w:proofErr w:type="gramStart"/>
      <w:r>
        <w:rPr>
          <w:rFonts w:asciiTheme="minorHAnsi" w:hAnsiTheme="minorHAnsi" w:cstheme="minorHAnsi"/>
          <w:lang w:val="en-US"/>
        </w:rPr>
        <w:t>is administered</w:t>
      </w:r>
      <w:proofErr w:type="gramEnd"/>
      <w:r>
        <w:rPr>
          <w:rFonts w:asciiTheme="minorHAnsi" w:hAnsiTheme="minorHAnsi" w:cstheme="minorHAnsi"/>
          <w:lang w:val="en-US"/>
        </w:rPr>
        <w:t xml:space="preserve"> in the context of family, that is, in the context of our position as God’s children. Frost</w:t>
      </w:r>
      <w:r w:rsidRPr="00FF39A4">
        <w:rPr>
          <w:rFonts w:asciiTheme="minorHAnsi" w:hAnsiTheme="minorHAnsi" w:cstheme="minorHAnsi"/>
          <w:lang w:val="en-US"/>
        </w:rPr>
        <w:t xml:space="preserve"> </w:t>
      </w:r>
      <w:r>
        <w:rPr>
          <w:rFonts w:asciiTheme="minorHAnsi" w:hAnsiTheme="minorHAnsi" w:cstheme="minorHAnsi"/>
          <w:lang w:val="en-US"/>
        </w:rPr>
        <w:t>and</w:t>
      </w:r>
      <w:r w:rsidRPr="00FF39A4">
        <w:rPr>
          <w:rFonts w:asciiTheme="minorHAnsi" w:hAnsiTheme="minorHAnsi" w:cstheme="minorHAnsi"/>
          <w:lang w:val="en-US"/>
        </w:rPr>
        <w:t xml:space="preserve"> </w:t>
      </w:r>
      <w:r>
        <w:rPr>
          <w:rFonts w:asciiTheme="minorHAnsi" w:hAnsiTheme="minorHAnsi" w:cstheme="minorHAnsi"/>
          <w:lang w:val="en-US"/>
        </w:rPr>
        <w:t>Conn</w:t>
      </w:r>
      <w:r w:rsidRPr="00FF39A4">
        <w:rPr>
          <w:rFonts w:asciiTheme="minorHAnsi" w:hAnsiTheme="minorHAnsi" w:cstheme="minorHAnsi"/>
          <w:lang w:val="en-US"/>
        </w:rPr>
        <w:t xml:space="preserve"> </w:t>
      </w:r>
      <w:r>
        <w:rPr>
          <w:rFonts w:asciiTheme="minorHAnsi" w:hAnsiTheme="minorHAnsi" w:cstheme="minorHAnsi"/>
          <w:lang w:val="en-US"/>
        </w:rPr>
        <w:t>assert</w:t>
      </w:r>
      <w:r w:rsidRPr="00FF39A4">
        <w:rPr>
          <w:rFonts w:asciiTheme="minorHAnsi" w:hAnsiTheme="minorHAnsi" w:cstheme="minorHAnsi"/>
          <w:lang w:val="en-US"/>
        </w:rPr>
        <w:t xml:space="preserve"> </w:t>
      </w:r>
      <w:r>
        <w:rPr>
          <w:rFonts w:asciiTheme="minorHAnsi" w:hAnsiTheme="minorHAnsi" w:cstheme="minorHAnsi"/>
          <w:lang w:val="en-US"/>
        </w:rPr>
        <w:t>that</w:t>
      </w:r>
      <w:r w:rsidRPr="00FF39A4">
        <w:rPr>
          <w:rFonts w:asciiTheme="minorHAnsi" w:hAnsiTheme="minorHAnsi" w:cstheme="minorHAnsi"/>
          <w:lang w:val="en-US"/>
        </w:rPr>
        <w:t xml:space="preserve"> </w:t>
      </w:r>
      <w:r>
        <w:rPr>
          <w:rFonts w:asciiTheme="minorHAnsi" w:hAnsiTheme="minorHAnsi" w:cstheme="minorHAnsi"/>
          <w:lang w:val="en-US"/>
        </w:rPr>
        <w:t>we become responsive children in an atmosphere of love.</w:t>
      </w:r>
      <w:r w:rsidRPr="006E7906">
        <w:rPr>
          <w:rStyle w:val="FootnoteReference"/>
          <w:rFonts w:asciiTheme="minorHAnsi" w:hAnsiTheme="minorHAnsi" w:cstheme="minorHAnsi"/>
          <w:sz w:val="24"/>
        </w:rPr>
        <w:footnoteReference w:id="83"/>
      </w:r>
      <w:r w:rsidRPr="00FF39A4">
        <w:rPr>
          <w:rFonts w:asciiTheme="minorHAnsi" w:hAnsiTheme="minorHAnsi" w:cstheme="minorHAnsi"/>
          <w:lang w:val="en-US"/>
        </w:rPr>
        <w:t xml:space="preserve"> </w:t>
      </w:r>
      <w:r>
        <w:rPr>
          <w:rFonts w:asciiTheme="minorHAnsi" w:hAnsiTheme="minorHAnsi" w:cstheme="minorHAnsi"/>
          <w:lang w:val="en-US"/>
        </w:rPr>
        <w:t>Lidgett</w:t>
      </w:r>
      <w:r w:rsidRPr="00FF39A4">
        <w:rPr>
          <w:rFonts w:asciiTheme="minorHAnsi" w:hAnsiTheme="minorHAnsi" w:cstheme="minorHAnsi"/>
          <w:lang w:val="en-US"/>
        </w:rPr>
        <w:t xml:space="preserve"> </w:t>
      </w:r>
      <w:r>
        <w:rPr>
          <w:rFonts w:asciiTheme="minorHAnsi" w:hAnsiTheme="minorHAnsi" w:cstheme="minorHAnsi"/>
          <w:lang w:val="en-US"/>
        </w:rPr>
        <w:t>states</w:t>
      </w:r>
      <w:r w:rsidRPr="00FF39A4">
        <w:rPr>
          <w:rFonts w:asciiTheme="minorHAnsi" w:hAnsiTheme="minorHAnsi" w:cstheme="minorHAnsi"/>
          <w:lang w:val="en-US"/>
        </w:rPr>
        <w:t xml:space="preserve"> </w:t>
      </w:r>
      <w:r>
        <w:rPr>
          <w:rFonts w:asciiTheme="minorHAnsi" w:hAnsiTheme="minorHAnsi" w:cstheme="minorHAnsi"/>
          <w:lang w:val="en-US"/>
        </w:rPr>
        <w:t>that</w:t>
      </w:r>
      <w:r w:rsidRPr="00FF39A4">
        <w:rPr>
          <w:rFonts w:asciiTheme="minorHAnsi" w:hAnsiTheme="minorHAnsi" w:cstheme="minorHAnsi"/>
          <w:lang w:val="en-US"/>
        </w:rPr>
        <w:t xml:space="preserve"> </w:t>
      </w:r>
      <w:r>
        <w:rPr>
          <w:rFonts w:asciiTheme="minorHAnsi" w:hAnsiTheme="minorHAnsi" w:cstheme="minorHAnsi"/>
          <w:lang w:val="en-US"/>
        </w:rPr>
        <w:t>God</w:t>
      </w:r>
      <w:r w:rsidRPr="00FF39A4">
        <w:rPr>
          <w:rFonts w:asciiTheme="minorHAnsi" w:hAnsiTheme="minorHAnsi" w:cstheme="minorHAnsi"/>
          <w:lang w:val="en-US"/>
        </w:rPr>
        <w:t>’</w:t>
      </w:r>
      <w:r>
        <w:rPr>
          <w:rFonts w:asciiTheme="minorHAnsi" w:hAnsiTheme="minorHAnsi" w:cstheme="minorHAnsi"/>
          <w:lang w:val="en-US"/>
        </w:rPr>
        <w:t>s</w:t>
      </w:r>
      <w:r w:rsidRPr="00FF39A4">
        <w:rPr>
          <w:rFonts w:asciiTheme="minorHAnsi" w:hAnsiTheme="minorHAnsi" w:cstheme="minorHAnsi"/>
          <w:lang w:val="en-US"/>
        </w:rPr>
        <w:t xml:space="preserve"> </w:t>
      </w:r>
      <w:r>
        <w:rPr>
          <w:rFonts w:asciiTheme="minorHAnsi" w:hAnsiTheme="minorHAnsi" w:cstheme="minorHAnsi"/>
          <w:lang w:val="en-US"/>
        </w:rPr>
        <w:t>methods</w:t>
      </w:r>
      <w:r w:rsidRPr="00FF39A4">
        <w:rPr>
          <w:rFonts w:asciiTheme="minorHAnsi" w:hAnsiTheme="minorHAnsi" w:cstheme="minorHAnsi"/>
          <w:lang w:val="en-US"/>
        </w:rPr>
        <w:t xml:space="preserve"> </w:t>
      </w:r>
      <w:r>
        <w:rPr>
          <w:rFonts w:asciiTheme="minorHAnsi" w:hAnsiTheme="minorHAnsi" w:cstheme="minorHAnsi"/>
          <w:lang w:val="en-US"/>
        </w:rPr>
        <w:t>may</w:t>
      </w:r>
      <w:r w:rsidRPr="00FF39A4">
        <w:rPr>
          <w:rFonts w:asciiTheme="minorHAnsi" w:hAnsiTheme="minorHAnsi" w:cstheme="minorHAnsi"/>
          <w:lang w:val="en-US"/>
        </w:rPr>
        <w:t xml:space="preserve"> </w:t>
      </w:r>
      <w:r>
        <w:rPr>
          <w:rFonts w:asciiTheme="minorHAnsi" w:hAnsiTheme="minorHAnsi" w:cstheme="minorHAnsi"/>
          <w:lang w:val="en-US"/>
        </w:rPr>
        <w:t>include discipline, but His motive is love and His goal is fellowship.</w:t>
      </w:r>
      <w:r w:rsidRPr="006E7906">
        <w:rPr>
          <w:rStyle w:val="FootnoteReference"/>
          <w:rFonts w:asciiTheme="minorHAnsi" w:hAnsiTheme="minorHAnsi" w:cstheme="minorHAnsi"/>
          <w:sz w:val="24"/>
        </w:rPr>
        <w:footnoteReference w:id="84"/>
      </w:r>
    </w:p>
    <w:p w:rsidR="00C83D06" w:rsidRPr="00FF39A4" w:rsidRDefault="00C83D06" w:rsidP="00C83D06">
      <w:pPr>
        <w:ind w:firstLine="426"/>
        <w:rPr>
          <w:rFonts w:asciiTheme="minorHAnsi" w:hAnsiTheme="minorHAnsi" w:cstheme="minorHAnsi"/>
          <w:lang w:val="en-US"/>
        </w:rPr>
      </w:pPr>
      <w:r w:rsidRPr="00FF39A4">
        <w:rPr>
          <w:rFonts w:asciiTheme="minorHAnsi" w:hAnsiTheme="minorHAnsi" w:cstheme="minorHAnsi"/>
          <w:lang w:val="en-US"/>
        </w:rPr>
        <w:t xml:space="preserve"> </w:t>
      </w:r>
    </w:p>
    <w:p w:rsidR="00C83D06" w:rsidRPr="00BB4962" w:rsidRDefault="00C83D06" w:rsidP="00C83D06">
      <w:pPr>
        <w:ind w:firstLine="426"/>
        <w:rPr>
          <w:rFonts w:asciiTheme="minorHAnsi" w:hAnsiTheme="minorHAnsi" w:cstheme="minorHAnsi"/>
          <w:b/>
          <w:bCs/>
          <w:lang w:val="en-US"/>
        </w:rPr>
      </w:pPr>
      <w:r w:rsidRPr="00BB4962">
        <w:rPr>
          <w:rFonts w:asciiTheme="minorHAnsi" w:hAnsiTheme="minorHAnsi" w:cstheme="minorHAnsi"/>
          <w:b/>
          <w:bCs/>
          <w:lang w:val="en-US"/>
        </w:rPr>
        <w:t xml:space="preserve">3. </w:t>
      </w:r>
      <w:r>
        <w:rPr>
          <w:rFonts w:asciiTheme="minorHAnsi" w:hAnsiTheme="minorHAnsi" w:cstheme="minorHAnsi"/>
          <w:b/>
          <w:bCs/>
          <w:lang w:val="en-US"/>
        </w:rPr>
        <w:t>The</w:t>
      </w:r>
      <w:r w:rsidRPr="00BB4962">
        <w:rPr>
          <w:rFonts w:asciiTheme="minorHAnsi" w:hAnsiTheme="minorHAnsi" w:cstheme="minorHAnsi"/>
          <w:b/>
          <w:bCs/>
          <w:lang w:val="en-US"/>
        </w:rPr>
        <w:t xml:space="preserve"> </w:t>
      </w:r>
      <w:r>
        <w:rPr>
          <w:rFonts w:asciiTheme="minorHAnsi" w:hAnsiTheme="minorHAnsi" w:cstheme="minorHAnsi"/>
          <w:b/>
          <w:bCs/>
          <w:lang w:val="en-US"/>
        </w:rPr>
        <w:t>Father</w:t>
      </w:r>
      <w:r w:rsidRPr="00BB4962">
        <w:rPr>
          <w:rFonts w:asciiTheme="minorHAnsi" w:hAnsiTheme="minorHAnsi" w:cstheme="minorHAnsi"/>
          <w:b/>
          <w:bCs/>
          <w:lang w:val="en-US"/>
        </w:rPr>
        <w:t>’</w:t>
      </w:r>
      <w:r>
        <w:rPr>
          <w:rFonts w:asciiTheme="minorHAnsi" w:hAnsiTheme="minorHAnsi" w:cstheme="minorHAnsi"/>
          <w:b/>
          <w:bCs/>
          <w:lang w:val="en-US"/>
        </w:rPr>
        <w:t>s</w:t>
      </w:r>
      <w:r w:rsidRPr="00BB4962">
        <w:rPr>
          <w:rFonts w:asciiTheme="minorHAnsi" w:hAnsiTheme="minorHAnsi" w:cstheme="minorHAnsi"/>
          <w:b/>
          <w:bCs/>
          <w:lang w:val="en-US"/>
        </w:rPr>
        <w:t xml:space="preserve"> </w:t>
      </w:r>
      <w:r>
        <w:rPr>
          <w:rFonts w:asciiTheme="minorHAnsi" w:hAnsiTheme="minorHAnsi" w:cstheme="minorHAnsi"/>
          <w:b/>
          <w:bCs/>
          <w:lang w:val="en-US"/>
        </w:rPr>
        <w:t>Provision</w:t>
      </w:r>
    </w:p>
    <w:p w:rsidR="00C83D06" w:rsidRPr="00BB4962" w:rsidRDefault="00C83D06" w:rsidP="00C83D06">
      <w:pPr>
        <w:ind w:firstLine="284"/>
        <w:rPr>
          <w:rFonts w:asciiTheme="minorHAnsi" w:hAnsiTheme="minorHAnsi" w:cstheme="minorHAnsi"/>
          <w:b/>
          <w:bCs/>
          <w:lang w:val="en-US"/>
        </w:rPr>
      </w:pPr>
    </w:p>
    <w:p w:rsidR="00C83D06" w:rsidRPr="00FF39A4" w:rsidRDefault="00C83D06" w:rsidP="00C83D06">
      <w:pPr>
        <w:ind w:firstLine="426"/>
        <w:rPr>
          <w:rFonts w:asciiTheme="minorHAnsi" w:hAnsiTheme="minorHAnsi" w:cstheme="minorHAnsi"/>
          <w:lang w:val="en-US"/>
        </w:rPr>
      </w:pPr>
      <w:r>
        <w:rPr>
          <w:rFonts w:asciiTheme="minorHAnsi" w:hAnsiTheme="minorHAnsi" w:cstheme="minorHAnsi"/>
          <w:lang w:val="en-US"/>
        </w:rPr>
        <w:t>In</w:t>
      </w:r>
      <w:r w:rsidRPr="00FF39A4">
        <w:rPr>
          <w:rFonts w:asciiTheme="minorHAnsi" w:hAnsiTheme="minorHAnsi" w:cstheme="minorHAnsi"/>
          <w:lang w:val="en-US"/>
        </w:rPr>
        <w:t xml:space="preserve"> </w:t>
      </w:r>
      <w:r>
        <w:rPr>
          <w:rFonts w:asciiTheme="minorHAnsi" w:hAnsiTheme="minorHAnsi" w:cstheme="minorHAnsi"/>
          <w:lang w:val="en-US"/>
        </w:rPr>
        <w:t>the</w:t>
      </w:r>
      <w:r w:rsidRPr="00FF39A4">
        <w:rPr>
          <w:rFonts w:asciiTheme="minorHAnsi" w:hAnsiTheme="minorHAnsi" w:cstheme="minorHAnsi"/>
          <w:lang w:val="en-US"/>
        </w:rPr>
        <w:t xml:space="preserve"> </w:t>
      </w:r>
      <w:r>
        <w:rPr>
          <w:rFonts w:asciiTheme="minorHAnsi" w:hAnsiTheme="minorHAnsi" w:cstheme="minorHAnsi"/>
          <w:lang w:val="en-US"/>
        </w:rPr>
        <w:t>Lord</w:t>
      </w:r>
      <w:r w:rsidRPr="00FF39A4">
        <w:rPr>
          <w:rFonts w:asciiTheme="minorHAnsi" w:hAnsiTheme="minorHAnsi" w:cstheme="minorHAnsi"/>
          <w:lang w:val="en-US"/>
        </w:rPr>
        <w:t>’</w:t>
      </w:r>
      <w:r>
        <w:rPr>
          <w:rFonts w:asciiTheme="minorHAnsi" w:hAnsiTheme="minorHAnsi" w:cstheme="minorHAnsi"/>
          <w:lang w:val="en-US"/>
        </w:rPr>
        <w:t>s</w:t>
      </w:r>
      <w:r w:rsidRPr="00FF39A4">
        <w:rPr>
          <w:rFonts w:asciiTheme="minorHAnsi" w:hAnsiTheme="minorHAnsi" w:cstheme="minorHAnsi"/>
          <w:lang w:val="en-US"/>
        </w:rPr>
        <w:t xml:space="preserve"> </w:t>
      </w:r>
      <w:r>
        <w:rPr>
          <w:rFonts w:asciiTheme="minorHAnsi" w:hAnsiTheme="minorHAnsi" w:cstheme="minorHAnsi"/>
          <w:lang w:val="en-US"/>
        </w:rPr>
        <w:t>Prayer</w:t>
      </w:r>
      <w:r w:rsidRPr="00FF39A4">
        <w:rPr>
          <w:rFonts w:asciiTheme="minorHAnsi" w:hAnsiTheme="minorHAnsi" w:cstheme="minorHAnsi"/>
          <w:lang w:val="en-US"/>
        </w:rPr>
        <w:t xml:space="preserve">, </w:t>
      </w:r>
      <w:r>
        <w:rPr>
          <w:rFonts w:asciiTheme="minorHAnsi" w:hAnsiTheme="minorHAnsi" w:cstheme="minorHAnsi"/>
          <w:lang w:val="en-US"/>
        </w:rPr>
        <w:t>Jesus</w:t>
      </w:r>
      <w:r w:rsidRPr="00FF39A4">
        <w:rPr>
          <w:rFonts w:asciiTheme="minorHAnsi" w:hAnsiTheme="minorHAnsi" w:cstheme="minorHAnsi"/>
          <w:lang w:val="en-US"/>
        </w:rPr>
        <w:t xml:space="preserve"> </w:t>
      </w:r>
      <w:r>
        <w:rPr>
          <w:rFonts w:asciiTheme="minorHAnsi" w:hAnsiTheme="minorHAnsi" w:cstheme="minorHAnsi"/>
          <w:lang w:val="en-US"/>
        </w:rPr>
        <w:t>clearly</w:t>
      </w:r>
      <w:r w:rsidRPr="00FF39A4">
        <w:rPr>
          <w:rFonts w:asciiTheme="minorHAnsi" w:hAnsiTheme="minorHAnsi" w:cstheme="minorHAnsi"/>
          <w:lang w:val="en-US"/>
        </w:rPr>
        <w:t xml:space="preserve"> </w:t>
      </w:r>
      <w:r>
        <w:rPr>
          <w:rFonts w:asciiTheme="minorHAnsi" w:hAnsiTheme="minorHAnsi" w:cstheme="minorHAnsi"/>
          <w:lang w:val="en-US"/>
        </w:rPr>
        <w:t>revealed</w:t>
      </w:r>
      <w:r w:rsidRPr="00FF39A4">
        <w:rPr>
          <w:rFonts w:asciiTheme="minorHAnsi" w:hAnsiTheme="minorHAnsi" w:cstheme="minorHAnsi"/>
          <w:lang w:val="en-US"/>
        </w:rPr>
        <w:t xml:space="preserve"> </w:t>
      </w:r>
      <w:r>
        <w:rPr>
          <w:rFonts w:asciiTheme="minorHAnsi" w:hAnsiTheme="minorHAnsi" w:cstheme="minorHAnsi"/>
          <w:lang w:val="en-US"/>
        </w:rPr>
        <w:t>that</w:t>
      </w:r>
      <w:r w:rsidRPr="00FF39A4">
        <w:rPr>
          <w:rFonts w:asciiTheme="minorHAnsi" w:hAnsiTheme="minorHAnsi" w:cstheme="minorHAnsi"/>
          <w:lang w:val="en-US"/>
        </w:rPr>
        <w:t xml:space="preserve"> </w:t>
      </w:r>
      <w:r>
        <w:rPr>
          <w:rFonts w:asciiTheme="minorHAnsi" w:hAnsiTheme="minorHAnsi" w:cstheme="minorHAnsi"/>
          <w:lang w:val="en-US"/>
        </w:rPr>
        <w:t>the</w:t>
      </w:r>
      <w:r w:rsidRPr="00FF39A4">
        <w:rPr>
          <w:rFonts w:asciiTheme="minorHAnsi" w:hAnsiTheme="minorHAnsi" w:cstheme="minorHAnsi"/>
          <w:lang w:val="en-US"/>
        </w:rPr>
        <w:t xml:space="preserve"> </w:t>
      </w:r>
      <w:r>
        <w:rPr>
          <w:rFonts w:asciiTheme="minorHAnsi" w:hAnsiTheme="minorHAnsi" w:cstheme="minorHAnsi"/>
          <w:lang w:val="en-US"/>
        </w:rPr>
        <w:t>Father</w:t>
      </w:r>
      <w:r w:rsidRPr="00FF39A4">
        <w:rPr>
          <w:rFonts w:asciiTheme="minorHAnsi" w:hAnsiTheme="minorHAnsi" w:cstheme="minorHAnsi"/>
          <w:lang w:val="en-US"/>
        </w:rPr>
        <w:t xml:space="preserve"> </w:t>
      </w:r>
      <w:r>
        <w:rPr>
          <w:rFonts w:asciiTheme="minorHAnsi" w:hAnsiTheme="minorHAnsi" w:cstheme="minorHAnsi"/>
          <w:lang w:val="en-US"/>
        </w:rPr>
        <w:t>is</w:t>
      </w:r>
      <w:r w:rsidRPr="00FF39A4">
        <w:rPr>
          <w:rFonts w:asciiTheme="minorHAnsi" w:hAnsiTheme="minorHAnsi" w:cstheme="minorHAnsi"/>
          <w:lang w:val="en-US"/>
        </w:rPr>
        <w:t xml:space="preserve"> </w:t>
      </w:r>
      <w:r>
        <w:rPr>
          <w:rFonts w:asciiTheme="minorHAnsi" w:hAnsiTheme="minorHAnsi" w:cstheme="minorHAnsi"/>
          <w:lang w:val="en-US"/>
        </w:rPr>
        <w:t xml:space="preserve">interested in our material well-being. He taught His disciples to pray, “Our Father who is in heaven… give us this day our daily </w:t>
      </w:r>
      <w:r>
        <w:rPr>
          <w:rFonts w:asciiTheme="minorHAnsi" w:hAnsiTheme="minorHAnsi" w:cstheme="minorHAnsi"/>
          <w:lang w:val="en-US"/>
        </w:rPr>
        <w:lastRenderedPageBreak/>
        <w:t>bread”</w:t>
      </w:r>
      <w:r w:rsidRPr="00FF39A4">
        <w:rPr>
          <w:rFonts w:asciiTheme="minorHAnsi" w:hAnsiTheme="minorHAnsi" w:cstheme="minorHAnsi"/>
          <w:lang w:val="en-US"/>
        </w:rPr>
        <w:t xml:space="preserve"> (Matt 6:11). </w:t>
      </w:r>
      <w:r>
        <w:rPr>
          <w:rFonts w:asciiTheme="minorHAnsi" w:hAnsiTheme="minorHAnsi" w:cstheme="minorHAnsi"/>
          <w:lang w:val="en-US"/>
        </w:rPr>
        <w:t>Furthermore</w:t>
      </w:r>
      <w:r w:rsidRPr="00FF39A4">
        <w:rPr>
          <w:rFonts w:asciiTheme="minorHAnsi" w:hAnsiTheme="minorHAnsi" w:cstheme="minorHAnsi"/>
          <w:lang w:val="en-US"/>
        </w:rPr>
        <w:t xml:space="preserve">, </w:t>
      </w:r>
      <w:r>
        <w:rPr>
          <w:rFonts w:asciiTheme="minorHAnsi" w:hAnsiTheme="minorHAnsi" w:cstheme="minorHAnsi"/>
          <w:lang w:val="en-US"/>
        </w:rPr>
        <w:t>Scripture</w:t>
      </w:r>
      <w:r w:rsidRPr="00FF39A4">
        <w:rPr>
          <w:rFonts w:asciiTheme="minorHAnsi" w:hAnsiTheme="minorHAnsi" w:cstheme="minorHAnsi"/>
          <w:lang w:val="en-US"/>
        </w:rPr>
        <w:t xml:space="preserve"> </w:t>
      </w:r>
      <w:r>
        <w:rPr>
          <w:rFonts w:asciiTheme="minorHAnsi" w:hAnsiTheme="minorHAnsi" w:cstheme="minorHAnsi"/>
          <w:lang w:val="en-US"/>
        </w:rPr>
        <w:t>contains</w:t>
      </w:r>
      <w:r w:rsidRPr="00FF39A4">
        <w:rPr>
          <w:rFonts w:asciiTheme="minorHAnsi" w:hAnsiTheme="minorHAnsi" w:cstheme="minorHAnsi"/>
          <w:lang w:val="en-US"/>
        </w:rPr>
        <w:t xml:space="preserve"> </w:t>
      </w:r>
      <w:r>
        <w:rPr>
          <w:rFonts w:asciiTheme="minorHAnsi" w:hAnsiTheme="minorHAnsi" w:cstheme="minorHAnsi"/>
          <w:lang w:val="en-US"/>
        </w:rPr>
        <w:t>not</w:t>
      </w:r>
      <w:r w:rsidRPr="00FF39A4">
        <w:rPr>
          <w:rFonts w:asciiTheme="minorHAnsi" w:hAnsiTheme="minorHAnsi" w:cstheme="minorHAnsi"/>
          <w:lang w:val="en-US"/>
        </w:rPr>
        <w:t xml:space="preserve"> </w:t>
      </w:r>
      <w:r>
        <w:rPr>
          <w:rFonts w:asciiTheme="minorHAnsi" w:hAnsiTheme="minorHAnsi" w:cstheme="minorHAnsi"/>
          <w:lang w:val="en-US"/>
        </w:rPr>
        <w:t>a</w:t>
      </w:r>
      <w:r w:rsidRPr="00FF39A4">
        <w:rPr>
          <w:rFonts w:asciiTheme="minorHAnsi" w:hAnsiTheme="minorHAnsi" w:cstheme="minorHAnsi"/>
          <w:lang w:val="en-US"/>
        </w:rPr>
        <w:t xml:space="preserve"> </w:t>
      </w:r>
      <w:r>
        <w:rPr>
          <w:rFonts w:asciiTheme="minorHAnsi" w:hAnsiTheme="minorHAnsi" w:cstheme="minorHAnsi"/>
          <w:lang w:val="en-US"/>
        </w:rPr>
        <w:t>few</w:t>
      </w:r>
      <w:r w:rsidRPr="00FF39A4">
        <w:rPr>
          <w:rFonts w:asciiTheme="minorHAnsi" w:hAnsiTheme="minorHAnsi" w:cstheme="minorHAnsi"/>
          <w:lang w:val="en-US"/>
        </w:rPr>
        <w:t xml:space="preserve"> </w:t>
      </w:r>
      <w:r>
        <w:rPr>
          <w:rFonts w:asciiTheme="minorHAnsi" w:hAnsiTheme="minorHAnsi" w:cstheme="minorHAnsi"/>
          <w:lang w:val="en-US"/>
        </w:rPr>
        <w:t>references that confirm that truth, both in the Old and New Testaments</w:t>
      </w:r>
      <w:r w:rsidRPr="00FF39A4">
        <w:rPr>
          <w:rFonts w:asciiTheme="minorHAnsi" w:hAnsiTheme="minorHAnsi" w:cstheme="minorHAnsi"/>
          <w:lang w:val="en-US"/>
        </w:rPr>
        <w:t xml:space="preserve">. </w:t>
      </w:r>
    </w:p>
    <w:p w:rsidR="00C83D06" w:rsidRPr="00810B3A" w:rsidRDefault="00C83D06" w:rsidP="00C83D06">
      <w:pPr>
        <w:ind w:firstLine="426"/>
        <w:rPr>
          <w:rFonts w:asciiTheme="minorHAnsi" w:hAnsiTheme="minorHAnsi" w:cstheme="minorHAnsi"/>
          <w:lang w:val="en-US"/>
        </w:rPr>
      </w:pPr>
      <w:r>
        <w:rPr>
          <w:rFonts w:asciiTheme="minorHAnsi" w:hAnsiTheme="minorHAnsi" w:cstheme="minorHAnsi"/>
          <w:lang w:val="en-US"/>
        </w:rPr>
        <w:t>Beginning</w:t>
      </w:r>
      <w:r w:rsidRPr="006B17A9">
        <w:rPr>
          <w:rFonts w:asciiTheme="minorHAnsi" w:hAnsiTheme="minorHAnsi" w:cstheme="minorHAnsi"/>
          <w:lang w:val="en-US"/>
        </w:rPr>
        <w:t xml:space="preserve"> </w:t>
      </w:r>
      <w:r>
        <w:rPr>
          <w:rFonts w:asciiTheme="minorHAnsi" w:hAnsiTheme="minorHAnsi" w:cstheme="minorHAnsi"/>
          <w:lang w:val="en-US"/>
        </w:rPr>
        <w:t>with</w:t>
      </w:r>
      <w:r w:rsidRPr="006B17A9">
        <w:rPr>
          <w:rFonts w:asciiTheme="minorHAnsi" w:hAnsiTheme="minorHAnsi" w:cstheme="minorHAnsi"/>
          <w:lang w:val="en-US"/>
        </w:rPr>
        <w:t xml:space="preserve"> </w:t>
      </w:r>
      <w:r>
        <w:rPr>
          <w:rFonts w:asciiTheme="minorHAnsi" w:hAnsiTheme="minorHAnsi" w:cstheme="minorHAnsi"/>
          <w:lang w:val="en-US"/>
        </w:rPr>
        <w:t>the</w:t>
      </w:r>
      <w:r w:rsidRPr="006B17A9">
        <w:rPr>
          <w:rFonts w:asciiTheme="minorHAnsi" w:hAnsiTheme="minorHAnsi" w:cstheme="minorHAnsi"/>
          <w:lang w:val="en-US"/>
        </w:rPr>
        <w:t xml:space="preserve"> </w:t>
      </w:r>
      <w:r>
        <w:rPr>
          <w:rFonts w:asciiTheme="minorHAnsi" w:hAnsiTheme="minorHAnsi" w:cstheme="minorHAnsi"/>
          <w:lang w:val="en-US"/>
        </w:rPr>
        <w:t>Garden</w:t>
      </w:r>
      <w:r w:rsidRPr="006B17A9">
        <w:rPr>
          <w:rFonts w:asciiTheme="minorHAnsi" w:hAnsiTheme="minorHAnsi" w:cstheme="minorHAnsi"/>
          <w:lang w:val="en-US"/>
        </w:rPr>
        <w:t xml:space="preserve"> </w:t>
      </w:r>
      <w:r>
        <w:rPr>
          <w:rFonts w:asciiTheme="minorHAnsi" w:hAnsiTheme="minorHAnsi" w:cstheme="minorHAnsi"/>
          <w:lang w:val="en-US"/>
        </w:rPr>
        <w:t>of</w:t>
      </w:r>
      <w:r w:rsidRPr="006B17A9">
        <w:rPr>
          <w:rFonts w:asciiTheme="minorHAnsi" w:hAnsiTheme="minorHAnsi" w:cstheme="minorHAnsi"/>
          <w:lang w:val="en-US"/>
        </w:rPr>
        <w:t xml:space="preserve"> </w:t>
      </w:r>
      <w:r>
        <w:rPr>
          <w:rFonts w:asciiTheme="minorHAnsi" w:hAnsiTheme="minorHAnsi" w:cstheme="minorHAnsi"/>
          <w:lang w:val="en-US"/>
        </w:rPr>
        <w:t>Eden</w:t>
      </w:r>
      <w:r w:rsidRPr="006B17A9">
        <w:rPr>
          <w:rFonts w:asciiTheme="minorHAnsi" w:hAnsiTheme="minorHAnsi" w:cstheme="minorHAnsi"/>
          <w:lang w:val="en-US"/>
        </w:rPr>
        <w:t xml:space="preserve"> (Gen 1:29),</w:t>
      </w:r>
      <w:r w:rsidRPr="006E7906">
        <w:rPr>
          <w:rStyle w:val="FootnoteReference"/>
          <w:rFonts w:asciiTheme="minorHAnsi" w:hAnsiTheme="minorHAnsi" w:cstheme="minorHAnsi"/>
          <w:sz w:val="24"/>
          <w:lang w:val="en-US" w:bidi="he-IL"/>
        </w:rPr>
        <w:footnoteReference w:id="85"/>
      </w:r>
      <w:r w:rsidRPr="006B17A9">
        <w:rPr>
          <w:rFonts w:asciiTheme="minorHAnsi" w:hAnsiTheme="minorHAnsi" w:cstheme="minorHAnsi"/>
          <w:lang w:val="en-US"/>
        </w:rPr>
        <w:t xml:space="preserve"> </w:t>
      </w:r>
      <w:r>
        <w:rPr>
          <w:rFonts w:asciiTheme="minorHAnsi" w:hAnsiTheme="minorHAnsi" w:cstheme="minorHAnsi"/>
          <w:lang w:val="en-US"/>
        </w:rPr>
        <w:t>God always provided His people with every necessity</w:t>
      </w:r>
      <w:r w:rsidRPr="006B17A9">
        <w:rPr>
          <w:rFonts w:asciiTheme="minorHAnsi" w:hAnsiTheme="minorHAnsi" w:cstheme="minorHAnsi"/>
          <w:lang w:val="en-US"/>
        </w:rPr>
        <w:t>.</w:t>
      </w:r>
      <w:r>
        <w:rPr>
          <w:rFonts w:asciiTheme="minorHAnsi" w:hAnsiTheme="minorHAnsi" w:cstheme="minorHAnsi"/>
          <w:lang w:val="en-US"/>
        </w:rPr>
        <w:t xml:space="preserve"> Even</w:t>
      </w:r>
      <w:r w:rsidRPr="00810B3A">
        <w:rPr>
          <w:rFonts w:asciiTheme="minorHAnsi" w:hAnsiTheme="minorHAnsi" w:cstheme="minorHAnsi"/>
          <w:lang w:val="en-US"/>
        </w:rPr>
        <w:t xml:space="preserve"> </w:t>
      </w:r>
      <w:r>
        <w:rPr>
          <w:rFonts w:asciiTheme="minorHAnsi" w:hAnsiTheme="minorHAnsi" w:cstheme="minorHAnsi"/>
          <w:lang w:val="en-US"/>
        </w:rPr>
        <w:t>under</w:t>
      </w:r>
      <w:r w:rsidRPr="00810B3A">
        <w:rPr>
          <w:rFonts w:asciiTheme="minorHAnsi" w:hAnsiTheme="minorHAnsi" w:cstheme="minorHAnsi"/>
          <w:lang w:val="en-US"/>
        </w:rPr>
        <w:t xml:space="preserve"> </w:t>
      </w:r>
      <w:r>
        <w:rPr>
          <w:rFonts w:asciiTheme="minorHAnsi" w:hAnsiTheme="minorHAnsi" w:cstheme="minorHAnsi"/>
          <w:lang w:val="en-US"/>
        </w:rPr>
        <w:t>unfavorable</w:t>
      </w:r>
      <w:r w:rsidRPr="00810B3A">
        <w:rPr>
          <w:rFonts w:asciiTheme="minorHAnsi" w:hAnsiTheme="minorHAnsi" w:cstheme="minorHAnsi"/>
          <w:lang w:val="en-US"/>
        </w:rPr>
        <w:t xml:space="preserve"> </w:t>
      </w:r>
      <w:r>
        <w:rPr>
          <w:rFonts w:asciiTheme="minorHAnsi" w:hAnsiTheme="minorHAnsi" w:cstheme="minorHAnsi"/>
          <w:lang w:val="en-US"/>
        </w:rPr>
        <w:t>conditions</w:t>
      </w:r>
      <w:r w:rsidRPr="00810B3A">
        <w:rPr>
          <w:rFonts w:asciiTheme="minorHAnsi" w:hAnsiTheme="minorHAnsi" w:cstheme="minorHAnsi"/>
          <w:lang w:val="en-US"/>
        </w:rPr>
        <w:t xml:space="preserve">, </w:t>
      </w:r>
      <w:r>
        <w:rPr>
          <w:rFonts w:asciiTheme="minorHAnsi" w:hAnsiTheme="minorHAnsi" w:cstheme="minorHAnsi"/>
          <w:lang w:val="en-US"/>
        </w:rPr>
        <w:t>God</w:t>
      </w:r>
      <w:r w:rsidRPr="00810B3A">
        <w:rPr>
          <w:rFonts w:asciiTheme="minorHAnsi" w:hAnsiTheme="minorHAnsi" w:cstheme="minorHAnsi"/>
          <w:lang w:val="en-US"/>
        </w:rPr>
        <w:t xml:space="preserve"> </w:t>
      </w:r>
      <w:r>
        <w:rPr>
          <w:rFonts w:asciiTheme="minorHAnsi" w:hAnsiTheme="minorHAnsi" w:cstheme="minorHAnsi"/>
          <w:lang w:val="en-US"/>
        </w:rPr>
        <w:t>miraculously provided for His own</w:t>
      </w:r>
      <w:r w:rsidRPr="00810B3A">
        <w:rPr>
          <w:rFonts w:asciiTheme="minorHAnsi" w:hAnsiTheme="minorHAnsi" w:cstheme="minorHAnsi"/>
          <w:lang w:val="en-US"/>
        </w:rPr>
        <w:t xml:space="preserve">. </w:t>
      </w:r>
      <w:r>
        <w:rPr>
          <w:rFonts w:asciiTheme="minorHAnsi" w:hAnsiTheme="minorHAnsi" w:cstheme="minorHAnsi"/>
          <w:lang w:val="en-US"/>
        </w:rPr>
        <w:t>He took care of Jacob during a famine</w:t>
      </w:r>
      <w:r w:rsidRPr="00810B3A">
        <w:rPr>
          <w:rFonts w:asciiTheme="minorHAnsi" w:hAnsiTheme="minorHAnsi" w:cstheme="minorHAnsi"/>
          <w:lang w:val="en-US"/>
        </w:rPr>
        <w:t xml:space="preserve"> (Gen 47), </w:t>
      </w:r>
      <w:r>
        <w:rPr>
          <w:rFonts w:asciiTheme="minorHAnsi" w:hAnsiTheme="minorHAnsi" w:cstheme="minorHAnsi"/>
          <w:lang w:val="en-US"/>
        </w:rPr>
        <w:t>gave Israel food in the wilderness</w:t>
      </w:r>
      <w:r w:rsidRPr="00810B3A">
        <w:rPr>
          <w:rFonts w:asciiTheme="minorHAnsi" w:hAnsiTheme="minorHAnsi" w:cstheme="minorHAnsi"/>
          <w:lang w:val="en-US"/>
        </w:rPr>
        <w:t xml:space="preserve"> (Ex 16), </w:t>
      </w:r>
      <w:r>
        <w:rPr>
          <w:rFonts w:asciiTheme="minorHAnsi" w:hAnsiTheme="minorHAnsi" w:cstheme="minorHAnsi"/>
          <w:lang w:val="en-US"/>
        </w:rPr>
        <w:t>and fed Elijah during a drought</w:t>
      </w:r>
      <w:r w:rsidRPr="00810B3A">
        <w:rPr>
          <w:rFonts w:asciiTheme="minorHAnsi" w:hAnsiTheme="minorHAnsi" w:cstheme="minorHAnsi"/>
          <w:lang w:val="en-US"/>
        </w:rPr>
        <w:t xml:space="preserve"> (</w:t>
      </w:r>
      <w:r>
        <w:rPr>
          <w:rFonts w:asciiTheme="minorHAnsi" w:hAnsiTheme="minorHAnsi" w:cstheme="minorHAnsi"/>
          <w:lang w:val="en-US"/>
        </w:rPr>
        <w:t>1 Kin</w:t>
      </w:r>
      <w:r w:rsidRPr="00810B3A">
        <w:rPr>
          <w:rFonts w:asciiTheme="minorHAnsi" w:hAnsiTheme="minorHAnsi" w:cstheme="minorHAnsi"/>
          <w:lang w:val="en-US"/>
        </w:rPr>
        <w:t xml:space="preserve"> 17).</w:t>
      </w:r>
    </w:p>
    <w:p w:rsidR="00C83D06" w:rsidRPr="00810B3A" w:rsidRDefault="00C83D06" w:rsidP="00C83D06">
      <w:pPr>
        <w:ind w:firstLine="426"/>
        <w:rPr>
          <w:rFonts w:asciiTheme="minorHAnsi" w:hAnsiTheme="minorHAnsi" w:cstheme="minorHAnsi"/>
          <w:lang w:val="en-US"/>
        </w:rPr>
      </w:pPr>
      <w:r>
        <w:rPr>
          <w:rFonts w:asciiTheme="minorHAnsi" w:hAnsiTheme="minorHAnsi" w:cstheme="minorHAnsi"/>
          <w:lang w:val="en-US"/>
        </w:rPr>
        <w:t>The Psalms often pick up the theme of God as Provider</w:t>
      </w:r>
      <w:proofErr w:type="gramStart"/>
      <w:r>
        <w:rPr>
          <w:rFonts w:asciiTheme="minorHAnsi" w:hAnsiTheme="minorHAnsi" w:cstheme="minorHAnsi"/>
          <w:lang w:val="en-US"/>
        </w:rPr>
        <w:t>:</w:t>
      </w:r>
      <w:r w:rsidRPr="00810B3A">
        <w:rPr>
          <w:rFonts w:asciiTheme="minorHAnsi" w:hAnsiTheme="minorHAnsi" w:cstheme="minorHAnsi"/>
          <w:lang w:val="en-US"/>
        </w:rPr>
        <w:t xml:space="preserve"> </w:t>
      </w:r>
      <w:r>
        <w:rPr>
          <w:rFonts w:asciiTheme="minorHAnsi" w:hAnsiTheme="minorHAnsi" w:cstheme="minorHAnsi"/>
          <w:lang w:val="en-US"/>
        </w:rPr>
        <w:t>”</w:t>
      </w:r>
      <w:proofErr w:type="gramEnd"/>
      <w:r w:rsidRPr="00810B3A">
        <w:rPr>
          <w:rFonts w:asciiTheme="minorHAnsi" w:hAnsiTheme="minorHAnsi" w:cstheme="minorHAnsi"/>
          <w:lang w:val="en-US"/>
        </w:rPr>
        <w:t xml:space="preserve">You open Your hand </w:t>
      </w:r>
      <w:r>
        <w:rPr>
          <w:rFonts w:asciiTheme="minorHAnsi" w:hAnsiTheme="minorHAnsi" w:cstheme="minorHAnsi"/>
          <w:lang w:val="en-US"/>
        </w:rPr>
        <w:t>a</w:t>
      </w:r>
      <w:r w:rsidRPr="00810B3A">
        <w:rPr>
          <w:rFonts w:asciiTheme="minorHAnsi" w:hAnsiTheme="minorHAnsi" w:cstheme="minorHAnsi"/>
          <w:lang w:val="en-US"/>
        </w:rPr>
        <w:t>nd satisfy th</w:t>
      </w:r>
      <w:r>
        <w:rPr>
          <w:rFonts w:asciiTheme="minorHAnsi" w:hAnsiTheme="minorHAnsi" w:cstheme="minorHAnsi"/>
          <w:lang w:val="en-US"/>
        </w:rPr>
        <w:t>e desire of every living thing”</w:t>
      </w:r>
      <w:r w:rsidRPr="00810B3A">
        <w:rPr>
          <w:rFonts w:asciiTheme="minorHAnsi" w:hAnsiTheme="minorHAnsi" w:cstheme="minorHAnsi"/>
          <w:lang w:val="en-US" w:bidi="he-IL"/>
        </w:rPr>
        <w:t xml:space="preserve"> (Ps 145:16), </w:t>
      </w:r>
      <w:r>
        <w:rPr>
          <w:rFonts w:asciiTheme="minorHAnsi" w:hAnsiTheme="minorHAnsi" w:cstheme="minorHAnsi"/>
          <w:lang w:val="en-US" w:bidi="he-IL"/>
        </w:rPr>
        <w:t>He “</w:t>
      </w:r>
      <w:r w:rsidRPr="00810B3A">
        <w:rPr>
          <w:rFonts w:asciiTheme="minorHAnsi" w:hAnsiTheme="minorHAnsi" w:cstheme="minorHAnsi"/>
          <w:lang w:val="en-US" w:bidi="he-IL"/>
        </w:rPr>
        <w:t>gives food to the hungry</w:t>
      </w:r>
      <w:r>
        <w:rPr>
          <w:rFonts w:asciiTheme="minorHAnsi" w:hAnsiTheme="minorHAnsi" w:cstheme="minorHAnsi"/>
          <w:lang w:val="en-US" w:bidi="he-IL"/>
        </w:rPr>
        <w:t>”</w:t>
      </w:r>
      <w:r w:rsidRPr="00810B3A">
        <w:rPr>
          <w:rFonts w:asciiTheme="minorHAnsi" w:hAnsiTheme="minorHAnsi" w:cstheme="minorHAnsi"/>
          <w:lang w:val="en-US" w:bidi="he-IL"/>
        </w:rPr>
        <w:t xml:space="preserve"> (Ps 14</w:t>
      </w:r>
      <w:r>
        <w:rPr>
          <w:rFonts w:asciiTheme="minorHAnsi" w:hAnsiTheme="minorHAnsi" w:cstheme="minorHAnsi"/>
          <w:lang w:val="en-US" w:bidi="he-IL"/>
        </w:rPr>
        <w:t>6</w:t>
      </w:r>
      <w:r w:rsidRPr="00810B3A">
        <w:rPr>
          <w:rFonts w:asciiTheme="minorHAnsi" w:hAnsiTheme="minorHAnsi" w:cstheme="minorHAnsi"/>
          <w:lang w:val="en-US" w:bidi="he-IL"/>
        </w:rPr>
        <w:t>:7)</w:t>
      </w:r>
      <w:r>
        <w:rPr>
          <w:rFonts w:asciiTheme="minorHAnsi" w:hAnsiTheme="minorHAnsi" w:cstheme="minorHAnsi"/>
          <w:lang w:val="en-US" w:bidi="he-IL"/>
        </w:rPr>
        <w:t>, and “</w:t>
      </w:r>
      <w:r w:rsidRPr="00810B3A">
        <w:rPr>
          <w:rFonts w:asciiTheme="minorHAnsi" w:hAnsiTheme="minorHAnsi" w:cstheme="minorHAnsi"/>
          <w:lang w:val="en-US" w:bidi="he-IL"/>
        </w:rPr>
        <w:t>satisfies you with the finest of the wheat</w:t>
      </w:r>
      <w:r>
        <w:rPr>
          <w:rFonts w:asciiTheme="minorHAnsi" w:hAnsiTheme="minorHAnsi" w:cstheme="minorHAnsi"/>
          <w:lang w:val="en-US" w:bidi="he-IL"/>
        </w:rPr>
        <w:t>” (Ps 147</w:t>
      </w:r>
      <w:r w:rsidRPr="00810B3A">
        <w:rPr>
          <w:rFonts w:asciiTheme="minorHAnsi" w:hAnsiTheme="minorHAnsi" w:cstheme="minorHAnsi"/>
          <w:lang w:val="en-US" w:bidi="he-IL"/>
        </w:rPr>
        <w:t>:</w:t>
      </w:r>
      <w:r>
        <w:rPr>
          <w:rFonts w:asciiTheme="minorHAnsi" w:hAnsiTheme="minorHAnsi" w:cstheme="minorHAnsi"/>
          <w:lang w:val="en-US" w:bidi="he-IL"/>
        </w:rPr>
        <w:t>14</w:t>
      </w:r>
      <w:r w:rsidRPr="00810B3A">
        <w:rPr>
          <w:rFonts w:asciiTheme="minorHAnsi" w:hAnsiTheme="minorHAnsi" w:cstheme="minorHAnsi"/>
          <w:lang w:val="en-US" w:bidi="he-IL"/>
        </w:rPr>
        <w:t xml:space="preserve">). </w:t>
      </w:r>
      <w:r>
        <w:rPr>
          <w:rFonts w:asciiTheme="minorHAnsi" w:hAnsiTheme="minorHAnsi" w:cstheme="minorHAnsi"/>
          <w:lang w:val="en-US" w:bidi="he-IL"/>
        </w:rPr>
        <w:t>“</w:t>
      </w:r>
      <w:r w:rsidRPr="00810B3A">
        <w:rPr>
          <w:rFonts w:asciiTheme="minorHAnsi" w:hAnsiTheme="minorHAnsi" w:cstheme="minorHAnsi"/>
          <w:lang w:val="en-US" w:bidi="he-IL"/>
        </w:rPr>
        <w:t>The young li</w:t>
      </w:r>
      <w:r>
        <w:rPr>
          <w:rFonts w:asciiTheme="minorHAnsi" w:hAnsiTheme="minorHAnsi" w:cstheme="minorHAnsi"/>
          <w:lang w:val="en-US" w:bidi="he-IL"/>
        </w:rPr>
        <w:t xml:space="preserve">ons do lack and suffer hunger; but they who seek Yahweh </w:t>
      </w:r>
      <w:r w:rsidRPr="00810B3A">
        <w:rPr>
          <w:rFonts w:asciiTheme="minorHAnsi" w:hAnsiTheme="minorHAnsi" w:cstheme="minorHAnsi"/>
          <w:lang w:val="en-US" w:bidi="he-IL"/>
        </w:rPr>
        <w:t>shall n</w:t>
      </w:r>
      <w:r>
        <w:rPr>
          <w:rFonts w:asciiTheme="minorHAnsi" w:hAnsiTheme="minorHAnsi" w:cstheme="minorHAnsi"/>
          <w:lang w:val="en-US" w:bidi="he-IL"/>
        </w:rPr>
        <w:t>ot be in want of any good thing”</w:t>
      </w:r>
      <w:r w:rsidRPr="00810B3A">
        <w:rPr>
          <w:rFonts w:asciiTheme="minorHAnsi" w:hAnsiTheme="minorHAnsi" w:cstheme="minorHAnsi"/>
          <w:lang w:val="en-US"/>
        </w:rPr>
        <w:t xml:space="preserve"> (Ps 3</w:t>
      </w:r>
      <w:r>
        <w:rPr>
          <w:rFonts w:asciiTheme="minorHAnsi" w:hAnsiTheme="minorHAnsi" w:cstheme="minorHAnsi"/>
          <w:lang w:val="en-US"/>
        </w:rPr>
        <w:t>4</w:t>
      </w:r>
      <w:r w:rsidRPr="00810B3A">
        <w:rPr>
          <w:rFonts w:asciiTheme="minorHAnsi" w:hAnsiTheme="minorHAnsi" w:cstheme="minorHAnsi"/>
          <w:lang w:val="en-US"/>
        </w:rPr>
        <w:t>:1</w:t>
      </w:r>
      <w:r>
        <w:rPr>
          <w:rFonts w:asciiTheme="minorHAnsi" w:hAnsiTheme="minorHAnsi" w:cstheme="minorHAnsi"/>
          <w:lang w:val="en-US"/>
        </w:rPr>
        <w:t>0</w:t>
      </w:r>
      <w:r w:rsidRPr="00810B3A">
        <w:rPr>
          <w:rFonts w:asciiTheme="minorHAnsi" w:hAnsiTheme="minorHAnsi" w:cstheme="minorHAnsi"/>
          <w:lang w:val="en-US"/>
        </w:rPr>
        <w:t>),</w:t>
      </w:r>
      <w:r>
        <w:rPr>
          <w:rFonts w:asciiTheme="minorHAnsi" w:hAnsiTheme="minorHAnsi" w:cstheme="minorHAnsi"/>
          <w:lang w:val="en-US"/>
        </w:rPr>
        <w:t xml:space="preserve"> but “</w:t>
      </w:r>
      <w:r w:rsidRPr="00810B3A">
        <w:rPr>
          <w:rFonts w:asciiTheme="minorHAnsi" w:hAnsiTheme="minorHAnsi" w:cstheme="minorHAnsi"/>
          <w:lang w:val="en-US"/>
        </w:rPr>
        <w:t xml:space="preserve">in the days of </w:t>
      </w:r>
      <w:r>
        <w:rPr>
          <w:rFonts w:asciiTheme="minorHAnsi" w:hAnsiTheme="minorHAnsi" w:cstheme="minorHAnsi"/>
          <w:lang w:val="en-US"/>
        </w:rPr>
        <w:t>famine they will have abundance”</w:t>
      </w:r>
      <w:r w:rsidRPr="00810B3A">
        <w:rPr>
          <w:rFonts w:asciiTheme="minorHAnsi" w:hAnsiTheme="minorHAnsi" w:cstheme="minorHAnsi"/>
          <w:lang w:val="en-US" w:bidi="he-IL"/>
        </w:rPr>
        <w:t xml:space="preserve"> (Ps 3</w:t>
      </w:r>
      <w:r>
        <w:rPr>
          <w:rFonts w:asciiTheme="minorHAnsi" w:hAnsiTheme="minorHAnsi" w:cstheme="minorHAnsi"/>
          <w:lang w:val="en-US" w:bidi="he-IL"/>
        </w:rPr>
        <w:t>7</w:t>
      </w:r>
      <w:r w:rsidRPr="00810B3A">
        <w:rPr>
          <w:rFonts w:asciiTheme="minorHAnsi" w:hAnsiTheme="minorHAnsi" w:cstheme="minorHAnsi"/>
          <w:lang w:val="en-US" w:bidi="he-IL"/>
        </w:rPr>
        <w:t>:19)</w:t>
      </w:r>
      <w:r>
        <w:rPr>
          <w:rFonts w:asciiTheme="minorHAnsi" w:hAnsiTheme="minorHAnsi" w:cstheme="minorHAnsi"/>
          <w:lang w:val="en-US" w:bidi="he-IL"/>
        </w:rPr>
        <w:t>.</w:t>
      </w:r>
      <w:r w:rsidRPr="006E7906">
        <w:rPr>
          <w:rStyle w:val="FootnoteReference"/>
          <w:rFonts w:asciiTheme="minorHAnsi" w:hAnsiTheme="minorHAnsi" w:cstheme="minorHAnsi"/>
          <w:sz w:val="24"/>
          <w:lang w:val="en-US" w:bidi="he-IL"/>
        </w:rPr>
        <w:footnoteReference w:id="86"/>
      </w:r>
      <w:r w:rsidRPr="00810B3A">
        <w:rPr>
          <w:rFonts w:asciiTheme="minorHAnsi" w:hAnsiTheme="minorHAnsi" w:cstheme="minorHAnsi"/>
          <w:lang w:val="en-US"/>
        </w:rPr>
        <w:t xml:space="preserve"> </w:t>
      </w:r>
      <w:r>
        <w:rPr>
          <w:rFonts w:asciiTheme="minorHAnsi" w:hAnsiTheme="minorHAnsi" w:cstheme="minorHAnsi"/>
          <w:lang w:val="en-US"/>
        </w:rPr>
        <w:t>The psalmist testifies from personal experience, “</w:t>
      </w:r>
      <w:r w:rsidRPr="00810B3A">
        <w:rPr>
          <w:rFonts w:asciiTheme="minorHAnsi" w:hAnsiTheme="minorHAnsi" w:cstheme="minorHAnsi"/>
          <w:lang w:val="en-US"/>
        </w:rPr>
        <w:t>I hav</w:t>
      </w:r>
      <w:r>
        <w:rPr>
          <w:rFonts w:asciiTheme="minorHAnsi" w:hAnsiTheme="minorHAnsi" w:cstheme="minorHAnsi"/>
          <w:lang w:val="en-US"/>
        </w:rPr>
        <w:t>e been young and now I am old, y</w:t>
      </w:r>
      <w:r w:rsidRPr="00810B3A">
        <w:rPr>
          <w:rFonts w:asciiTheme="minorHAnsi" w:hAnsiTheme="minorHAnsi" w:cstheme="minorHAnsi"/>
          <w:lang w:val="en-US"/>
        </w:rPr>
        <w:t>et I have not seen t</w:t>
      </w:r>
      <w:r>
        <w:rPr>
          <w:rFonts w:asciiTheme="minorHAnsi" w:hAnsiTheme="minorHAnsi" w:cstheme="minorHAnsi"/>
          <w:lang w:val="en-US"/>
        </w:rPr>
        <w:t>he righteous forsaken or his descendants begging bread”</w:t>
      </w:r>
      <w:r w:rsidRPr="00810B3A">
        <w:rPr>
          <w:rFonts w:asciiTheme="minorHAnsi" w:hAnsiTheme="minorHAnsi" w:cstheme="minorHAnsi"/>
          <w:lang w:val="en-US"/>
        </w:rPr>
        <w:t xml:space="preserve"> (Ps 37:25).</w:t>
      </w:r>
    </w:p>
    <w:p w:rsidR="00C83D06" w:rsidRPr="00810B3A" w:rsidRDefault="00C83D06" w:rsidP="00C83D06">
      <w:pPr>
        <w:ind w:firstLine="426"/>
        <w:rPr>
          <w:rFonts w:asciiTheme="minorHAnsi" w:hAnsiTheme="minorHAnsi" w:cstheme="minorHAnsi"/>
          <w:lang w:val="en-US"/>
        </w:rPr>
      </w:pPr>
      <w:r>
        <w:rPr>
          <w:rFonts w:asciiTheme="minorHAnsi" w:hAnsiTheme="minorHAnsi" w:cstheme="minorHAnsi"/>
          <w:lang w:val="en-US"/>
        </w:rPr>
        <w:t>In</w:t>
      </w:r>
      <w:r w:rsidRPr="00810B3A">
        <w:rPr>
          <w:rFonts w:asciiTheme="minorHAnsi" w:hAnsiTheme="minorHAnsi" w:cstheme="minorHAnsi"/>
          <w:lang w:val="en-US"/>
        </w:rPr>
        <w:t xml:space="preserve"> </w:t>
      </w:r>
      <w:r>
        <w:rPr>
          <w:rFonts w:asciiTheme="minorHAnsi" w:hAnsiTheme="minorHAnsi" w:cstheme="minorHAnsi"/>
          <w:lang w:val="en-US"/>
        </w:rPr>
        <w:t>addition</w:t>
      </w:r>
      <w:r w:rsidRPr="00810B3A">
        <w:rPr>
          <w:rFonts w:asciiTheme="minorHAnsi" w:hAnsiTheme="minorHAnsi" w:cstheme="minorHAnsi"/>
          <w:lang w:val="en-US"/>
        </w:rPr>
        <w:t xml:space="preserve">, </w:t>
      </w:r>
      <w:r>
        <w:rPr>
          <w:rFonts w:asciiTheme="minorHAnsi" w:hAnsiTheme="minorHAnsi" w:cstheme="minorHAnsi"/>
          <w:lang w:val="en-US"/>
        </w:rPr>
        <w:t>Jesus</w:t>
      </w:r>
      <w:r w:rsidRPr="00810B3A">
        <w:rPr>
          <w:rFonts w:asciiTheme="minorHAnsi" w:hAnsiTheme="minorHAnsi" w:cstheme="minorHAnsi"/>
          <w:lang w:val="en-US"/>
        </w:rPr>
        <w:t xml:space="preserve"> </w:t>
      </w:r>
      <w:r>
        <w:rPr>
          <w:rFonts w:asciiTheme="minorHAnsi" w:hAnsiTheme="minorHAnsi" w:cstheme="minorHAnsi"/>
          <w:lang w:val="en-US"/>
        </w:rPr>
        <w:t>Himself</w:t>
      </w:r>
      <w:r w:rsidRPr="00810B3A">
        <w:rPr>
          <w:rFonts w:asciiTheme="minorHAnsi" w:hAnsiTheme="minorHAnsi" w:cstheme="minorHAnsi"/>
          <w:lang w:val="en-US"/>
        </w:rPr>
        <w:t xml:space="preserve"> </w:t>
      </w:r>
      <w:r>
        <w:rPr>
          <w:rFonts w:asciiTheme="minorHAnsi" w:hAnsiTheme="minorHAnsi" w:cstheme="minorHAnsi"/>
          <w:lang w:val="en-US"/>
        </w:rPr>
        <w:t>instructed His disciples to rely on God’s provision and care:</w:t>
      </w:r>
      <w:r w:rsidRPr="00810B3A">
        <w:rPr>
          <w:rFonts w:asciiTheme="minorHAnsi" w:hAnsiTheme="minorHAnsi" w:cstheme="minorHAnsi"/>
          <w:lang w:val="en-US"/>
        </w:rPr>
        <w:t xml:space="preserve"> </w:t>
      </w:r>
    </w:p>
    <w:p w:rsidR="00C83D06" w:rsidRPr="00810B3A" w:rsidRDefault="00C83D06" w:rsidP="00C83D06">
      <w:pPr>
        <w:ind w:firstLine="426"/>
        <w:rPr>
          <w:rFonts w:asciiTheme="minorHAnsi" w:hAnsiTheme="minorHAnsi" w:cstheme="minorHAnsi"/>
          <w:lang w:val="en-US"/>
        </w:rPr>
      </w:pPr>
    </w:p>
    <w:p w:rsidR="00C83D06" w:rsidRPr="006B17A9" w:rsidRDefault="00C83D06" w:rsidP="00C83D06">
      <w:pPr>
        <w:ind w:left="709"/>
        <w:rPr>
          <w:rFonts w:asciiTheme="minorHAnsi" w:hAnsiTheme="minorHAnsi" w:cstheme="minorHAnsi"/>
          <w:lang w:val="en-US"/>
        </w:rPr>
      </w:pPr>
      <w:r w:rsidRPr="006B17A9">
        <w:rPr>
          <w:rFonts w:asciiTheme="minorHAnsi" w:hAnsiTheme="minorHAnsi" w:cstheme="minorHAnsi"/>
          <w:lang w:val="en-US"/>
        </w:rPr>
        <w:t xml:space="preserve">Do not worry then, saying, </w:t>
      </w:r>
      <w:r>
        <w:rPr>
          <w:rFonts w:asciiTheme="minorHAnsi" w:hAnsiTheme="minorHAnsi" w:cstheme="minorHAnsi"/>
          <w:lang w:val="en-US"/>
        </w:rPr>
        <w:t>“What will we eat?” or “What will we drink?” or “</w:t>
      </w:r>
      <w:r w:rsidRPr="006B17A9">
        <w:rPr>
          <w:rFonts w:asciiTheme="minorHAnsi" w:hAnsiTheme="minorHAnsi" w:cstheme="minorHAnsi"/>
          <w:lang w:val="en-US"/>
        </w:rPr>
        <w:t xml:space="preserve">What </w:t>
      </w:r>
      <w:r>
        <w:rPr>
          <w:rFonts w:asciiTheme="minorHAnsi" w:hAnsiTheme="minorHAnsi" w:cstheme="minorHAnsi"/>
          <w:lang w:val="en-US"/>
        </w:rPr>
        <w:t xml:space="preserve">will we wear for clothing?” </w:t>
      </w:r>
      <w:r w:rsidRPr="006B17A9">
        <w:rPr>
          <w:rFonts w:asciiTheme="minorHAnsi" w:hAnsiTheme="minorHAnsi" w:cstheme="minorHAnsi"/>
          <w:lang w:val="en-US"/>
        </w:rPr>
        <w:t>For the Gentiles eagerly seek all these things; for your heavenly Father knows that</w:t>
      </w:r>
      <w:r>
        <w:rPr>
          <w:rFonts w:asciiTheme="minorHAnsi" w:hAnsiTheme="minorHAnsi" w:cstheme="minorHAnsi"/>
          <w:lang w:val="en-US"/>
        </w:rPr>
        <w:t xml:space="preserve"> you need all these things. </w:t>
      </w:r>
      <w:proofErr w:type="gramStart"/>
      <w:r w:rsidRPr="006B17A9">
        <w:rPr>
          <w:rFonts w:asciiTheme="minorHAnsi" w:hAnsiTheme="minorHAnsi" w:cstheme="minorHAnsi"/>
          <w:lang w:val="en-US"/>
        </w:rPr>
        <w:t>But</w:t>
      </w:r>
      <w:proofErr w:type="gramEnd"/>
      <w:r w:rsidRPr="006B17A9">
        <w:rPr>
          <w:rFonts w:asciiTheme="minorHAnsi" w:hAnsiTheme="minorHAnsi" w:cstheme="minorHAnsi"/>
          <w:lang w:val="en-US"/>
        </w:rPr>
        <w:t xml:space="preserve"> seek first His kingdom and His righteousness, and all these things will be added to you.</w:t>
      </w:r>
    </w:p>
    <w:p w:rsidR="00C83D06" w:rsidRPr="00A45B1D" w:rsidRDefault="00C83D06" w:rsidP="00C83D06">
      <w:pPr>
        <w:ind w:firstLine="426"/>
        <w:rPr>
          <w:rFonts w:asciiTheme="minorHAnsi" w:hAnsiTheme="minorHAnsi" w:cstheme="minorHAnsi"/>
          <w:lang w:val="en-US"/>
        </w:rPr>
      </w:pPr>
    </w:p>
    <w:p w:rsidR="00C83D06" w:rsidRPr="00993F76" w:rsidRDefault="00C83D06" w:rsidP="00C83D06">
      <w:pPr>
        <w:ind w:firstLine="426"/>
        <w:rPr>
          <w:rFonts w:asciiTheme="minorHAnsi" w:eastAsia="MS Mincho" w:hAnsiTheme="minorHAnsi" w:cstheme="minorHAnsi"/>
          <w:lang w:val="en-US" w:eastAsia="ja-JP"/>
        </w:rPr>
      </w:pPr>
      <w:r>
        <w:rPr>
          <w:rFonts w:asciiTheme="minorHAnsi" w:hAnsiTheme="minorHAnsi" w:cstheme="minorHAnsi"/>
          <w:lang w:val="en-US"/>
        </w:rPr>
        <w:t>Paul echoes this thought in this marvelous promise from the Lord: “M</w:t>
      </w:r>
      <w:r w:rsidRPr="0056567C">
        <w:rPr>
          <w:rFonts w:asciiTheme="minorHAnsi" w:hAnsiTheme="minorHAnsi" w:cstheme="minorHAnsi"/>
          <w:lang w:val="en-US"/>
        </w:rPr>
        <w:t xml:space="preserve">y God will supply all your needs according to His </w:t>
      </w:r>
      <w:r>
        <w:rPr>
          <w:rFonts w:asciiTheme="minorHAnsi" w:hAnsiTheme="minorHAnsi" w:cstheme="minorHAnsi"/>
          <w:lang w:val="en-US"/>
        </w:rPr>
        <w:t>riches in glory in Christ Jesus”</w:t>
      </w:r>
      <w:r w:rsidRPr="0056567C">
        <w:rPr>
          <w:rFonts w:asciiTheme="minorHAnsi" w:hAnsiTheme="minorHAnsi" w:cstheme="minorHAnsi"/>
          <w:lang w:val="en-US"/>
        </w:rPr>
        <w:t xml:space="preserve"> (Phil 4:19). </w:t>
      </w:r>
      <w:r>
        <w:rPr>
          <w:rFonts w:asciiTheme="minorHAnsi" w:hAnsiTheme="minorHAnsi" w:cstheme="minorHAnsi"/>
          <w:lang w:val="en-US"/>
        </w:rPr>
        <w:t>Conn</w:t>
      </w:r>
      <w:r w:rsidRPr="00993F76">
        <w:rPr>
          <w:rFonts w:asciiTheme="minorHAnsi" w:hAnsiTheme="minorHAnsi" w:cstheme="minorHAnsi"/>
          <w:lang w:val="en-US"/>
        </w:rPr>
        <w:t xml:space="preserve"> </w:t>
      </w:r>
      <w:r>
        <w:rPr>
          <w:rFonts w:asciiTheme="minorHAnsi" w:hAnsiTheme="minorHAnsi" w:cstheme="minorHAnsi"/>
          <w:lang w:val="en-US"/>
        </w:rPr>
        <w:t>confirms</w:t>
      </w:r>
      <w:r w:rsidRPr="00993F76">
        <w:rPr>
          <w:rFonts w:asciiTheme="minorHAnsi" w:hAnsiTheme="minorHAnsi" w:cstheme="minorHAnsi"/>
          <w:lang w:val="en-US"/>
        </w:rPr>
        <w:t>, “</w:t>
      </w:r>
      <w:r>
        <w:rPr>
          <w:rFonts w:asciiTheme="minorHAnsi" w:hAnsiTheme="minorHAnsi" w:cstheme="minorHAnsi"/>
          <w:lang w:val="en-US"/>
        </w:rPr>
        <w:t>The foundation of a happy life is the knowledge that we matter to God. We</w:t>
      </w:r>
      <w:r w:rsidRPr="00993F76">
        <w:rPr>
          <w:rFonts w:asciiTheme="minorHAnsi" w:hAnsiTheme="minorHAnsi" w:cstheme="minorHAnsi"/>
          <w:lang w:val="en-US"/>
        </w:rPr>
        <w:t xml:space="preserve"> </w:t>
      </w:r>
      <w:r>
        <w:rPr>
          <w:rFonts w:asciiTheme="minorHAnsi" w:hAnsiTheme="minorHAnsi" w:cstheme="minorHAnsi"/>
          <w:lang w:val="en-US"/>
        </w:rPr>
        <w:t>are</w:t>
      </w:r>
      <w:r w:rsidRPr="00993F76">
        <w:rPr>
          <w:rFonts w:asciiTheme="minorHAnsi" w:hAnsiTheme="minorHAnsi" w:cstheme="minorHAnsi"/>
          <w:lang w:val="en-US"/>
        </w:rPr>
        <w:t xml:space="preserve"> </w:t>
      </w:r>
      <w:r>
        <w:rPr>
          <w:rFonts w:asciiTheme="minorHAnsi" w:hAnsiTheme="minorHAnsi" w:cstheme="minorHAnsi"/>
          <w:lang w:val="en-US"/>
        </w:rPr>
        <w:t>His children, and He wants good things for us, even to the point of becoming actively involved in the everyday affairs of our lives.</w:t>
      </w:r>
      <w:r w:rsidRPr="00993F76">
        <w:rPr>
          <w:rFonts w:asciiTheme="minorHAnsi" w:hAnsiTheme="minorHAnsi" w:cstheme="minorHAnsi"/>
          <w:lang w:val="en-US"/>
        </w:rPr>
        <w:t>”</w:t>
      </w:r>
      <w:r w:rsidRPr="006E7906">
        <w:rPr>
          <w:rStyle w:val="FootnoteReference"/>
          <w:rFonts w:asciiTheme="minorHAnsi" w:eastAsia="MS Mincho" w:hAnsiTheme="minorHAnsi" w:cstheme="minorHAnsi"/>
          <w:sz w:val="24"/>
          <w:lang w:eastAsia="ja-JP"/>
        </w:rPr>
        <w:footnoteReference w:id="87"/>
      </w:r>
    </w:p>
    <w:p w:rsidR="00C83D06" w:rsidRPr="00A45B1D" w:rsidRDefault="00C83D06" w:rsidP="00C83D06">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The</w:t>
      </w:r>
      <w:r w:rsidRPr="00993F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Bible</w:t>
      </w:r>
      <w:r w:rsidRPr="00993F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talks</w:t>
      </w:r>
      <w:r w:rsidRPr="00993F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993F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 of God providing our needs, but also of His desire that we prosper. The</w:t>
      </w:r>
      <w:r w:rsidRPr="00993F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Old</w:t>
      </w:r>
      <w:r w:rsidRPr="00993F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Testament</w:t>
      </w:r>
      <w:r w:rsidRPr="00993F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relates</w:t>
      </w:r>
      <w:r w:rsidRPr="00993F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93F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history</w:t>
      </w:r>
      <w:r w:rsidRPr="00993F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993F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many wealthy people who served the </w:t>
      </w:r>
      <w:proofErr w:type="gramStart"/>
      <w:r>
        <w:rPr>
          <w:rFonts w:asciiTheme="minorHAnsi" w:eastAsia="MS Mincho" w:hAnsiTheme="minorHAnsi" w:cstheme="minorHAnsi"/>
          <w:lang w:val="en-US" w:eastAsia="ja-JP"/>
        </w:rPr>
        <w:t>Lord:</w:t>
      </w:r>
      <w:proofErr w:type="gramEnd"/>
      <w:r>
        <w:rPr>
          <w:rFonts w:asciiTheme="minorHAnsi" w:eastAsia="MS Mincho" w:hAnsiTheme="minorHAnsi" w:cstheme="minorHAnsi"/>
          <w:lang w:val="en-US" w:eastAsia="ja-JP"/>
        </w:rPr>
        <w:t xml:space="preserve"> Noah, Job</w:t>
      </w:r>
      <w:r w:rsidRPr="00993F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Abraham</w:t>
      </w:r>
      <w:r w:rsidRPr="00993F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Isaac</w:t>
      </w:r>
      <w:r w:rsidRPr="00993F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Jacob</w:t>
      </w:r>
      <w:r w:rsidRPr="00993F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Joseph</w:t>
      </w:r>
      <w:r w:rsidRPr="00993F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David</w:t>
      </w:r>
      <w:r w:rsidRPr="00993F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Solomon, and others</w:t>
      </w:r>
      <w:r w:rsidRPr="00993F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Noah “</w:t>
      </w:r>
      <w:r w:rsidRPr="00993F76">
        <w:rPr>
          <w:rFonts w:asciiTheme="minorHAnsi" w:eastAsia="MS Mincho" w:hAnsiTheme="minorHAnsi" w:cstheme="minorHAnsi"/>
          <w:lang w:val="en-US" w:eastAsia="ja-JP"/>
        </w:rPr>
        <w:t>was the greatest of all the men of the east</w:t>
      </w:r>
      <w:r>
        <w:rPr>
          <w:rFonts w:asciiTheme="minorHAnsi" w:eastAsia="MS Mincho" w:hAnsiTheme="minorHAnsi" w:cstheme="minorHAnsi"/>
          <w:lang w:val="en-US" w:eastAsia="ja-JP"/>
        </w:rPr>
        <w:t>”</w:t>
      </w:r>
      <w:r w:rsidRPr="00993F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Job</w:t>
      </w:r>
      <w:r w:rsidRPr="00993F76">
        <w:rPr>
          <w:rFonts w:asciiTheme="minorHAnsi" w:eastAsia="MS Mincho" w:hAnsiTheme="minorHAnsi" w:cstheme="minorHAnsi"/>
          <w:lang w:val="en-US" w:eastAsia="ja-JP"/>
        </w:rPr>
        <w:t xml:space="preserve"> 1:3). </w:t>
      </w:r>
      <w:r>
        <w:rPr>
          <w:rFonts w:asciiTheme="minorHAnsi" w:eastAsia="MS Mincho" w:hAnsiTheme="minorHAnsi" w:cstheme="minorHAnsi"/>
          <w:lang w:val="en-US" w:eastAsia="ja-JP"/>
        </w:rPr>
        <w:t>Abraham “</w:t>
      </w:r>
      <w:r w:rsidRPr="00993F76">
        <w:rPr>
          <w:rFonts w:asciiTheme="minorHAnsi" w:eastAsia="MS Mincho" w:hAnsiTheme="minorHAnsi" w:cstheme="minorHAnsi"/>
          <w:lang w:val="en-US" w:eastAsia="ja-JP"/>
        </w:rPr>
        <w:t>was very rich in livestock, in silver and in gold</w:t>
      </w:r>
      <w:r>
        <w:rPr>
          <w:rFonts w:asciiTheme="minorHAnsi" w:eastAsia="MS Mincho" w:hAnsiTheme="minorHAnsi" w:cstheme="minorHAnsi"/>
          <w:lang w:val="en-US" w:eastAsia="ja-JP"/>
        </w:rPr>
        <w:t xml:space="preserve">” </w:t>
      </w:r>
      <w:r w:rsidRPr="00993F76">
        <w:rPr>
          <w:rFonts w:asciiTheme="minorHAnsi" w:eastAsia="MS Mincho" w:hAnsiTheme="minorHAnsi" w:cstheme="minorHAnsi"/>
          <w:lang w:val="en-US" w:eastAsia="ja-JP"/>
        </w:rPr>
        <w:t xml:space="preserve">(Gen 13:2). </w:t>
      </w:r>
      <w:r>
        <w:rPr>
          <w:rFonts w:asciiTheme="minorHAnsi" w:eastAsia="MS Mincho" w:hAnsiTheme="minorHAnsi" w:cstheme="minorHAnsi"/>
          <w:lang w:val="en-US" w:eastAsia="ja-JP"/>
        </w:rPr>
        <w:t xml:space="preserve">It </w:t>
      </w:r>
      <w:proofErr w:type="gramStart"/>
      <w:r>
        <w:rPr>
          <w:rFonts w:asciiTheme="minorHAnsi" w:eastAsia="MS Mincho" w:hAnsiTheme="minorHAnsi" w:cstheme="minorHAnsi"/>
          <w:lang w:val="en-US" w:eastAsia="ja-JP"/>
        </w:rPr>
        <w:t>is written</w:t>
      </w:r>
      <w:proofErr w:type="gramEnd"/>
      <w:r>
        <w:rPr>
          <w:rFonts w:asciiTheme="minorHAnsi" w:eastAsia="MS Mincho" w:hAnsiTheme="minorHAnsi" w:cstheme="minorHAnsi"/>
          <w:lang w:val="en-US" w:eastAsia="ja-JP"/>
        </w:rPr>
        <w:t xml:space="preserve"> of David, “</w:t>
      </w:r>
      <w:r w:rsidRPr="00993F76">
        <w:rPr>
          <w:rFonts w:asciiTheme="minorHAnsi" w:eastAsia="MS Mincho" w:hAnsiTheme="minorHAnsi" w:cstheme="minorHAnsi"/>
          <w:lang w:val="en-US" w:eastAsia="ja-JP"/>
        </w:rPr>
        <w:t>David beca</w:t>
      </w:r>
      <w:r>
        <w:rPr>
          <w:rFonts w:asciiTheme="minorHAnsi" w:eastAsia="MS Mincho" w:hAnsiTheme="minorHAnsi" w:cstheme="minorHAnsi"/>
          <w:lang w:val="en-US" w:eastAsia="ja-JP"/>
        </w:rPr>
        <w:t>me greater and greater, for Yahweh of hosts {was} with him”</w:t>
      </w:r>
      <w:r w:rsidRPr="00993F76">
        <w:rPr>
          <w:rFonts w:asciiTheme="minorHAnsi" w:eastAsia="MS Mincho" w:hAnsiTheme="minorHAnsi" w:cstheme="minorHAnsi"/>
          <w:lang w:val="en-US" w:eastAsia="ja-JP"/>
        </w:rPr>
        <w:t xml:space="preserve"> (1 </w:t>
      </w:r>
      <w:proofErr w:type="spellStart"/>
      <w:r w:rsidRPr="00993F76">
        <w:rPr>
          <w:rFonts w:asciiTheme="minorHAnsi" w:eastAsia="MS Mincho" w:hAnsiTheme="minorHAnsi" w:cstheme="minorHAnsi"/>
          <w:lang w:val="en-US" w:eastAsia="ja-JP"/>
        </w:rPr>
        <w:t>Chr</w:t>
      </w:r>
      <w:proofErr w:type="spellEnd"/>
      <w:r w:rsidRPr="00993F76">
        <w:rPr>
          <w:rFonts w:asciiTheme="minorHAnsi" w:eastAsia="MS Mincho" w:hAnsiTheme="minorHAnsi" w:cstheme="minorHAnsi"/>
          <w:lang w:val="en-US" w:eastAsia="ja-JP"/>
        </w:rPr>
        <w:t xml:space="preserve"> 11:9). </w:t>
      </w:r>
      <w:r>
        <w:rPr>
          <w:rFonts w:asciiTheme="minorHAnsi" w:eastAsia="MS Mincho" w:hAnsiTheme="minorHAnsi" w:cstheme="minorHAnsi"/>
          <w:lang w:val="en-US" w:eastAsia="ja-JP"/>
        </w:rPr>
        <w:t>In Solomon’s day, we learn that he “</w:t>
      </w:r>
      <w:r w:rsidRPr="00993F76">
        <w:rPr>
          <w:rFonts w:asciiTheme="minorHAnsi" w:eastAsia="MS Mincho" w:hAnsiTheme="minorHAnsi" w:cstheme="minorHAnsi"/>
          <w:lang w:val="en-US" w:eastAsia="ja-JP"/>
        </w:rPr>
        <w:t xml:space="preserve">made silver and gold as plentiful in Jerusalem as stones, and he made cedars as plentiful as sycamores </w:t>
      </w:r>
      <w:r>
        <w:rPr>
          <w:rFonts w:asciiTheme="minorHAnsi" w:eastAsia="MS Mincho" w:hAnsiTheme="minorHAnsi" w:cstheme="minorHAnsi"/>
          <w:lang w:val="en-US" w:eastAsia="ja-JP"/>
        </w:rPr>
        <w:t>in the lowland”</w:t>
      </w:r>
      <w:r w:rsidRPr="00993F76">
        <w:rPr>
          <w:rFonts w:asciiTheme="minorHAnsi" w:eastAsia="MS Mincho" w:hAnsiTheme="minorHAnsi" w:cstheme="minorHAnsi"/>
          <w:lang w:val="en-US" w:eastAsia="ja-JP"/>
        </w:rPr>
        <w:t xml:space="preserve"> </w:t>
      </w:r>
      <w:r w:rsidRPr="00A45B1D">
        <w:rPr>
          <w:rFonts w:asciiTheme="minorHAnsi" w:eastAsia="MS Mincho" w:hAnsiTheme="minorHAnsi" w:cstheme="minorHAnsi"/>
          <w:lang w:val="en-US" w:eastAsia="ja-JP"/>
        </w:rPr>
        <w:t>(</w:t>
      </w:r>
      <w:proofErr w:type="gramStart"/>
      <w:r w:rsidRPr="00A45B1D">
        <w:rPr>
          <w:rFonts w:asciiTheme="minorHAnsi" w:eastAsia="MS Mincho" w:hAnsiTheme="minorHAnsi" w:cstheme="minorHAnsi"/>
          <w:lang w:val="en-US" w:eastAsia="ja-JP"/>
        </w:rPr>
        <w:t>2</w:t>
      </w:r>
      <w:proofErr w:type="gramEnd"/>
      <w:r w:rsidRPr="00A45B1D">
        <w:rPr>
          <w:rFonts w:asciiTheme="minorHAnsi" w:eastAsia="MS Mincho" w:hAnsiTheme="minorHAnsi" w:cstheme="minorHAnsi"/>
          <w:lang w:val="en-US" w:eastAsia="ja-JP"/>
        </w:rPr>
        <w:t xml:space="preserve"> </w:t>
      </w:r>
      <w:proofErr w:type="spellStart"/>
      <w:r w:rsidRPr="00A45B1D">
        <w:rPr>
          <w:rFonts w:asciiTheme="minorHAnsi" w:eastAsia="MS Mincho" w:hAnsiTheme="minorHAnsi" w:cstheme="minorHAnsi"/>
          <w:lang w:val="en-US" w:eastAsia="ja-JP"/>
        </w:rPr>
        <w:t>Chr</w:t>
      </w:r>
      <w:proofErr w:type="spellEnd"/>
      <w:r w:rsidRPr="00A45B1D">
        <w:rPr>
          <w:rFonts w:asciiTheme="minorHAnsi" w:eastAsia="MS Mincho" w:hAnsiTheme="minorHAnsi" w:cstheme="minorHAnsi"/>
          <w:lang w:val="en-US" w:eastAsia="ja-JP"/>
        </w:rPr>
        <w:t xml:space="preserve"> 1:15). </w:t>
      </w:r>
    </w:p>
    <w:p w:rsidR="00C83D06" w:rsidRPr="00D47A07" w:rsidRDefault="00C83D06" w:rsidP="00C83D06">
      <w:pPr>
        <w:ind w:firstLine="426"/>
        <w:rPr>
          <w:rFonts w:asciiTheme="minorHAnsi" w:hAnsiTheme="minorHAnsi" w:cstheme="minorHAnsi"/>
          <w:lang w:val="en-US" w:bidi="he-IL"/>
        </w:rPr>
      </w:pPr>
      <w:r>
        <w:rPr>
          <w:rFonts w:asciiTheme="minorHAnsi" w:eastAsia="MS Mincho" w:hAnsiTheme="minorHAnsi" w:cstheme="minorHAnsi"/>
          <w:lang w:val="en-US" w:eastAsia="ja-JP"/>
        </w:rPr>
        <w:t>Furthermore</w:t>
      </w:r>
      <w:r w:rsidRPr="00A45B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according</w:t>
      </w:r>
      <w:r w:rsidRPr="00A45B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A45B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45B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Mosaic</w:t>
      </w:r>
      <w:r w:rsidRPr="00A45B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Law</w:t>
      </w:r>
      <w:r w:rsidRPr="00A45B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obedient Israel could expect great prosperity</w:t>
      </w:r>
      <w:r w:rsidRPr="00A45B1D">
        <w:rPr>
          <w:rFonts w:asciiTheme="minorHAnsi" w:eastAsia="MS Mincho" w:hAnsiTheme="minorHAnsi" w:cstheme="minorHAnsi"/>
          <w:lang w:val="en-US" w:eastAsia="ja-JP"/>
        </w:rPr>
        <w:t xml:space="preserve"> </w:t>
      </w:r>
      <w:r w:rsidRPr="00D47A07">
        <w:rPr>
          <w:rFonts w:asciiTheme="minorHAnsi" w:eastAsia="MS Mincho" w:hAnsiTheme="minorHAnsi" w:cstheme="minorHAnsi"/>
          <w:lang w:val="en-US" w:eastAsia="ja-JP"/>
        </w:rPr>
        <w:t xml:space="preserve">(Lev 26; </w:t>
      </w:r>
      <w:proofErr w:type="spellStart"/>
      <w:r w:rsidRPr="00D47A07">
        <w:rPr>
          <w:rFonts w:asciiTheme="minorHAnsi" w:eastAsia="MS Mincho" w:hAnsiTheme="minorHAnsi" w:cstheme="minorHAnsi"/>
          <w:lang w:val="en-US" w:eastAsia="ja-JP"/>
        </w:rPr>
        <w:t>Deut</w:t>
      </w:r>
      <w:proofErr w:type="spellEnd"/>
      <w:r w:rsidRPr="00D47A07">
        <w:rPr>
          <w:rFonts w:asciiTheme="minorHAnsi" w:eastAsia="MS Mincho" w:hAnsiTheme="minorHAnsi" w:cstheme="minorHAnsi"/>
          <w:lang w:val="en-US" w:eastAsia="ja-JP"/>
        </w:rPr>
        <w:t xml:space="preserve"> 28). </w:t>
      </w:r>
      <w:r>
        <w:rPr>
          <w:rFonts w:asciiTheme="minorHAnsi" w:eastAsia="MS Mincho" w:hAnsiTheme="minorHAnsi" w:cstheme="minorHAnsi"/>
          <w:lang w:val="en-US" w:eastAsia="ja-JP"/>
        </w:rPr>
        <w:t>The</w:t>
      </w:r>
      <w:r w:rsidRPr="00D47A0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psalmist</w:t>
      </w:r>
      <w:r w:rsidRPr="00D47A0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prays</w:t>
      </w:r>
      <w:r w:rsidRPr="00D47A0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D47A0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D47A0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would</w:t>
      </w:r>
      <w:r w:rsidRPr="00D47A0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prosper</w:t>
      </w:r>
      <w:r w:rsidRPr="00D47A0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D47A0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people</w:t>
      </w:r>
      <w:r w:rsidRPr="00D47A07">
        <w:rPr>
          <w:rFonts w:asciiTheme="minorHAnsi" w:eastAsia="MS Mincho" w:hAnsiTheme="minorHAnsi" w:cstheme="minorHAnsi"/>
          <w:lang w:val="en-US" w:eastAsia="ja-JP"/>
        </w:rPr>
        <w:t xml:space="preserve"> (Ps 144:12-15) </w:t>
      </w:r>
      <w:r>
        <w:rPr>
          <w:rFonts w:asciiTheme="minorHAnsi" w:eastAsia="MS Mincho" w:hAnsiTheme="minorHAnsi" w:cstheme="minorHAnsi"/>
          <w:lang w:val="en-US" w:eastAsia="ja-JP"/>
        </w:rPr>
        <w:t>and</w:t>
      </w:r>
      <w:r w:rsidRPr="00D47A0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believes</w:t>
      </w:r>
      <w:r w:rsidRPr="00D47A0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D47A0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D47A07">
        <w:rPr>
          <w:rFonts w:asciiTheme="minorHAnsi" w:eastAsia="MS Mincho" w:hAnsiTheme="minorHAnsi" w:cstheme="minorHAnsi"/>
          <w:lang w:val="en-US" w:eastAsia="ja-JP"/>
        </w:rPr>
        <w:t xml:space="preserve"> “satisfies your years with good things</w:t>
      </w:r>
      <w:r>
        <w:rPr>
          <w:rFonts w:asciiTheme="minorHAnsi" w:eastAsia="MS Mincho" w:hAnsiTheme="minorHAnsi" w:cstheme="minorHAnsi"/>
          <w:lang w:val="en-US" w:eastAsia="ja-JP"/>
        </w:rPr>
        <w:t>”</w:t>
      </w:r>
      <w:r w:rsidRPr="00D47A07">
        <w:rPr>
          <w:rFonts w:asciiTheme="minorHAnsi" w:hAnsiTheme="minorHAnsi" w:cstheme="minorHAnsi"/>
          <w:lang w:val="en-US" w:bidi="he-IL"/>
        </w:rPr>
        <w:t xml:space="preserve"> (Ps 103:5)</w:t>
      </w:r>
      <w:r>
        <w:rPr>
          <w:rFonts w:asciiTheme="minorHAnsi" w:hAnsiTheme="minorHAnsi" w:cstheme="minorHAnsi"/>
          <w:lang w:val="en-US" w:bidi="he-IL"/>
        </w:rPr>
        <w:t>, that we will “see the goodness of Yahweh in the land of the living”</w:t>
      </w:r>
      <w:r w:rsidRPr="00D47A07">
        <w:rPr>
          <w:rFonts w:asciiTheme="minorHAnsi" w:hAnsiTheme="minorHAnsi" w:cstheme="minorHAnsi"/>
          <w:lang w:val="en-US" w:bidi="he-IL"/>
        </w:rPr>
        <w:t xml:space="preserve"> (Ps 2</w:t>
      </w:r>
      <w:r>
        <w:rPr>
          <w:rFonts w:asciiTheme="minorHAnsi" w:hAnsiTheme="minorHAnsi" w:cstheme="minorHAnsi"/>
          <w:lang w:val="en-US" w:bidi="he-IL"/>
        </w:rPr>
        <w:t>7</w:t>
      </w:r>
      <w:r w:rsidRPr="00D47A07">
        <w:rPr>
          <w:rFonts w:asciiTheme="minorHAnsi" w:hAnsiTheme="minorHAnsi" w:cstheme="minorHAnsi"/>
          <w:lang w:val="en-US" w:bidi="he-IL"/>
        </w:rPr>
        <w:t>:13)</w:t>
      </w:r>
      <w:r>
        <w:rPr>
          <w:rFonts w:asciiTheme="minorHAnsi" w:hAnsiTheme="minorHAnsi" w:cstheme="minorHAnsi"/>
          <w:lang w:val="en-US" w:bidi="he-IL"/>
        </w:rPr>
        <w:t>, and that “</w:t>
      </w:r>
      <w:r w:rsidRPr="00D47A07">
        <w:rPr>
          <w:rFonts w:asciiTheme="minorHAnsi" w:hAnsiTheme="minorHAnsi" w:cstheme="minorHAnsi"/>
          <w:lang w:val="en-US" w:bidi="he-IL"/>
        </w:rPr>
        <w:t>goodness and lovingkindness will fo</w:t>
      </w:r>
      <w:r>
        <w:rPr>
          <w:rFonts w:asciiTheme="minorHAnsi" w:hAnsiTheme="minorHAnsi" w:cstheme="minorHAnsi"/>
          <w:lang w:val="en-US" w:bidi="he-IL"/>
        </w:rPr>
        <w:t>llow me all the days of my life”</w:t>
      </w:r>
      <w:r w:rsidRPr="00D47A07">
        <w:rPr>
          <w:rFonts w:asciiTheme="minorHAnsi" w:hAnsiTheme="minorHAnsi" w:cstheme="minorHAnsi"/>
          <w:lang w:val="en-US" w:bidi="he-IL"/>
        </w:rPr>
        <w:t xml:space="preserve"> (Ps 2</w:t>
      </w:r>
      <w:r>
        <w:rPr>
          <w:rFonts w:asciiTheme="minorHAnsi" w:hAnsiTheme="minorHAnsi" w:cstheme="minorHAnsi"/>
          <w:lang w:val="en-US" w:bidi="he-IL"/>
        </w:rPr>
        <w:t>3</w:t>
      </w:r>
      <w:r w:rsidRPr="00D47A07">
        <w:rPr>
          <w:rFonts w:asciiTheme="minorHAnsi" w:hAnsiTheme="minorHAnsi" w:cstheme="minorHAnsi"/>
          <w:lang w:val="en-US" w:bidi="he-IL"/>
        </w:rPr>
        <w:t>:6).</w:t>
      </w:r>
    </w:p>
    <w:p w:rsidR="00C83D06" w:rsidRPr="00D47A07" w:rsidRDefault="00C83D06" w:rsidP="00C83D06">
      <w:pPr>
        <w:ind w:firstLine="426"/>
        <w:rPr>
          <w:rFonts w:asciiTheme="minorHAnsi" w:hAnsiTheme="minorHAnsi" w:cstheme="minorHAnsi"/>
          <w:lang w:val="en-US"/>
        </w:rPr>
      </w:pPr>
      <w:r>
        <w:rPr>
          <w:rFonts w:asciiTheme="minorHAnsi" w:hAnsiTheme="minorHAnsi" w:cstheme="minorHAnsi"/>
          <w:lang w:val="en-US" w:bidi="he-IL"/>
        </w:rPr>
        <w:t>The</w:t>
      </w:r>
      <w:r w:rsidRPr="00D47A07">
        <w:rPr>
          <w:rFonts w:asciiTheme="minorHAnsi" w:hAnsiTheme="minorHAnsi" w:cstheme="minorHAnsi"/>
          <w:lang w:val="en-US" w:bidi="he-IL"/>
        </w:rPr>
        <w:t xml:space="preserve"> </w:t>
      </w:r>
      <w:r>
        <w:rPr>
          <w:rFonts w:asciiTheme="minorHAnsi" w:hAnsiTheme="minorHAnsi" w:cstheme="minorHAnsi"/>
          <w:lang w:val="en-US" w:bidi="he-IL"/>
        </w:rPr>
        <w:t>New</w:t>
      </w:r>
      <w:r w:rsidRPr="00D47A07">
        <w:rPr>
          <w:rFonts w:asciiTheme="minorHAnsi" w:hAnsiTheme="minorHAnsi" w:cstheme="minorHAnsi"/>
          <w:lang w:val="en-US" w:bidi="he-IL"/>
        </w:rPr>
        <w:t xml:space="preserve"> </w:t>
      </w:r>
      <w:r>
        <w:rPr>
          <w:rFonts w:asciiTheme="minorHAnsi" w:hAnsiTheme="minorHAnsi" w:cstheme="minorHAnsi"/>
          <w:lang w:val="en-US" w:bidi="he-IL"/>
        </w:rPr>
        <w:t>Testament</w:t>
      </w:r>
      <w:r w:rsidRPr="00D47A07">
        <w:rPr>
          <w:rFonts w:asciiTheme="minorHAnsi" w:hAnsiTheme="minorHAnsi" w:cstheme="minorHAnsi"/>
          <w:lang w:val="en-US" w:bidi="he-IL"/>
        </w:rPr>
        <w:t xml:space="preserve"> </w:t>
      </w:r>
      <w:r>
        <w:rPr>
          <w:rFonts w:asciiTheme="minorHAnsi" w:hAnsiTheme="minorHAnsi" w:cstheme="minorHAnsi"/>
          <w:lang w:val="en-US" w:bidi="he-IL"/>
        </w:rPr>
        <w:t>does</w:t>
      </w:r>
      <w:r w:rsidRPr="00D47A07">
        <w:rPr>
          <w:rFonts w:asciiTheme="minorHAnsi" w:hAnsiTheme="minorHAnsi" w:cstheme="minorHAnsi"/>
          <w:lang w:val="en-US" w:bidi="he-IL"/>
        </w:rPr>
        <w:t xml:space="preserve"> </w:t>
      </w:r>
      <w:r>
        <w:rPr>
          <w:rFonts w:asciiTheme="minorHAnsi" w:hAnsiTheme="minorHAnsi" w:cstheme="minorHAnsi"/>
          <w:lang w:val="en-US" w:bidi="he-IL"/>
        </w:rPr>
        <w:t>not</w:t>
      </w:r>
      <w:r w:rsidRPr="00D47A07">
        <w:rPr>
          <w:rFonts w:asciiTheme="minorHAnsi" w:hAnsiTheme="minorHAnsi" w:cstheme="minorHAnsi"/>
          <w:lang w:val="en-US" w:bidi="he-IL"/>
        </w:rPr>
        <w:t xml:space="preserve"> </w:t>
      </w:r>
      <w:r>
        <w:rPr>
          <w:rFonts w:asciiTheme="minorHAnsi" w:hAnsiTheme="minorHAnsi" w:cstheme="minorHAnsi"/>
          <w:lang w:val="en-US" w:bidi="he-IL"/>
        </w:rPr>
        <w:t>lack</w:t>
      </w:r>
      <w:r w:rsidRPr="00D47A07">
        <w:rPr>
          <w:rFonts w:asciiTheme="minorHAnsi" w:hAnsiTheme="minorHAnsi" w:cstheme="minorHAnsi"/>
          <w:lang w:val="en-US" w:bidi="he-IL"/>
        </w:rPr>
        <w:t xml:space="preserve"> </w:t>
      </w:r>
      <w:r>
        <w:rPr>
          <w:rFonts w:asciiTheme="minorHAnsi" w:hAnsiTheme="minorHAnsi" w:cstheme="minorHAnsi"/>
          <w:lang w:val="en-US" w:bidi="he-IL"/>
        </w:rPr>
        <w:t>references</w:t>
      </w:r>
      <w:r w:rsidRPr="00D47A07">
        <w:rPr>
          <w:rFonts w:asciiTheme="minorHAnsi" w:hAnsiTheme="minorHAnsi" w:cstheme="minorHAnsi"/>
          <w:lang w:val="en-US" w:bidi="he-IL"/>
        </w:rPr>
        <w:t xml:space="preserve"> </w:t>
      </w:r>
      <w:r>
        <w:rPr>
          <w:rFonts w:asciiTheme="minorHAnsi" w:hAnsiTheme="minorHAnsi" w:cstheme="minorHAnsi"/>
          <w:lang w:val="en-US" w:bidi="he-IL"/>
        </w:rPr>
        <w:t>to</w:t>
      </w:r>
      <w:r w:rsidRPr="00D47A07">
        <w:rPr>
          <w:rFonts w:asciiTheme="minorHAnsi" w:hAnsiTheme="minorHAnsi" w:cstheme="minorHAnsi"/>
          <w:lang w:val="en-US" w:bidi="he-IL"/>
        </w:rPr>
        <w:t xml:space="preserve"> </w:t>
      </w:r>
      <w:r>
        <w:rPr>
          <w:rFonts w:asciiTheme="minorHAnsi" w:hAnsiTheme="minorHAnsi" w:cstheme="minorHAnsi"/>
          <w:lang w:val="en-US" w:bidi="he-IL"/>
        </w:rPr>
        <w:t>God</w:t>
      </w:r>
      <w:r w:rsidRPr="00D47A07">
        <w:rPr>
          <w:rFonts w:asciiTheme="minorHAnsi" w:hAnsiTheme="minorHAnsi" w:cstheme="minorHAnsi"/>
          <w:lang w:val="en-US" w:bidi="he-IL"/>
        </w:rPr>
        <w:t>’</w:t>
      </w:r>
      <w:r>
        <w:rPr>
          <w:rFonts w:asciiTheme="minorHAnsi" w:hAnsiTheme="minorHAnsi" w:cstheme="minorHAnsi"/>
          <w:lang w:val="en-US" w:bidi="he-IL"/>
        </w:rPr>
        <w:t>s</w:t>
      </w:r>
      <w:r w:rsidRPr="00D47A07">
        <w:rPr>
          <w:rFonts w:asciiTheme="minorHAnsi" w:hAnsiTheme="minorHAnsi" w:cstheme="minorHAnsi"/>
          <w:lang w:val="en-US" w:bidi="he-IL"/>
        </w:rPr>
        <w:t xml:space="preserve"> </w:t>
      </w:r>
      <w:r>
        <w:rPr>
          <w:rFonts w:asciiTheme="minorHAnsi" w:hAnsiTheme="minorHAnsi" w:cstheme="minorHAnsi"/>
          <w:lang w:val="en-US" w:bidi="he-IL"/>
        </w:rPr>
        <w:t>desire to prosper His people. The</w:t>
      </w:r>
      <w:r w:rsidRPr="00D47A07">
        <w:rPr>
          <w:rFonts w:asciiTheme="minorHAnsi" w:hAnsiTheme="minorHAnsi" w:cstheme="minorHAnsi"/>
          <w:lang w:val="en-US" w:bidi="he-IL"/>
        </w:rPr>
        <w:t xml:space="preserve"> </w:t>
      </w:r>
      <w:r>
        <w:rPr>
          <w:rFonts w:asciiTheme="minorHAnsi" w:hAnsiTheme="minorHAnsi" w:cstheme="minorHAnsi"/>
          <w:lang w:val="en-US" w:bidi="he-IL"/>
        </w:rPr>
        <w:t>apostle</w:t>
      </w:r>
      <w:r w:rsidRPr="00D47A07">
        <w:rPr>
          <w:rFonts w:asciiTheme="minorHAnsi" w:hAnsiTheme="minorHAnsi" w:cstheme="minorHAnsi"/>
          <w:lang w:val="en-US" w:bidi="he-IL"/>
        </w:rPr>
        <w:t xml:space="preserve"> </w:t>
      </w:r>
      <w:r>
        <w:rPr>
          <w:rFonts w:asciiTheme="minorHAnsi" w:hAnsiTheme="minorHAnsi" w:cstheme="minorHAnsi"/>
          <w:lang w:val="en-US" w:bidi="he-IL"/>
        </w:rPr>
        <w:t>John</w:t>
      </w:r>
      <w:r w:rsidRPr="00D47A07">
        <w:rPr>
          <w:rFonts w:asciiTheme="minorHAnsi" w:hAnsiTheme="minorHAnsi" w:cstheme="minorHAnsi"/>
          <w:lang w:val="en-US" w:bidi="he-IL"/>
        </w:rPr>
        <w:t xml:space="preserve"> </w:t>
      </w:r>
      <w:r>
        <w:rPr>
          <w:rFonts w:asciiTheme="minorHAnsi" w:hAnsiTheme="minorHAnsi" w:cstheme="minorHAnsi"/>
          <w:lang w:val="en-US" w:bidi="he-IL"/>
        </w:rPr>
        <w:t>wishes</w:t>
      </w:r>
      <w:r w:rsidRPr="00D47A07">
        <w:rPr>
          <w:rFonts w:asciiTheme="minorHAnsi" w:hAnsiTheme="minorHAnsi" w:cstheme="minorHAnsi"/>
          <w:lang w:val="en-US" w:bidi="he-IL"/>
        </w:rPr>
        <w:t xml:space="preserve"> </w:t>
      </w:r>
      <w:r>
        <w:rPr>
          <w:rFonts w:asciiTheme="minorHAnsi" w:hAnsiTheme="minorHAnsi" w:cstheme="minorHAnsi"/>
          <w:lang w:val="en-US" w:bidi="he-IL"/>
        </w:rPr>
        <w:t>that</w:t>
      </w:r>
      <w:r w:rsidRPr="00D47A07">
        <w:rPr>
          <w:rFonts w:asciiTheme="minorHAnsi" w:hAnsiTheme="minorHAnsi" w:cstheme="minorHAnsi"/>
          <w:lang w:val="en-US" w:bidi="he-IL"/>
        </w:rPr>
        <w:t xml:space="preserve"> </w:t>
      </w:r>
      <w:r>
        <w:rPr>
          <w:rFonts w:asciiTheme="minorHAnsi" w:hAnsiTheme="minorHAnsi" w:cstheme="minorHAnsi"/>
          <w:lang w:val="en-US" w:bidi="he-IL"/>
        </w:rPr>
        <w:t>believers</w:t>
      </w:r>
      <w:r w:rsidRPr="00D47A07">
        <w:rPr>
          <w:rFonts w:asciiTheme="minorHAnsi" w:hAnsiTheme="minorHAnsi" w:cstheme="minorHAnsi"/>
          <w:lang w:val="en-US" w:bidi="he-IL"/>
        </w:rPr>
        <w:t xml:space="preserve"> </w:t>
      </w:r>
      <w:r>
        <w:rPr>
          <w:rFonts w:asciiTheme="minorHAnsi" w:hAnsiTheme="minorHAnsi" w:cstheme="minorHAnsi"/>
          <w:lang w:val="en-US" w:bidi="he-IL"/>
        </w:rPr>
        <w:t>would</w:t>
      </w:r>
      <w:r w:rsidRPr="00D47A07">
        <w:rPr>
          <w:rFonts w:asciiTheme="minorHAnsi" w:hAnsiTheme="minorHAnsi" w:cstheme="minorHAnsi"/>
          <w:lang w:val="en-US" w:bidi="he-IL"/>
        </w:rPr>
        <w:t xml:space="preserve"> “in all respects</w:t>
      </w:r>
      <w:r>
        <w:rPr>
          <w:rFonts w:asciiTheme="minorHAnsi" w:hAnsiTheme="minorHAnsi" w:cstheme="minorHAnsi"/>
          <w:lang w:val="en-US" w:bidi="he-IL"/>
        </w:rPr>
        <w:t>…</w:t>
      </w:r>
      <w:r w:rsidRPr="00D47A07">
        <w:rPr>
          <w:rFonts w:asciiTheme="minorHAnsi" w:hAnsiTheme="minorHAnsi" w:cstheme="minorHAnsi"/>
          <w:lang w:val="en-US" w:bidi="he-IL"/>
        </w:rPr>
        <w:t xml:space="preserve"> prosper and be in good health” (</w:t>
      </w:r>
      <w:proofErr w:type="gramStart"/>
      <w:r w:rsidRPr="00D47A07">
        <w:rPr>
          <w:rFonts w:asciiTheme="minorHAnsi" w:hAnsiTheme="minorHAnsi" w:cstheme="minorHAnsi"/>
          <w:lang w:val="en-US" w:bidi="he-IL"/>
        </w:rPr>
        <w:t>3</w:t>
      </w:r>
      <w:proofErr w:type="gramEnd"/>
      <w:r w:rsidRPr="00D47A07">
        <w:rPr>
          <w:rFonts w:asciiTheme="minorHAnsi" w:hAnsiTheme="minorHAnsi" w:cstheme="minorHAnsi"/>
          <w:lang w:val="en-US" w:bidi="he-IL"/>
        </w:rPr>
        <w:t xml:space="preserve"> </w:t>
      </w:r>
      <w:proofErr w:type="spellStart"/>
      <w:r w:rsidRPr="00D47A07">
        <w:rPr>
          <w:rFonts w:asciiTheme="minorHAnsi" w:hAnsiTheme="minorHAnsi" w:cstheme="minorHAnsi"/>
          <w:lang w:val="en-US" w:bidi="he-IL"/>
        </w:rPr>
        <w:t>Jn</w:t>
      </w:r>
      <w:proofErr w:type="spellEnd"/>
      <w:r w:rsidRPr="00D47A07">
        <w:rPr>
          <w:rFonts w:asciiTheme="minorHAnsi" w:hAnsiTheme="minorHAnsi" w:cstheme="minorHAnsi"/>
          <w:lang w:val="en-US" w:bidi="he-IL"/>
        </w:rPr>
        <w:t xml:space="preserve"> 2). </w:t>
      </w:r>
      <w:r>
        <w:rPr>
          <w:rFonts w:asciiTheme="minorHAnsi" w:hAnsiTheme="minorHAnsi" w:cstheme="minorHAnsi"/>
          <w:lang w:val="en-US" w:bidi="he-IL"/>
        </w:rPr>
        <w:t>Paul</w:t>
      </w:r>
      <w:r w:rsidRPr="00D47A07">
        <w:rPr>
          <w:rFonts w:asciiTheme="minorHAnsi" w:hAnsiTheme="minorHAnsi" w:cstheme="minorHAnsi"/>
          <w:lang w:val="en-US" w:bidi="he-IL"/>
        </w:rPr>
        <w:t xml:space="preserve"> </w:t>
      </w:r>
      <w:r>
        <w:rPr>
          <w:rFonts w:asciiTheme="minorHAnsi" w:hAnsiTheme="minorHAnsi" w:cstheme="minorHAnsi"/>
          <w:lang w:val="en-US" w:bidi="he-IL"/>
        </w:rPr>
        <w:t>declares</w:t>
      </w:r>
      <w:r w:rsidRPr="00D47A07">
        <w:rPr>
          <w:rFonts w:asciiTheme="minorHAnsi" w:hAnsiTheme="minorHAnsi" w:cstheme="minorHAnsi"/>
          <w:lang w:val="en-US" w:bidi="he-IL"/>
        </w:rPr>
        <w:t xml:space="preserve"> </w:t>
      </w:r>
      <w:r>
        <w:rPr>
          <w:rFonts w:asciiTheme="minorHAnsi" w:hAnsiTheme="minorHAnsi" w:cstheme="minorHAnsi"/>
          <w:lang w:val="en-US" w:bidi="he-IL"/>
        </w:rPr>
        <w:t>that</w:t>
      </w:r>
      <w:r w:rsidRPr="00D47A07">
        <w:rPr>
          <w:rFonts w:asciiTheme="minorHAnsi" w:hAnsiTheme="minorHAnsi" w:cstheme="minorHAnsi"/>
          <w:lang w:val="en-US" w:bidi="he-IL"/>
        </w:rPr>
        <w:t xml:space="preserve"> </w:t>
      </w:r>
      <w:r>
        <w:rPr>
          <w:rFonts w:asciiTheme="minorHAnsi" w:hAnsiTheme="minorHAnsi" w:cstheme="minorHAnsi"/>
          <w:lang w:val="en-US" w:bidi="he-IL"/>
        </w:rPr>
        <w:t>God</w:t>
      </w:r>
      <w:r w:rsidRPr="00D47A07">
        <w:rPr>
          <w:rFonts w:asciiTheme="minorHAnsi" w:hAnsiTheme="minorHAnsi" w:cstheme="minorHAnsi"/>
          <w:lang w:val="en-US" w:bidi="he-IL"/>
        </w:rPr>
        <w:t xml:space="preserve"> “richly suppli</w:t>
      </w:r>
      <w:r>
        <w:rPr>
          <w:rFonts w:asciiTheme="minorHAnsi" w:hAnsiTheme="minorHAnsi" w:cstheme="minorHAnsi"/>
          <w:lang w:val="en-US" w:bidi="he-IL"/>
        </w:rPr>
        <w:t>es us with all things to enjoy</w:t>
      </w:r>
      <w:r w:rsidRPr="00D47A07">
        <w:rPr>
          <w:rFonts w:asciiTheme="minorHAnsi" w:hAnsiTheme="minorHAnsi" w:cstheme="minorHAnsi"/>
          <w:lang w:val="en-US" w:bidi="he-IL"/>
        </w:rPr>
        <w:t>”</w:t>
      </w:r>
      <w:r w:rsidRPr="00D47A07">
        <w:rPr>
          <w:rFonts w:asciiTheme="minorHAnsi" w:hAnsiTheme="minorHAnsi" w:cstheme="minorHAnsi"/>
          <w:lang w:val="en-US"/>
        </w:rPr>
        <w:t xml:space="preserve"> (</w:t>
      </w:r>
      <w:proofErr w:type="gramStart"/>
      <w:r w:rsidRPr="00D47A07">
        <w:rPr>
          <w:rFonts w:asciiTheme="minorHAnsi" w:hAnsiTheme="minorHAnsi" w:cstheme="minorHAnsi"/>
          <w:lang w:val="en-US"/>
        </w:rPr>
        <w:t>1</w:t>
      </w:r>
      <w:proofErr w:type="gramEnd"/>
      <w:r w:rsidRPr="00D47A07">
        <w:rPr>
          <w:rFonts w:asciiTheme="minorHAnsi" w:hAnsiTheme="minorHAnsi" w:cstheme="minorHAnsi"/>
          <w:lang w:val="en-US"/>
        </w:rPr>
        <w:t xml:space="preserve"> Tim 6:17)</w:t>
      </w:r>
      <w:r>
        <w:rPr>
          <w:rFonts w:asciiTheme="minorHAnsi" w:hAnsiTheme="minorHAnsi" w:cstheme="minorHAnsi"/>
          <w:lang w:val="en-US"/>
        </w:rPr>
        <w:t xml:space="preserve"> and that God </w:t>
      </w:r>
      <w:r>
        <w:rPr>
          <w:rFonts w:asciiTheme="minorHAnsi" w:hAnsiTheme="minorHAnsi" w:cstheme="minorHAnsi"/>
          <w:lang w:val="en-US"/>
        </w:rPr>
        <w:lastRenderedPageBreak/>
        <w:t>“</w:t>
      </w:r>
      <w:r w:rsidRPr="00D47A07">
        <w:rPr>
          <w:rFonts w:asciiTheme="minorHAnsi" w:hAnsiTheme="minorHAnsi" w:cstheme="minorHAnsi"/>
          <w:lang w:val="en-US"/>
        </w:rPr>
        <w:t>is able to make all grace abound to you, so that always having all sufficiency in everything, you may have an abundance for every good deed</w:t>
      </w:r>
      <w:r>
        <w:rPr>
          <w:rFonts w:asciiTheme="minorHAnsi" w:hAnsiTheme="minorHAnsi" w:cstheme="minorHAnsi"/>
          <w:lang w:val="en-US"/>
        </w:rPr>
        <w:t>”</w:t>
      </w:r>
      <w:r w:rsidRPr="00D47A07">
        <w:rPr>
          <w:rFonts w:asciiTheme="minorHAnsi" w:hAnsiTheme="minorHAnsi" w:cstheme="minorHAnsi"/>
          <w:lang w:val="en-US"/>
        </w:rPr>
        <w:t xml:space="preserve"> (2 </w:t>
      </w:r>
      <w:proofErr w:type="spellStart"/>
      <w:r w:rsidRPr="00D47A07">
        <w:rPr>
          <w:rFonts w:asciiTheme="minorHAnsi" w:hAnsiTheme="minorHAnsi" w:cstheme="minorHAnsi"/>
          <w:lang w:val="en-US"/>
        </w:rPr>
        <w:t>Cor</w:t>
      </w:r>
      <w:proofErr w:type="spellEnd"/>
      <w:r w:rsidRPr="00D47A07">
        <w:rPr>
          <w:rFonts w:asciiTheme="minorHAnsi" w:hAnsiTheme="minorHAnsi" w:cstheme="minorHAnsi"/>
          <w:lang w:val="en-US"/>
        </w:rPr>
        <w:t xml:space="preserve"> 9:8).</w:t>
      </w:r>
    </w:p>
    <w:p w:rsidR="00C83D06" w:rsidRPr="00D47A07" w:rsidRDefault="00C83D06" w:rsidP="00C83D06">
      <w:pPr>
        <w:ind w:firstLine="426"/>
        <w:rPr>
          <w:rFonts w:asciiTheme="minorHAnsi" w:hAnsiTheme="minorHAnsi" w:cstheme="minorHAnsi"/>
          <w:lang w:val="en-US"/>
        </w:rPr>
      </w:pPr>
      <w:r>
        <w:rPr>
          <w:rFonts w:asciiTheme="minorHAnsi" w:hAnsiTheme="minorHAnsi" w:cstheme="minorHAnsi"/>
          <w:lang w:val="en-US"/>
        </w:rPr>
        <w:t>Although</w:t>
      </w:r>
      <w:r w:rsidRPr="00D47A07">
        <w:rPr>
          <w:rFonts w:asciiTheme="minorHAnsi" w:hAnsiTheme="minorHAnsi" w:cstheme="minorHAnsi"/>
          <w:lang w:val="en-US"/>
        </w:rPr>
        <w:t xml:space="preserve"> </w:t>
      </w:r>
      <w:r>
        <w:rPr>
          <w:rFonts w:asciiTheme="minorHAnsi" w:hAnsiTheme="minorHAnsi" w:cstheme="minorHAnsi"/>
          <w:lang w:val="en-US"/>
        </w:rPr>
        <w:t>God</w:t>
      </w:r>
      <w:r w:rsidRPr="00D47A07">
        <w:rPr>
          <w:rFonts w:asciiTheme="minorHAnsi" w:hAnsiTheme="minorHAnsi" w:cstheme="minorHAnsi"/>
          <w:lang w:val="en-US"/>
        </w:rPr>
        <w:t xml:space="preserve"> </w:t>
      </w:r>
      <w:r>
        <w:rPr>
          <w:rFonts w:asciiTheme="minorHAnsi" w:hAnsiTheme="minorHAnsi" w:cstheme="minorHAnsi"/>
          <w:lang w:val="en-US"/>
        </w:rPr>
        <w:t>is</w:t>
      </w:r>
      <w:r w:rsidRPr="00D47A07">
        <w:rPr>
          <w:rFonts w:asciiTheme="minorHAnsi" w:hAnsiTheme="minorHAnsi" w:cstheme="minorHAnsi"/>
          <w:lang w:val="en-US"/>
        </w:rPr>
        <w:t xml:space="preserve"> </w:t>
      </w:r>
      <w:r>
        <w:rPr>
          <w:rFonts w:asciiTheme="minorHAnsi" w:hAnsiTheme="minorHAnsi" w:cstheme="minorHAnsi"/>
          <w:lang w:val="en-US"/>
        </w:rPr>
        <w:t>ready</w:t>
      </w:r>
      <w:r w:rsidRPr="00D47A07">
        <w:rPr>
          <w:rFonts w:asciiTheme="minorHAnsi" w:hAnsiTheme="minorHAnsi" w:cstheme="minorHAnsi"/>
          <w:lang w:val="en-US"/>
        </w:rPr>
        <w:t xml:space="preserve"> </w:t>
      </w:r>
      <w:r>
        <w:rPr>
          <w:rFonts w:asciiTheme="minorHAnsi" w:hAnsiTheme="minorHAnsi" w:cstheme="minorHAnsi"/>
          <w:lang w:val="en-US"/>
        </w:rPr>
        <w:t>to</w:t>
      </w:r>
      <w:r w:rsidRPr="00D47A07">
        <w:rPr>
          <w:rFonts w:asciiTheme="minorHAnsi" w:hAnsiTheme="minorHAnsi" w:cstheme="minorHAnsi"/>
          <w:lang w:val="en-US"/>
        </w:rPr>
        <w:t xml:space="preserve"> </w:t>
      </w:r>
      <w:r>
        <w:rPr>
          <w:rFonts w:asciiTheme="minorHAnsi" w:hAnsiTheme="minorHAnsi" w:cstheme="minorHAnsi"/>
          <w:lang w:val="en-US"/>
        </w:rPr>
        <w:t>meet</w:t>
      </w:r>
      <w:r w:rsidRPr="00D47A07">
        <w:rPr>
          <w:rFonts w:asciiTheme="minorHAnsi" w:hAnsiTheme="minorHAnsi" w:cstheme="minorHAnsi"/>
          <w:lang w:val="en-US"/>
        </w:rPr>
        <w:t xml:space="preserve"> </w:t>
      </w:r>
      <w:r>
        <w:rPr>
          <w:rFonts w:asciiTheme="minorHAnsi" w:hAnsiTheme="minorHAnsi" w:cstheme="minorHAnsi"/>
          <w:lang w:val="en-US"/>
        </w:rPr>
        <w:t>all</w:t>
      </w:r>
      <w:r w:rsidRPr="00D47A07">
        <w:rPr>
          <w:rFonts w:asciiTheme="minorHAnsi" w:hAnsiTheme="minorHAnsi" w:cstheme="minorHAnsi"/>
          <w:lang w:val="en-US"/>
        </w:rPr>
        <w:t xml:space="preserve"> </w:t>
      </w:r>
      <w:r>
        <w:rPr>
          <w:rFonts w:asciiTheme="minorHAnsi" w:hAnsiTheme="minorHAnsi" w:cstheme="minorHAnsi"/>
          <w:lang w:val="en-US"/>
        </w:rPr>
        <w:t>our</w:t>
      </w:r>
      <w:r w:rsidRPr="00D47A07">
        <w:rPr>
          <w:rFonts w:asciiTheme="minorHAnsi" w:hAnsiTheme="minorHAnsi" w:cstheme="minorHAnsi"/>
          <w:lang w:val="en-US"/>
        </w:rPr>
        <w:t xml:space="preserve"> </w:t>
      </w:r>
      <w:r>
        <w:rPr>
          <w:rFonts w:asciiTheme="minorHAnsi" w:hAnsiTheme="minorHAnsi" w:cstheme="minorHAnsi"/>
          <w:lang w:val="en-US"/>
        </w:rPr>
        <w:t>material</w:t>
      </w:r>
      <w:r w:rsidRPr="00D47A07">
        <w:rPr>
          <w:rFonts w:asciiTheme="minorHAnsi" w:hAnsiTheme="minorHAnsi" w:cstheme="minorHAnsi"/>
          <w:lang w:val="en-US"/>
        </w:rPr>
        <w:t xml:space="preserve"> </w:t>
      </w:r>
      <w:r>
        <w:rPr>
          <w:rFonts w:asciiTheme="minorHAnsi" w:hAnsiTheme="minorHAnsi" w:cstheme="minorHAnsi"/>
          <w:lang w:val="en-US"/>
        </w:rPr>
        <w:t>needs</w:t>
      </w:r>
      <w:r w:rsidRPr="00D47A07">
        <w:rPr>
          <w:rFonts w:asciiTheme="minorHAnsi" w:hAnsiTheme="minorHAnsi" w:cstheme="minorHAnsi"/>
          <w:lang w:val="en-US"/>
        </w:rPr>
        <w:t xml:space="preserve">, </w:t>
      </w:r>
      <w:r>
        <w:rPr>
          <w:rFonts w:asciiTheme="minorHAnsi" w:hAnsiTheme="minorHAnsi" w:cstheme="minorHAnsi"/>
          <w:lang w:val="en-US"/>
        </w:rPr>
        <w:t>the</w:t>
      </w:r>
      <w:r w:rsidRPr="00D47A07">
        <w:rPr>
          <w:rFonts w:asciiTheme="minorHAnsi" w:hAnsiTheme="minorHAnsi" w:cstheme="minorHAnsi"/>
          <w:lang w:val="en-US"/>
        </w:rPr>
        <w:t xml:space="preserve"> </w:t>
      </w:r>
      <w:r>
        <w:rPr>
          <w:rFonts w:asciiTheme="minorHAnsi" w:hAnsiTheme="minorHAnsi" w:cstheme="minorHAnsi"/>
          <w:lang w:val="en-US"/>
        </w:rPr>
        <w:t>Bible</w:t>
      </w:r>
      <w:r w:rsidRPr="00D47A07">
        <w:rPr>
          <w:rFonts w:asciiTheme="minorHAnsi" w:hAnsiTheme="minorHAnsi" w:cstheme="minorHAnsi"/>
          <w:lang w:val="en-US"/>
        </w:rPr>
        <w:t xml:space="preserve"> </w:t>
      </w:r>
      <w:r>
        <w:rPr>
          <w:rFonts w:asciiTheme="minorHAnsi" w:hAnsiTheme="minorHAnsi" w:cstheme="minorHAnsi"/>
          <w:lang w:val="en-US"/>
        </w:rPr>
        <w:t>also</w:t>
      </w:r>
      <w:r w:rsidRPr="00D47A07">
        <w:rPr>
          <w:rFonts w:asciiTheme="minorHAnsi" w:hAnsiTheme="minorHAnsi" w:cstheme="minorHAnsi"/>
          <w:lang w:val="en-US"/>
        </w:rPr>
        <w:t xml:space="preserve"> </w:t>
      </w:r>
      <w:r>
        <w:rPr>
          <w:rFonts w:asciiTheme="minorHAnsi" w:hAnsiTheme="minorHAnsi" w:cstheme="minorHAnsi"/>
          <w:lang w:val="en-US"/>
        </w:rPr>
        <w:t>warns</w:t>
      </w:r>
      <w:r w:rsidRPr="00D47A07">
        <w:rPr>
          <w:rFonts w:asciiTheme="minorHAnsi" w:hAnsiTheme="minorHAnsi" w:cstheme="minorHAnsi"/>
          <w:lang w:val="en-US"/>
        </w:rPr>
        <w:t xml:space="preserve"> </w:t>
      </w:r>
      <w:r>
        <w:rPr>
          <w:rFonts w:asciiTheme="minorHAnsi" w:hAnsiTheme="minorHAnsi" w:cstheme="minorHAnsi"/>
          <w:lang w:val="en-US"/>
        </w:rPr>
        <w:t>Christians</w:t>
      </w:r>
      <w:r w:rsidRPr="00D47A07">
        <w:rPr>
          <w:rFonts w:asciiTheme="minorHAnsi" w:hAnsiTheme="minorHAnsi" w:cstheme="minorHAnsi"/>
          <w:lang w:val="en-US"/>
        </w:rPr>
        <w:t xml:space="preserve"> </w:t>
      </w:r>
      <w:r>
        <w:rPr>
          <w:rFonts w:asciiTheme="minorHAnsi" w:hAnsiTheme="minorHAnsi" w:cstheme="minorHAnsi"/>
          <w:lang w:val="en-US"/>
        </w:rPr>
        <w:t>not</w:t>
      </w:r>
      <w:r w:rsidRPr="00D47A07">
        <w:rPr>
          <w:rFonts w:asciiTheme="minorHAnsi" w:hAnsiTheme="minorHAnsi" w:cstheme="minorHAnsi"/>
          <w:lang w:val="en-US"/>
        </w:rPr>
        <w:t xml:space="preserve"> </w:t>
      </w:r>
      <w:r>
        <w:rPr>
          <w:rFonts w:asciiTheme="minorHAnsi" w:hAnsiTheme="minorHAnsi" w:cstheme="minorHAnsi"/>
          <w:lang w:val="en-US"/>
        </w:rPr>
        <w:t>to</w:t>
      </w:r>
      <w:r w:rsidRPr="00D47A07">
        <w:rPr>
          <w:rFonts w:asciiTheme="minorHAnsi" w:hAnsiTheme="minorHAnsi" w:cstheme="minorHAnsi"/>
          <w:lang w:val="en-US"/>
        </w:rPr>
        <w:t xml:space="preserve"> </w:t>
      </w:r>
      <w:r>
        <w:rPr>
          <w:rFonts w:asciiTheme="minorHAnsi" w:hAnsiTheme="minorHAnsi" w:cstheme="minorHAnsi"/>
          <w:lang w:val="en-US"/>
        </w:rPr>
        <w:t>rely</w:t>
      </w:r>
      <w:r w:rsidRPr="00D47A07">
        <w:rPr>
          <w:rFonts w:asciiTheme="minorHAnsi" w:hAnsiTheme="minorHAnsi" w:cstheme="minorHAnsi"/>
          <w:lang w:val="en-US"/>
        </w:rPr>
        <w:t xml:space="preserve"> </w:t>
      </w:r>
      <w:r>
        <w:rPr>
          <w:rFonts w:asciiTheme="minorHAnsi" w:hAnsiTheme="minorHAnsi" w:cstheme="minorHAnsi"/>
          <w:lang w:val="en-US"/>
        </w:rPr>
        <w:t>on</w:t>
      </w:r>
      <w:r w:rsidRPr="00D47A07">
        <w:rPr>
          <w:rFonts w:asciiTheme="minorHAnsi" w:hAnsiTheme="minorHAnsi" w:cstheme="minorHAnsi"/>
          <w:lang w:val="en-US"/>
        </w:rPr>
        <w:t xml:space="preserve"> </w:t>
      </w:r>
      <w:r>
        <w:rPr>
          <w:rFonts w:asciiTheme="minorHAnsi" w:hAnsiTheme="minorHAnsi" w:cstheme="minorHAnsi"/>
          <w:lang w:val="en-US"/>
        </w:rPr>
        <w:t>one</w:t>
      </w:r>
      <w:r w:rsidRPr="00D47A07">
        <w:rPr>
          <w:rFonts w:asciiTheme="minorHAnsi" w:hAnsiTheme="minorHAnsi" w:cstheme="minorHAnsi"/>
          <w:lang w:val="en-US"/>
        </w:rPr>
        <w:t>’</w:t>
      </w:r>
      <w:r>
        <w:rPr>
          <w:rFonts w:asciiTheme="minorHAnsi" w:hAnsiTheme="minorHAnsi" w:cstheme="minorHAnsi"/>
          <w:lang w:val="en-US"/>
        </w:rPr>
        <w:t>s</w:t>
      </w:r>
      <w:r w:rsidRPr="00D47A07">
        <w:rPr>
          <w:rFonts w:asciiTheme="minorHAnsi" w:hAnsiTheme="minorHAnsi" w:cstheme="minorHAnsi"/>
          <w:lang w:val="en-US"/>
        </w:rPr>
        <w:t xml:space="preserve"> </w:t>
      </w:r>
      <w:r>
        <w:rPr>
          <w:rFonts w:asciiTheme="minorHAnsi" w:hAnsiTheme="minorHAnsi" w:cstheme="minorHAnsi"/>
          <w:lang w:val="en-US"/>
        </w:rPr>
        <w:t>wealth</w:t>
      </w:r>
      <w:r w:rsidRPr="00D47A07">
        <w:rPr>
          <w:rFonts w:asciiTheme="minorHAnsi" w:hAnsiTheme="minorHAnsi" w:cstheme="minorHAnsi"/>
          <w:lang w:val="en-US"/>
        </w:rPr>
        <w:t xml:space="preserve"> (1 Tim 6:17; Matt 6:24), </w:t>
      </w:r>
      <w:r>
        <w:rPr>
          <w:rFonts w:asciiTheme="minorHAnsi" w:hAnsiTheme="minorHAnsi" w:cstheme="minorHAnsi"/>
          <w:lang w:val="en-US"/>
        </w:rPr>
        <w:t>and that the love of money can be a hindrance to spiritual life and bring much grief</w:t>
      </w:r>
      <w:r w:rsidRPr="00D47A07">
        <w:rPr>
          <w:rFonts w:asciiTheme="minorHAnsi" w:hAnsiTheme="minorHAnsi" w:cstheme="minorHAnsi"/>
          <w:lang w:val="en-US"/>
        </w:rPr>
        <w:t xml:space="preserve"> (1 Tim 6:9-10; Matt 19:24).</w:t>
      </w:r>
      <w:r>
        <w:rPr>
          <w:rFonts w:asciiTheme="minorHAnsi" w:hAnsiTheme="minorHAnsi" w:cstheme="minorHAnsi"/>
          <w:lang w:val="en-US"/>
        </w:rPr>
        <w:t xml:space="preserve"> Believers must always look to God</w:t>
      </w:r>
      <w:r w:rsidRPr="00D47A07">
        <w:rPr>
          <w:rFonts w:asciiTheme="minorHAnsi" w:hAnsiTheme="minorHAnsi" w:cstheme="minorHAnsi"/>
          <w:lang w:val="en-US"/>
        </w:rPr>
        <w:t xml:space="preserve"> </w:t>
      </w:r>
      <w:r>
        <w:rPr>
          <w:rFonts w:asciiTheme="minorHAnsi" w:hAnsiTheme="minorHAnsi" w:cstheme="minorHAnsi"/>
          <w:lang w:val="en-US"/>
        </w:rPr>
        <w:t>as</w:t>
      </w:r>
      <w:r w:rsidRPr="00D47A07">
        <w:rPr>
          <w:rFonts w:asciiTheme="minorHAnsi" w:hAnsiTheme="minorHAnsi" w:cstheme="minorHAnsi"/>
          <w:lang w:val="en-US"/>
        </w:rPr>
        <w:t xml:space="preserve"> </w:t>
      </w:r>
      <w:r>
        <w:rPr>
          <w:rFonts w:asciiTheme="minorHAnsi" w:hAnsiTheme="minorHAnsi" w:cstheme="minorHAnsi"/>
          <w:lang w:val="en-US"/>
        </w:rPr>
        <w:t>the</w:t>
      </w:r>
      <w:r w:rsidRPr="00D47A07">
        <w:rPr>
          <w:rFonts w:asciiTheme="minorHAnsi" w:hAnsiTheme="minorHAnsi" w:cstheme="minorHAnsi"/>
          <w:lang w:val="en-US"/>
        </w:rPr>
        <w:t xml:space="preserve"> </w:t>
      </w:r>
      <w:r>
        <w:rPr>
          <w:rFonts w:asciiTheme="minorHAnsi" w:hAnsiTheme="minorHAnsi" w:cstheme="minorHAnsi"/>
          <w:lang w:val="en-US"/>
        </w:rPr>
        <w:t>source</w:t>
      </w:r>
      <w:r w:rsidRPr="00D47A07">
        <w:rPr>
          <w:rFonts w:asciiTheme="minorHAnsi" w:hAnsiTheme="minorHAnsi" w:cstheme="minorHAnsi"/>
          <w:lang w:val="en-US"/>
        </w:rPr>
        <w:t xml:space="preserve"> </w:t>
      </w:r>
      <w:r>
        <w:rPr>
          <w:rFonts w:asciiTheme="minorHAnsi" w:hAnsiTheme="minorHAnsi" w:cstheme="minorHAnsi"/>
          <w:lang w:val="en-US"/>
        </w:rPr>
        <w:t>of</w:t>
      </w:r>
      <w:r w:rsidRPr="00D47A07">
        <w:rPr>
          <w:rFonts w:asciiTheme="minorHAnsi" w:hAnsiTheme="minorHAnsi" w:cstheme="minorHAnsi"/>
          <w:lang w:val="en-US"/>
        </w:rPr>
        <w:t xml:space="preserve"> </w:t>
      </w:r>
      <w:r>
        <w:rPr>
          <w:rFonts w:asciiTheme="minorHAnsi" w:hAnsiTheme="minorHAnsi" w:cstheme="minorHAnsi"/>
          <w:lang w:val="en-US"/>
        </w:rPr>
        <w:t>well</w:t>
      </w:r>
      <w:r w:rsidRPr="00D47A07">
        <w:rPr>
          <w:rFonts w:asciiTheme="minorHAnsi" w:hAnsiTheme="minorHAnsi" w:cstheme="minorHAnsi"/>
          <w:lang w:val="en-US"/>
        </w:rPr>
        <w:t>-</w:t>
      </w:r>
      <w:r>
        <w:rPr>
          <w:rFonts w:asciiTheme="minorHAnsi" w:hAnsiTheme="minorHAnsi" w:cstheme="minorHAnsi"/>
          <w:lang w:val="en-US"/>
        </w:rPr>
        <w:t>being</w:t>
      </w:r>
      <w:r w:rsidRPr="00D47A07">
        <w:rPr>
          <w:rFonts w:asciiTheme="minorHAnsi" w:hAnsiTheme="minorHAnsi" w:cstheme="minorHAnsi"/>
          <w:lang w:val="en-US"/>
        </w:rPr>
        <w:t xml:space="preserve">. </w:t>
      </w:r>
    </w:p>
    <w:p w:rsidR="00C83D06" w:rsidRPr="0063159A" w:rsidRDefault="00C83D06" w:rsidP="00C83D06">
      <w:pPr>
        <w:ind w:firstLine="426"/>
        <w:rPr>
          <w:rFonts w:asciiTheme="minorHAnsi" w:eastAsia="MS Mincho" w:hAnsiTheme="minorHAnsi" w:cstheme="minorHAnsi"/>
          <w:lang w:val="en-US" w:eastAsia="ja-JP"/>
        </w:rPr>
      </w:pPr>
      <w:r>
        <w:rPr>
          <w:rFonts w:asciiTheme="minorHAnsi" w:hAnsiTheme="minorHAnsi" w:cstheme="minorHAnsi"/>
          <w:lang w:val="en-US"/>
        </w:rPr>
        <w:t>The</w:t>
      </w:r>
      <w:r w:rsidRPr="00545E2E">
        <w:rPr>
          <w:rFonts w:asciiTheme="minorHAnsi" w:hAnsiTheme="minorHAnsi" w:cstheme="minorHAnsi"/>
          <w:lang w:val="en-US"/>
        </w:rPr>
        <w:t xml:space="preserve"> </w:t>
      </w:r>
      <w:r>
        <w:rPr>
          <w:rFonts w:asciiTheme="minorHAnsi" w:hAnsiTheme="minorHAnsi" w:cstheme="minorHAnsi"/>
          <w:lang w:val="en-US"/>
        </w:rPr>
        <w:t>Bible</w:t>
      </w:r>
      <w:r w:rsidRPr="00545E2E">
        <w:rPr>
          <w:rFonts w:asciiTheme="minorHAnsi" w:hAnsiTheme="minorHAnsi" w:cstheme="minorHAnsi"/>
          <w:lang w:val="en-US"/>
        </w:rPr>
        <w:t xml:space="preserve"> </w:t>
      </w:r>
      <w:r>
        <w:rPr>
          <w:rFonts w:asciiTheme="minorHAnsi" w:hAnsiTheme="minorHAnsi" w:cstheme="minorHAnsi"/>
          <w:lang w:val="en-US"/>
        </w:rPr>
        <w:t>exhorts</w:t>
      </w:r>
      <w:r w:rsidRPr="00545E2E">
        <w:rPr>
          <w:rFonts w:asciiTheme="minorHAnsi" w:hAnsiTheme="minorHAnsi" w:cstheme="minorHAnsi"/>
          <w:lang w:val="en-US"/>
        </w:rPr>
        <w:t xml:space="preserve"> </w:t>
      </w:r>
      <w:r>
        <w:rPr>
          <w:rFonts w:asciiTheme="minorHAnsi" w:hAnsiTheme="minorHAnsi" w:cstheme="minorHAnsi"/>
          <w:lang w:val="en-US"/>
        </w:rPr>
        <w:t>us</w:t>
      </w:r>
      <w:r w:rsidRPr="00545E2E">
        <w:rPr>
          <w:rFonts w:asciiTheme="minorHAnsi" w:hAnsiTheme="minorHAnsi" w:cstheme="minorHAnsi"/>
          <w:lang w:val="en-US"/>
        </w:rPr>
        <w:t xml:space="preserve"> </w:t>
      </w:r>
      <w:r>
        <w:rPr>
          <w:rFonts w:asciiTheme="minorHAnsi" w:hAnsiTheme="minorHAnsi" w:cstheme="minorHAnsi"/>
          <w:lang w:val="en-US"/>
        </w:rPr>
        <w:t>to be content with what we have. Paul</w:t>
      </w:r>
      <w:r w:rsidRPr="00545E2E">
        <w:rPr>
          <w:rFonts w:asciiTheme="minorHAnsi" w:hAnsiTheme="minorHAnsi" w:cstheme="minorHAnsi"/>
          <w:lang w:val="en-US"/>
        </w:rPr>
        <w:t xml:space="preserve"> </w:t>
      </w:r>
      <w:r>
        <w:rPr>
          <w:rFonts w:asciiTheme="minorHAnsi" w:hAnsiTheme="minorHAnsi" w:cstheme="minorHAnsi"/>
          <w:lang w:val="en-US"/>
        </w:rPr>
        <w:t>learned</w:t>
      </w:r>
      <w:r w:rsidRPr="00545E2E">
        <w:rPr>
          <w:rFonts w:asciiTheme="minorHAnsi" w:hAnsiTheme="minorHAnsi" w:cstheme="minorHAnsi"/>
          <w:lang w:val="en-US"/>
        </w:rPr>
        <w:t xml:space="preserve"> “to be content in whatever circumstances I am” (Phil 4:11)</w:t>
      </w:r>
      <w:r>
        <w:rPr>
          <w:rFonts w:asciiTheme="minorHAnsi" w:hAnsiTheme="minorHAnsi" w:cstheme="minorHAnsi"/>
          <w:lang w:val="en-US"/>
        </w:rPr>
        <w:t>. The epistle to the Hebrews instructs us, “</w:t>
      </w:r>
      <w:r w:rsidRPr="0063159A">
        <w:rPr>
          <w:rFonts w:asciiTheme="minorHAnsi" w:hAnsiTheme="minorHAnsi" w:cstheme="minorHAnsi"/>
          <w:lang w:val="en-US"/>
        </w:rPr>
        <w:t>{Make sure that}</w:t>
      </w:r>
      <w:r w:rsidRPr="00545E2E">
        <w:rPr>
          <w:rFonts w:asciiTheme="minorHAnsi" w:hAnsiTheme="minorHAnsi" w:cstheme="minorHAnsi"/>
          <w:lang w:val="en-US"/>
        </w:rPr>
        <w:t xml:space="preserve"> your character is free from the love of money, being content with what you have; for He Himself has said, </w:t>
      </w:r>
      <w:r>
        <w:rPr>
          <w:rFonts w:asciiTheme="minorHAnsi" w:hAnsiTheme="minorHAnsi" w:cstheme="minorHAnsi"/>
          <w:lang w:val="en-US"/>
        </w:rPr>
        <w:t>‘I</w:t>
      </w:r>
      <w:r w:rsidRPr="00545E2E">
        <w:rPr>
          <w:rFonts w:asciiTheme="minorHAnsi" w:hAnsiTheme="minorHAnsi" w:cstheme="minorHAnsi"/>
          <w:lang w:val="en-US"/>
        </w:rPr>
        <w:t xml:space="preserve"> will never desert you, nor will </w:t>
      </w:r>
      <w:r>
        <w:rPr>
          <w:rFonts w:asciiTheme="minorHAnsi" w:hAnsiTheme="minorHAnsi" w:cstheme="minorHAnsi"/>
          <w:lang w:val="en-US"/>
        </w:rPr>
        <w:t>I</w:t>
      </w:r>
      <w:r w:rsidRPr="00545E2E">
        <w:rPr>
          <w:rFonts w:asciiTheme="minorHAnsi" w:hAnsiTheme="minorHAnsi" w:cstheme="minorHAnsi"/>
          <w:lang w:val="en-US"/>
        </w:rPr>
        <w:t xml:space="preserve"> ever forsake you</w:t>
      </w:r>
      <w:r>
        <w:rPr>
          <w:rFonts w:asciiTheme="minorHAnsi" w:hAnsiTheme="minorHAnsi" w:cstheme="minorHAnsi"/>
          <w:lang w:val="en-US"/>
        </w:rPr>
        <w:t xml:space="preserve">’” </w:t>
      </w:r>
      <w:r w:rsidRPr="00545E2E">
        <w:rPr>
          <w:rFonts w:asciiTheme="minorHAnsi" w:hAnsiTheme="minorHAnsi" w:cstheme="minorHAnsi"/>
          <w:lang w:val="en-US"/>
        </w:rPr>
        <w:t>(</w:t>
      </w:r>
      <w:proofErr w:type="spellStart"/>
      <w:r w:rsidRPr="00545E2E">
        <w:rPr>
          <w:rFonts w:asciiTheme="minorHAnsi" w:hAnsiTheme="minorHAnsi" w:cstheme="minorHAnsi"/>
          <w:lang w:val="en-US"/>
        </w:rPr>
        <w:t>Heb</w:t>
      </w:r>
      <w:proofErr w:type="spellEnd"/>
      <w:r w:rsidRPr="00545E2E">
        <w:rPr>
          <w:rFonts w:asciiTheme="minorHAnsi" w:hAnsiTheme="minorHAnsi" w:cstheme="minorHAnsi"/>
          <w:lang w:val="en-US"/>
        </w:rPr>
        <w:t xml:space="preserve"> 13:5). </w:t>
      </w:r>
      <w:r>
        <w:rPr>
          <w:rFonts w:asciiTheme="minorHAnsi" w:hAnsiTheme="minorHAnsi" w:cstheme="minorHAnsi"/>
          <w:lang w:val="en-US"/>
        </w:rPr>
        <w:t>Conn</w:t>
      </w:r>
      <w:r w:rsidRPr="00545E2E">
        <w:rPr>
          <w:rFonts w:asciiTheme="minorHAnsi" w:hAnsiTheme="minorHAnsi" w:cstheme="minorHAnsi"/>
          <w:lang w:val="en-US"/>
        </w:rPr>
        <w:t xml:space="preserve"> </w:t>
      </w:r>
      <w:r>
        <w:rPr>
          <w:rFonts w:asciiTheme="minorHAnsi" w:hAnsiTheme="minorHAnsi" w:cstheme="minorHAnsi"/>
          <w:lang w:val="en-US"/>
        </w:rPr>
        <w:t>comments</w:t>
      </w:r>
      <w:r w:rsidRPr="00545E2E">
        <w:rPr>
          <w:rFonts w:asciiTheme="minorHAnsi" w:hAnsiTheme="minorHAnsi" w:cstheme="minorHAnsi"/>
          <w:lang w:val="en-US"/>
        </w:rPr>
        <w:t>, “</w:t>
      </w:r>
      <w:r>
        <w:rPr>
          <w:rFonts w:asciiTheme="minorHAnsi" w:hAnsiTheme="minorHAnsi" w:cstheme="minorHAnsi"/>
          <w:lang w:val="en-US"/>
        </w:rPr>
        <w:t>A</w:t>
      </w:r>
      <w:r w:rsidRPr="00545E2E">
        <w:rPr>
          <w:rFonts w:asciiTheme="minorHAnsi" w:hAnsiTheme="minorHAnsi" w:cstheme="minorHAnsi"/>
          <w:lang w:val="en-US"/>
        </w:rPr>
        <w:t xml:space="preserve"> </w:t>
      </w:r>
      <w:r>
        <w:rPr>
          <w:rFonts w:asciiTheme="minorHAnsi" w:hAnsiTheme="minorHAnsi" w:cstheme="minorHAnsi"/>
          <w:lang w:val="en-US"/>
        </w:rPr>
        <w:t>loving</w:t>
      </w:r>
      <w:r w:rsidRPr="00545E2E">
        <w:rPr>
          <w:rFonts w:asciiTheme="minorHAnsi" w:hAnsiTheme="minorHAnsi" w:cstheme="minorHAnsi"/>
          <w:lang w:val="en-US"/>
        </w:rPr>
        <w:t xml:space="preserve"> </w:t>
      </w:r>
      <w:r>
        <w:rPr>
          <w:rFonts w:asciiTheme="minorHAnsi" w:hAnsiTheme="minorHAnsi" w:cstheme="minorHAnsi"/>
          <w:lang w:val="en-US"/>
        </w:rPr>
        <w:t>God</w:t>
      </w:r>
      <w:r w:rsidRPr="00545E2E">
        <w:rPr>
          <w:rFonts w:asciiTheme="minorHAnsi" w:hAnsiTheme="minorHAnsi" w:cstheme="minorHAnsi"/>
          <w:lang w:val="en-US"/>
        </w:rPr>
        <w:t xml:space="preserve"> </w:t>
      </w:r>
      <w:r>
        <w:rPr>
          <w:rFonts w:asciiTheme="minorHAnsi" w:hAnsiTheme="minorHAnsi" w:cstheme="minorHAnsi"/>
          <w:lang w:val="en-US"/>
        </w:rPr>
        <w:t>might</w:t>
      </w:r>
      <w:r w:rsidRPr="00545E2E">
        <w:rPr>
          <w:rFonts w:asciiTheme="minorHAnsi" w:hAnsiTheme="minorHAnsi" w:cstheme="minorHAnsi"/>
          <w:lang w:val="en-US"/>
        </w:rPr>
        <w:t xml:space="preserve"> </w:t>
      </w:r>
      <w:r>
        <w:rPr>
          <w:rFonts w:asciiTheme="minorHAnsi" w:hAnsiTheme="minorHAnsi" w:cstheme="minorHAnsi"/>
          <w:lang w:val="en-US"/>
        </w:rPr>
        <w:t>well</w:t>
      </w:r>
      <w:r w:rsidRPr="00545E2E">
        <w:rPr>
          <w:rFonts w:asciiTheme="minorHAnsi" w:hAnsiTheme="minorHAnsi" w:cstheme="minorHAnsi"/>
          <w:lang w:val="en-US"/>
        </w:rPr>
        <w:t xml:space="preserve"> </w:t>
      </w:r>
      <w:r>
        <w:rPr>
          <w:rFonts w:asciiTheme="minorHAnsi" w:hAnsiTheme="minorHAnsi" w:cstheme="minorHAnsi"/>
          <w:lang w:val="en-US"/>
        </w:rPr>
        <w:t>keep</w:t>
      </w:r>
      <w:r w:rsidRPr="00545E2E">
        <w:rPr>
          <w:rFonts w:asciiTheme="minorHAnsi" w:hAnsiTheme="minorHAnsi" w:cstheme="minorHAnsi"/>
          <w:lang w:val="en-US"/>
        </w:rPr>
        <w:t xml:space="preserve"> </w:t>
      </w:r>
      <w:r>
        <w:rPr>
          <w:rFonts w:asciiTheme="minorHAnsi" w:hAnsiTheme="minorHAnsi" w:cstheme="minorHAnsi"/>
          <w:lang w:val="en-US"/>
        </w:rPr>
        <w:t>those</w:t>
      </w:r>
      <w:r w:rsidRPr="00545E2E">
        <w:rPr>
          <w:rFonts w:asciiTheme="minorHAnsi" w:hAnsiTheme="minorHAnsi" w:cstheme="minorHAnsi"/>
          <w:lang w:val="en-US"/>
        </w:rPr>
        <w:t xml:space="preserve"> </w:t>
      </w:r>
      <w:r>
        <w:rPr>
          <w:rFonts w:asciiTheme="minorHAnsi" w:hAnsiTheme="minorHAnsi" w:cstheme="minorHAnsi"/>
          <w:lang w:val="en-US"/>
        </w:rPr>
        <w:t>doors</w:t>
      </w:r>
      <w:r w:rsidRPr="00545E2E">
        <w:rPr>
          <w:rFonts w:asciiTheme="minorHAnsi" w:hAnsiTheme="minorHAnsi" w:cstheme="minorHAnsi"/>
          <w:lang w:val="en-US"/>
        </w:rPr>
        <w:t xml:space="preserve"> </w:t>
      </w:r>
      <w:r>
        <w:rPr>
          <w:rFonts w:asciiTheme="minorHAnsi" w:hAnsiTheme="minorHAnsi" w:cstheme="minorHAnsi"/>
          <w:lang w:val="en-US"/>
        </w:rPr>
        <w:t>closed</w:t>
      </w:r>
      <w:r w:rsidRPr="00545E2E">
        <w:rPr>
          <w:rFonts w:asciiTheme="minorHAnsi" w:hAnsiTheme="minorHAnsi" w:cstheme="minorHAnsi"/>
          <w:lang w:val="en-US"/>
        </w:rPr>
        <w:t xml:space="preserve"> </w:t>
      </w:r>
      <w:r>
        <w:rPr>
          <w:rFonts w:asciiTheme="minorHAnsi" w:hAnsiTheme="minorHAnsi" w:cstheme="minorHAnsi"/>
          <w:lang w:val="en-US"/>
        </w:rPr>
        <w:t>if He knows that we are not spiritually mature enough to handle the tough choices which material success brings.”</w:t>
      </w:r>
      <w:r w:rsidRPr="006E7906">
        <w:rPr>
          <w:rStyle w:val="FootnoteReference"/>
          <w:rFonts w:asciiTheme="minorHAnsi" w:eastAsia="MS Mincho" w:hAnsiTheme="minorHAnsi" w:cstheme="minorHAnsi"/>
          <w:sz w:val="24"/>
          <w:lang w:eastAsia="ja-JP"/>
        </w:rPr>
        <w:footnoteReference w:id="88"/>
      </w:r>
    </w:p>
    <w:p w:rsidR="00C83D06" w:rsidRPr="00BF46D8" w:rsidRDefault="00C83D06" w:rsidP="00C83D06">
      <w:pPr>
        <w:ind w:firstLine="426"/>
        <w:rPr>
          <w:rFonts w:asciiTheme="minorHAnsi" w:hAnsiTheme="minorHAnsi" w:cstheme="minorHAnsi"/>
          <w:lang w:val="en-US" w:bidi="he-IL"/>
        </w:rPr>
      </w:pPr>
      <w:r>
        <w:rPr>
          <w:rFonts w:asciiTheme="minorHAnsi" w:hAnsiTheme="minorHAnsi" w:cstheme="minorHAnsi"/>
          <w:lang w:val="en-US"/>
        </w:rPr>
        <w:t>To</w:t>
      </w:r>
      <w:r w:rsidRPr="00545E2E">
        <w:rPr>
          <w:rFonts w:asciiTheme="minorHAnsi" w:hAnsiTheme="minorHAnsi" w:cstheme="minorHAnsi"/>
          <w:lang w:val="en-US"/>
        </w:rPr>
        <w:t xml:space="preserve"> </w:t>
      </w:r>
      <w:r>
        <w:rPr>
          <w:rFonts w:asciiTheme="minorHAnsi" w:hAnsiTheme="minorHAnsi" w:cstheme="minorHAnsi"/>
          <w:lang w:val="en-US"/>
        </w:rPr>
        <w:t>benefit</w:t>
      </w:r>
      <w:r w:rsidRPr="00545E2E">
        <w:rPr>
          <w:rFonts w:asciiTheme="minorHAnsi" w:hAnsiTheme="minorHAnsi" w:cstheme="minorHAnsi"/>
          <w:lang w:val="en-US"/>
        </w:rPr>
        <w:t xml:space="preserve"> </w:t>
      </w:r>
      <w:r>
        <w:rPr>
          <w:rFonts w:asciiTheme="minorHAnsi" w:hAnsiTheme="minorHAnsi" w:cstheme="minorHAnsi"/>
          <w:lang w:val="en-US"/>
        </w:rPr>
        <w:t>from</w:t>
      </w:r>
      <w:r w:rsidRPr="00545E2E">
        <w:rPr>
          <w:rFonts w:asciiTheme="minorHAnsi" w:hAnsiTheme="minorHAnsi" w:cstheme="minorHAnsi"/>
          <w:lang w:val="en-US"/>
        </w:rPr>
        <w:t xml:space="preserve"> </w:t>
      </w:r>
      <w:r>
        <w:rPr>
          <w:rFonts w:asciiTheme="minorHAnsi" w:hAnsiTheme="minorHAnsi" w:cstheme="minorHAnsi"/>
          <w:lang w:val="en-US"/>
        </w:rPr>
        <w:t>God</w:t>
      </w:r>
      <w:r w:rsidRPr="00545E2E">
        <w:rPr>
          <w:rFonts w:asciiTheme="minorHAnsi" w:hAnsiTheme="minorHAnsi" w:cstheme="minorHAnsi"/>
          <w:lang w:val="en-US"/>
        </w:rPr>
        <w:t>’</w:t>
      </w:r>
      <w:r>
        <w:rPr>
          <w:rFonts w:asciiTheme="minorHAnsi" w:hAnsiTheme="minorHAnsi" w:cstheme="minorHAnsi"/>
          <w:lang w:val="en-US"/>
        </w:rPr>
        <w:t>s</w:t>
      </w:r>
      <w:r w:rsidRPr="00545E2E">
        <w:rPr>
          <w:rFonts w:asciiTheme="minorHAnsi" w:hAnsiTheme="minorHAnsi" w:cstheme="minorHAnsi"/>
          <w:lang w:val="en-US"/>
        </w:rPr>
        <w:t xml:space="preserve"> </w:t>
      </w:r>
      <w:r>
        <w:rPr>
          <w:rFonts w:asciiTheme="minorHAnsi" w:hAnsiTheme="minorHAnsi" w:cstheme="minorHAnsi"/>
          <w:lang w:val="en-US"/>
        </w:rPr>
        <w:t>provision</w:t>
      </w:r>
      <w:r w:rsidRPr="00545E2E">
        <w:rPr>
          <w:rFonts w:asciiTheme="minorHAnsi" w:hAnsiTheme="minorHAnsi" w:cstheme="minorHAnsi"/>
          <w:lang w:val="en-US"/>
        </w:rPr>
        <w:t xml:space="preserve"> </w:t>
      </w:r>
      <w:r>
        <w:rPr>
          <w:rFonts w:asciiTheme="minorHAnsi" w:hAnsiTheme="minorHAnsi" w:cstheme="minorHAnsi"/>
          <w:lang w:val="en-US"/>
        </w:rPr>
        <w:t>involves</w:t>
      </w:r>
      <w:r w:rsidRPr="00545E2E">
        <w:rPr>
          <w:rFonts w:asciiTheme="minorHAnsi" w:hAnsiTheme="minorHAnsi" w:cstheme="minorHAnsi"/>
          <w:lang w:val="en-US"/>
        </w:rPr>
        <w:t xml:space="preserve"> </w:t>
      </w:r>
      <w:r>
        <w:rPr>
          <w:rFonts w:asciiTheme="minorHAnsi" w:hAnsiTheme="minorHAnsi" w:cstheme="minorHAnsi"/>
          <w:lang w:val="en-US"/>
        </w:rPr>
        <w:t>fulfilling certain conditions. The</w:t>
      </w:r>
      <w:r w:rsidRPr="00545E2E">
        <w:rPr>
          <w:rFonts w:asciiTheme="minorHAnsi" w:hAnsiTheme="minorHAnsi" w:cstheme="minorHAnsi"/>
          <w:lang w:val="en-US"/>
        </w:rPr>
        <w:t xml:space="preserve"> </w:t>
      </w:r>
      <w:r>
        <w:rPr>
          <w:rFonts w:asciiTheme="minorHAnsi" w:hAnsiTheme="minorHAnsi" w:cstheme="minorHAnsi"/>
          <w:lang w:val="en-US"/>
        </w:rPr>
        <w:t>Old</w:t>
      </w:r>
      <w:r w:rsidRPr="00545E2E">
        <w:rPr>
          <w:rFonts w:asciiTheme="minorHAnsi" w:hAnsiTheme="minorHAnsi" w:cstheme="minorHAnsi"/>
          <w:lang w:val="en-US"/>
        </w:rPr>
        <w:t xml:space="preserve"> </w:t>
      </w:r>
      <w:r>
        <w:rPr>
          <w:rFonts w:asciiTheme="minorHAnsi" w:hAnsiTheme="minorHAnsi" w:cstheme="minorHAnsi"/>
          <w:lang w:val="en-US"/>
        </w:rPr>
        <w:t>Testament</w:t>
      </w:r>
      <w:r w:rsidRPr="00545E2E">
        <w:rPr>
          <w:rFonts w:asciiTheme="minorHAnsi" w:hAnsiTheme="minorHAnsi" w:cstheme="minorHAnsi"/>
          <w:lang w:val="en-US"/>
        </w:rPr>
        <w:t xml:space="preserve"> </w:t>
      </w:r>
      <w:r>
        <w:rPr>
          <w:rFonts w:asciiTheme="minorHAnsi" w:hAnsiTheme="minorHAnsi" w:cstheme="minorHAnsi"/>
          <w:lang w:val="en-US"/>
        </w:rPr>
        <w:t>reveals</w:t>
      </w:r>
      <w:r w:rsidRPr="00545E2E">
        <w:rPr>
          <w:rFonts w:asciiTheme="minorHAnsi" w:hAnsiTheme="minorHAnsi" w:cstheme="minorHAnsi"/>
          <w:lang w:val="en-US"/>
        </w:rPr>
        <w:t xml:space="preserve"> </w:t>
      </w:r>
      <w:r>
        <w:rPr>
          <w:rFonts w:asciiTheme="minorHAnsi" w:hAnsiTheme="minorHAnsi" w:cstheme="minorHAnsi"/>
          <w:lang w:val="en-US"/>
        </w:rPr>
        <w:t>that</w:t>
      </w:r>
      <w:r w:rsidRPr="00545E2E">
        <w:rPr>
          <w:rFonts w:asciiTheme="minorHAnsi" w:hAnsiTheme="minorHAnsi" w:cstheme="minorHAnsi"/>
          <w:lang w:val="en-US"/>
        </w:rPr>
        <w:t xml:space="preserve"> </w:t>
      </w:r>
      <w:r>
        <w:rPr>
          <w:rFonts w:asciiTheme="minorHAnsi" w:hAnsiTheme="minorHAnsi" w:cstheme="minorHAnsi"/>
          <w:lang w:val="en-US"/>
        </w:rPr>
        <w:t>God</w:t>
      </w:r>
      <w:r w:rsidRPr="00545E2E">
        <w:rPr>
          <w:rFonts w:asciiTheme="minorHAnsi" w:hAnsiTheme="minorHAnsi" w:cstheme="minorHAnsi"/>
          <w:lang w:val="en-US"/>
        </w:rPr>
        <w:t xml:space="preserve"> </w:t>
      </w:r>
      <w:r>
        <w:rPr>
          <w:rFonts w:asciiTheme="minorHAnsi" w:hAnsiTheme="minorHAnsi" w:cstheme="minorHAnsi"/>
          <w:lang w:val="en-US"/>
        </w:rPr>
        <w:t>prospers</w:t>
      </w:r>
      <w:r w:rsidRPr="00545E2E">
        <w:rPr>
          <w:rFonts w:asciiTheme="minorHAnsi" w:hAnsiTheme="minorHAnsi" w:cstheme="minorHAnsi"/>
          <w:lang w:val="en-US"/>
        </w:rPr>
        <w:t xml:space="preserve"> </w:t>
      </w:r>
      <w:r>
        <w:rPr>
          <w:rFonts w:asciiTheme="minorHAnsi" w:hAnsiTheme="minorHAnsi" w:cstheme="minorHAnsi"/>
          <w:lang w:val="en-US"/>
        </w:rPr>
        <w:t>the</w:t>
      </w:r>
      <w:r w:rsidRPr="00545E2E">
        <w:rPr>
          <w:rFonts w:asciiTheme="minorHAnsi" w:hAnsiTheme="minorHAnsi" w:cstheme="minorHAnsi"/>
          <w:lang w:val="en-US"/>
        </w:rPr>
        <w:t xml:space="preserve"> </w:t>
      </w:r>
      <w:r>
        <w:rPr>
          <w:rFonts w:asciiTheme="minorHAnsi" w:hAnsiTheme="minorHAnsi" w:cstheme="minorHAnsi"/>
          <w:lang w:val="en-US"/>
        </w:rPr>
        <w:t>righteous: “</w:t>
      </w:r>
      <w:r w:rsidRPr="00545E2E">
        <w:rPr>
          <w:rFonts w:asciiTheme="minorHAnsi" w:hAnsiTheme="minorHAnsi" w:cstheme="minorHAnsi"/>
          <w:lang w:val="en-US"/>
        </w:rPr>
        <w:t xml:space="preserve">For it is </w:t>
      </w:r>
      <w:proofErr w:type="gramStart"/>
      <w:r w:rsidRPr="00545E2E">
        <w:rPr>
          <w:rFonts w:asciiTheme="minorHAnsi" w:hAnsiTheme="minorHAnsi" w:cstheme="minorHAnsi"/>
          <w:lang w:val="en-US"/>
        </w:rPr>
        <w:t>You</w:t>
      </w:r>
      <w:proofErr w:type="gramEnd"/>
      <w:r w:rsidRPr="00545E2E">
        <w:rPr>
          <w:rFonts w:asciiTheme="minorHAnsi" w:hAnsiTheme="minorHAnsi" w:cstheme="minorHAnsi"/>
          <w:lang w:val="en-US"/>
        </w:rPr>
        <w:t xml:space="preserve"> who blesses the righteous man, O</w:t>
      </w:r>
      <w:r>
        <w:rPr>
          <w:rFonts w:asciiTheme="minorHAnsi" w:hAnsiTheme="minorHAnsi" w:cstheme="minorHAnsi"/>
          <w:lang w:val="en-US"/>
        </w:rPr>
        <w:t xml:space="preserve"> Yahweh</w:t>
      </w:r>
      <w:r w:rsidRPr="00545E2E">
        <w:rPr>
          <w:rFonts w:asciiTheme="minorHAnsi" w:hAnsiTheme="minorHAnsi" w:cstheme="minorHAnsi"/>
          <w:lang w:val="en-US"/>
        </w:rPr>
        <w:t xml:space="preserve">, You surround </w:t>
      </w:r>
      <w:r>
        <w:rPr>
          <w:rFonts w:asciiTheme="minorHAnsi" w:hAnsiTheme="minorHAnsi" w:cstheme="minorHAnsi"/>
          <w:lang w:val="en-US"/>
        </w:rPr>
        <w:t>him with favor as with a shield”</w:t>
      </w:r>
      <w:r w:rsidRPr="00545E2E">
        <w:rPr>
          <w:rFonts w:asciiTheme="minorHAnsi" w:hAnsiTheme="minorHAnsi" w:cstheme="minorHAnsi"/>
          <w:lang w:val="en-US"/>
        </w:rPr>
        <w:t xml:space="preserve"> (Ps 5:1</w:t>
      </w:r>
      <w:r>
        <w:rPr>
          <w:rFonts w:asciiTheme="minorHAnsi" w:hAnsiTheme="minorHAnsi" w:cstheme="minorHAnsi"/>
          <w:lang w:val="en-US"/>
        </w:rPr>
        <w:t>2</w:t>
      </w:r>
      <w:r w:rsidRPr="00545E2E">
        <w:rPr>
          <w:rFonts w:asciiTheme="minorHAnsi" w:hAnsiTheme="minorHAnsi" w:cstheme="minorHAnsi"/>
          <w:lang w:val="en-US"/>
        </w:rPr>
        <w:t xml:space="preserve">), </w:t>
      </w:r>
      <w:r>
        <w:rPr>
          <w:rFonts w:asciiTheme="minorHAnsi" w:hAnsiTheme="minorHAnsi" w:cstheme="minorHAnsi"/>
          <w:lang w:val="en-US"/>
        </w:rPr>
        <w:t>and, “</w:t>
      </w:r>
      <w:r w:rsidRPr="00545E2E">
        <w:rPr>
          <w:rFonts w:asciiTheme="minorHAnsi" w:hAnsiTheme="minorHAnsi" w:cstheme="minorHAnsi"/>
          <w:lang w:val="en-US"/>
        </w:rPr>
        <w:t>No good thing does He withhol</w:t>
      </w:r>
      <w:r>
        <w:rPr>
          <w:rFonts w:asciiTheme="minorHAnsi" w:hAnsiTheme="minorHAnsi" w:cstheme="minorHAnsi"/>
          <w:lang w:val="en-US"/>
        </w:rPr>
        <w:t>d from those who walk uprightly” (Ps 84</w:t>
      </w:r>
      <w:r w:rsidRPr="00545E2E">
        <w:rPr>
          <w:rFonts w:asciiTheme="minorHAnsi" w:hAnsiTheme="minorHAnsi" w:cstheme="minorHAnsi"/>
          <w:lang w:val="en-US"/>
        </w:rPr>
        <w:t>:1</w:t>
      </w:r>
      <w:r>
        <w:rPr>
          <w:rFonts w:asciiTheme="minorHAnsi" w:hAnsiTheme="minorHAnsi" w:cstheme="minorHAnsi"/>
          <w:lang w:val="en-US"/>
        </w:rPr>
        <w:t>1</w:t>
      </w:r>
      <w:r w:rsidRPr="00545E2E">
        <w:rPr>
          <w:rFonts w:asciiTheme="minorHAnsi" w:hAnsiTheme="minorHAnsi" w:cstheme="minorHAnsi"/>
          <w:lang w:val="en-US"/>
        </w:rPr>
        <w:t xml:space="preserve">; </w:t>
      </w:r>
      <w:r w:rsidRPr="002D7706">
        <w:rPr>
          <w:rFonts w:asciiTheme="minorHAnsi" w:hAnsiTheme="minorHAnsi" w:cstheme="minorHAnsi"/>
        </w:rPr>
        <w:t>с</w:t>
      </w:r>
      <w:r>
        <w:rPr>
          <w:rFonts w:asciiTheme="minorHAnsi" w:hAnsiTheme="minorHAnsi" w:cstheme="minorHAnsi"/>
          <w:lang w:val="en-US"/>
        </w:rPr>
        <w:t>f</w:t>
      </w:r>
      <w:r w:rsidRPr="00545E2E">
        <w:rPr>
          <w:rFonts w:asciiTheme="minorHAnsi" w:hAnsiTheme="minorHAnsi" w:cstheme="minorHAnsi"/>
          <w:lang w:val="en-US"/>
        </w:rPr>
        <w:t xml:space="preserve">. </w:t>
      </w:r>
      <w:r w:rsidRPr="00A625B8">
        <w:rPr>
          <w:rFonts w:asciiTheme="minorHAnsi" w:hAnsiTheme="minorHAnsi" w:cstheme="minorHAnsi"/>
          <w:lang w:val="en-US"/>
        </w:rPr>
        <w:t xml:space="preserve">Ps 92:12). </w:t>
      </w:r>
      <w:r>
        <w:rPr>
          <w:rFonts w:asciiTheme="minorHAnsi" w:hAnsiTheme="minorHAnsi" w:cstheme="minorHAnsi"/>
          <w:lang w:val="en-US"/>
        </w:rPr>
        <w:t>Solomon</w:t>
      </w:r>
      <w:r w:rsidRPr="00BF46D8">
        <w:rPr>
          <w:rFonts w:asciiTheme="minorHAnsi" w:hAnsiTheme="minorHAnsi" w:cstheme="minorHAnsi"/>
          <w:lang w:val="en-US"/>
        </w:rPr>
        <w:t xml:space="preserve"> </w:t>
      </w:r>
      <w:r>
        <w:rPr>
          <w:rFonts w:asciiTheme="minorHAnsi" w:hAnsiTheme="minorHAnsi" w:cstheme="minorHAnsi"/>
          <w:lang w:val="en-US"/>
        </w:rPr>
        <w:t>revealed the secret of his</w:t>
      </w:r>
      <w:r w:rsidRPr="00BF46D8">
        <w:rPr>
          <w:rFonts w:asciiTheme="minorHAnsi" w:hAnsiTheme="minorHAnsi" w:cstheme="minorHAnsi"/>
          <w:lang w:val="en-US"/>
        </w:rPr>
        <w:t xml:space="preserve"> </w:t>
      </w:r>
      <w:r>
        <w:rPr>
          <w:rFonts w:asciiTheme="minorHAnsi" w:hAnsiTheme="minorHAnsi" w:cstheme="minorHAnsi"/>
          <w:lang w:val="en-US"/>
        </w:rPr>
        <w:t>father</w:t>
      </w:r>
      <w:r w:rsidRPr="00BF46D8">
        <w:rPr>
          <w:rFonts w:asciiTheme="minorHAnsi" w:hAnsiTheme="minorHAnsi" w:cstheme="minorHAnsi"/>
          <w:lang w:val="en-US"/>
        </w:rPr>
        <w:t xml:space="preserve"> </w:t>
      </w:r>
      <w:r>
        <w:rPr>
          <w:rFonts w:asciiTheme="minorHAnsi" w:hAnsiTheme="minorHAnsi" w:cstheme="minorHAnsi"/>
          <w:lang w:val="en-US"/>
        </w:rPr>
        <w:t>David’s success</w:t>
      </w:r>
      <w:r w:rsidRPr="00BF46D8">
        <w:rPr>
          <w:rFonts w:asciiTheme="minorHAnsi" w:hAnsiTheme="minorHAnsi" w:cstheme="minorHAnsi"/>
          <w:lang w:val="en-US"/>
        </w:rPr>
        <w:t xml:space="preserve">, “You have shown great lovingkindness to </w:t>
      </w:r>
      <w:proofErr w:type="gramStart"/>
      <w:r w:rsidRPr="00BF46D8">
        <w:rPr>
          <w:rFonts w:asciiTheme="minorHAnsi" w:hAnsiTheme="minorHAnsi" w:cstheme="minorHAnsi"/>
          <w:lang w:val="en-US"/>
        </w:rPr>
        <w:t>Your</w:t>
      </w:r>
      <w:proofErr w:type="gramEnd"/>
      <w:r w:rsidRPr="00BF46D8">
        <w:rPr>
          <w:rFonts w:asciiTheme="minorHAnsi" w:hAnsiTheme="minorHAnsi" w:cstheme="minorHAnsi"/>
          <w:lang w:val="en-US"/>
        </w:rPr>
        <w:t xml:space="preserve"> servant David my father, according as he walked before You in truth and righteousness and uprightness of heart toward You</w:t>
      </w:r>
      <w:r>
        <w:rPr>
          <w:rFonts w:asciiTheme="minorHAnsi" w:hAnsiTheme="minorHAnsi" w:cstheme="minorHAnsi"/>
          <w:lang w:val="en-US"/>
        </w:rPr>
        <w:t>”</w:t>
      </w:r>
      <w:r w:rsidRPr="00BF46D8">
        <w:rPr>
          <w:rFonts w:asciiTheme="minorHAnsi" w:hAnsiTheme="minorHAnsi" w:cstheme="minorHAnsi"/>
          <w:lang w:val="en-US"/>
        </w:rPr>
        <w:t xml:space="preserve"> (</w:t>
      </w:r>
      <w:r>
        <w:rPr>
          <w:rFonts w:asciiTheme="minorHAnsi" w:hAnsiTheme="minorHAnsi" w:cstheme="minorHAnsi"/>
          <w:lang w:val="en-US"/>
        </w:rPr>
        <w:t>1 Kin</w:t>
      </w:r>
      <w:r w:rsidRPr="00BF46D8">
        <w:rPr>
          <w:rFonts w:asciiTheme="minorHAnsi" w:hAnsiTheme="minorHAnsi" w:cstheme="minorHAnsi"/>
          <w:lang w:val="en-US"/>
        </w:rPr>
        <w:t xml:space="preserve"> 3:6). </w:t>
      </w:r>
      <w:r>
        <w:rPr>
          <w:rFonts w:asciiTheme="minorHAnsi" w:hAnsiTheme="minorHAnsi" w:cstheme="minorHAnsi"/>
          <w:lang w:val="en-US"/>
        </w:rPr>
        <w:t>Solomon</w:t>
      </w:r>
      <w:r w:rsidRPr="00BF46D8">
        <w:rPr>
          <w:rFonts w:asciiTheme="minorHAnsi" w:hAnsiTheme="minorHAnsi" w:cstheme="minorHAnsi"/>
          <w:lang w:val="en-US"/>
        </w:rPr>
        <w:t>’</w:t>
      </w:r>
      <w:r>
        <w:rPr>
          <w:rFonts w:asciiTheme="minorHAnsi" w:hAnsiTheme="minorHAnsi" w:cstheme="minorHAnsi"/>
          <w:lang w:val="en-US"/>
        </w:rPr>
        <w:t>s</w:t>
      </w:r>
      <w:r w:rsidRPr="00BF46D8">
        <w:rPr>
          <w:rFonts w:asciiTheme="minorHAnsi" w:hAnsiTheme="minorHAnsi" w:cstheme="minorHAnsi"/>
          <w:lang w:val="en-US"/>
        </w:rPr>
        <w:t xml:space="preserve"> </w:t>
      </w:r>
      <w:r>
        <w:rPr>
          <w:rFonts w:asciiTheme="minorHAnsi" w:hAnsiTheme="minorHAnsi" w:cstheme="minorHAnsi"/>
          <w:lang w:val="en-US"/>
        </w:rPr>
        <w:t>dedication</w:t>
      </w:r>
      <w:r w:rsidRPr="00BF46D8">
        <w:rPr>
          <w:rFonts w:asciiTheme="minorHAnsi" w:hAnsiTheme="minorHAnsi" w:cstheme="minorHAnsi"/>
          <w:lang w:val="en-US"/>
        </w:rPr>
        <w:t xml:space="preserve"> </w:t>
      </w:r>
      <w:r>
        <w:rPr>
          <w:rFonts w:asciiTheme="minorHAnsi" w:hAnsiTheme="minorHAnsi" w:cstheme="minorHAnsi"/>
          <w:lang w:val="en-US"/>
        </w:rPr>
        <w:t>to</w:t>
      </w:r>
      <w:r w:rsidRPr="00BF46D8">
        <w:rPr>
          <w:rFonts w:asciiTheme="minorHAnsi" w:hAnsiTheme="minorHAnsi" w:cstheme="minorHAnsi"/>
          <w:lang w:val="en-US"/>
        </w:rPr>
        <w:t xml:space="preserve"> </w:t>
      </w:r>
      <w:r>
        <w:rPr>
          <w:rFonts w:asciiTheme="minorHAnsi" w:hAnsiTheme="minorHAnsi" w:cstheme="minorHAnsi"/>
          <w:lang w:val="en-US"/>
        </w:rPr>
        <w:t>Yahweh</w:t>
      </w:r>
      <w:r w:rsidRPr="00BF46D8">
        <w:rPr>
          <w:rFonts w:asciiTheme="minorHAnsi" w:hAnsiTheme="minorHAnsi" w:cstheme="minorHAnsi"/>
          <w:lang w:val="en-US"/>
        </w:rPr>
        <w:t xml:space="preserve"> </w:t>
      </w:r>
      <w:r>
        <w:rPr>
          <w:rFonts w:asciiTheme="minorHAnsi" w:hAnsiTheme="minorHAnsi" w:cstheme="minorHAnsi"/>
          <w:lang w:val="en-US"/>
        </w:rPr>
        <w:t>also</w:t>
      </w:r>
      <w:r w:rsidRPr="00BF46D8">
        <w:rPr>
          <w:rFonts w:asciiTheme="minorHAnsi" w:hAnsiTheme="minorHAnsi" w:cstheme="minorHAnsi"/>
          <w:lang w:val="en-US"/>
        </w:rPr>
        <w:t xml:space="preserve"> </w:t>
      </w:r>
      <w:r>
        <w:rPr>
          <w:rFonts w:asciiTheme="minorHAnsi" w:hAnsiTheme="minorHAnsi" w:cstheme="minorHAnsi"/>
          <w:lang w:val="en-US"/>
        </w:rPr>
        <w:t>led</w:t>
      </w:r>
      <w:r w:rsidRPr="00BF46D8">
        <w:rPr>
          <w:rFonts w:asciiTheme="minorHAnsi" w:hAnsiTheme="minorHAnsi" w:cstheme="minorHAnsi"/>
          <w:lang w:val="en-US"/>
        </w:rPr>
        <w:t xml:space="preserve"> </w:t>
      </w:r>
      <w:r>
        <w:rPr>
          <w:rFonts w:asciiTheme="minorHAnsi" w:hAnsiTheme="minorHAnsi" w:cstheme="minorHAnsi"/>
          <w:lang w:val="en-US"/>
        </w:rPr>
        <w:t>to</w:t>
      </w:r>
      <w:r w:rsidRPr="00BF46D8">
        <w:rPr>
          <w:rFonts w:asciiTheme="minorHAnsi" w:hAnsiTheme="minorHAnsi" w:cstheme="minorHAnsi"/>
          <w:lang w:val="en-US"/>
        </w:rPr>
        <w:t xml:space="preserve"> </w:t>
      </w:r>
      <w:r>
        <w:rPr>
          <w:rFonts w:asciiTheme="minorHAnsi" w:hAnsiTheme="minorHAnsi" w:cstheme="minorHAnsi"/>
          <w:lang w:val="en-US"/>
        </w:rPr>
        <w:t>his success</w:t>
      </w:r>
      <w:r w:rsidRPr="00BF46D8">
        <w:rPr>
          <w:rFonts w:asciiTheme="minorHAnsi" w:hAnsiTheme="minorHAnsi" w:cstheme="minorHAnsi"/>
          <w:lang w:val="en-US"/>
        </w:rPr>
        <w:t xml:space="preserve"> (</w:t>
      </w:r>
      <w:proofErr w:type="gramStart"/>
      <w:r>
        <w:rPr>
          <w:rFonts w:asciiTheme="minorHAnsi" w:hAnsiTheme="minorHAnsi" w:cstheme="minorHAnsi"/>
          <w:lang w:val="en-US" w:bidi="he-IL"/>
        </w:rPr>
        <w:t>1</w:t>
      </w:r>
      <w:proofErr w:type="gramEnd"/>
      <w:r>
        <w:rPr>
          <w:rFonts w:asciiTheme="minorHAnsi" w:hAnsiTheme="minorHAnsi" w:cstheme="minorHAnsi"/>
          <w:lang w:val="en-US" w:bidi="he-IL"/>
        </w:rPr>
        <w:t xml:space="preserve"> Kin</w:t>
      </w:r>
      <w:r w:rsidRPr="00BF46D8">
        <w:rPr>
          <w:rFonts w:asciiTheme="minorHAnsi" w:hAnsiTheme="minorHAnsi" w:cstheme="minorHAnsi"/>
          <w:lang w:val="en-US" w:bidi="he-IL"/>
        </w:rPr>
        <w:t xml:space="preserve"> 3:13).</w:t>
      </w:r>
    </w:p>
    <w:p w:rsidR="00C83D06" w:rsidRPr="00A625B8" w:rsidRDefault="00C83D06" w:rsidP="00C83D06">
      <w:pPr>
        <w:ind w:firstLine="426"/>
        <w:rPr>
          <w:rFonts w:asciiTheme="minorHAnsi" w:hAnsiTheme="minorHAnsi" w:cstheme="minorHAnsi"/>
          <w:lang w:val="en-US"/>
        </w:rPr>
      </w:pPr>
      <w:r>
        <w:rPr>
          <w:rFonts w:asciiTheme="minorHAnsi" w:hAnsiTheme="minorHAnsi" w:cstheme="minorHAnsi"/>
          <w:lang w:val="en-US"/>
        </w:rPr>
        <w:t>Correspondingly</w:t>
      </w:r>
      <w:r w:rsidRPr="00BF46D8">
        <w:rPr>
          <w:rFonts w:asciiTheme="minorHAnsi" w:hAnsiTheme="minorHAnsi" w:cstheme="minorHAnsi"/>
          <w:lang w:val="en-US"/>
        </w:rPr>
        <w:t xml:space="preserve">, </w:t>
      </w:r>
      <w:r>
        <w:rPr>
          <w:rFonts w:asciiTheme="minorHAnsi" w:hAnsiTheme="minorHAnsi" w:cstheme="minorHAnsi"/>
          <w:lang w:val="en-US"/>
        </w:rPr>
        <w:t>prosperity</w:t>
      </w:r>
      <w:r w:rsidRPr="00BF46D8">
        <w:rPr>
          <w:rFonts w:asciiTheme="minorHAnsi" w:hAnsiTheme="minorHAnsi" w:cstheme="minorHAnsi"/>
          <w:lang w:val="en-US"/>
        </w:rPr>
        <w:t xml:space="preserve"> </w:t>
      </w:r>
      <w:r>
        <w:rPr>
          <w:rFonts w:asciiTheme="minorHAnsi" w:hAnsiTheme="minorHAnsi" w:cstheme="minorHAnsi"/>
          <w:lang w:val="en-US"/>
        </w:rPr>
        <w:t>comes</w:t>
      </w:r>
      <w:r w:rsidRPr="00BF46D8">
        <w:rPr>
          <w:rFonts w:asciiTheme="minorHAnsi" w:hAnsiTheme="minorHAnsi" w:cstheme="minorHAnsi"/>
          <w:lang w:val="en-US"/>
        </w:rPr>
        <w:t xml:space="preserve"> </w:t>
      </w:r>
      <w:r>
        <w:rPr>
          <w:rFonts w:asciiTheme="minorHAnsi" w:hAnsiTheme="minorHAnsi" w:cstheme="minorHAnsi"/>
          <w:lang w:val="en-US"/>
        </w:rPr>
        <w:t>to</w:t>
      </w:r>
      <w:r w:rsidRPr="00BF46D8">
        <w:rPr>
          <w:rFonts w:asciiTheme="minorHAnsi" w:hAnsiTheme="minorHAnsi" w:cstheme="minorHAnsi"/>
          <w:lang w:val="en-US"/>
        </w:rPr>
        <w:t xml:space="preserve"> </w:t>
      </w:r>
      <w:r>
        <w:rPr>
          <w:rFonts w:asciiTheme="minorHAnsi" w:hAnsiTheme="minorHAnsi" w:cstheme="minorHAnsi"/>
          <w:lang w:val="en-US"/>
        </w:rPr>
        <w:t>those</w:t>
      </w:r>
      <w:r w:rsidRPr="00BF46D8">
        <w:rPr>
          <w:rFonts w:asciiTheme="minorHAnsi" w:hAnsiTheme="minorHAnsi" w:cstheme="minorHAnsi"/>
          <w:lang w:val="en-US"/>
        </w:rPr>
        <w:t xml:space="preserve"> </w:t>
      </w:r>
      <w:r>
        <w:rPr>
          <w:rFonts w:asciiTheme="minorHAnsi" w:hAnsiTheme="minorHAnsi" w:cstheme="minorHAnsi"/>
          <w:lang w:val="en-US"/>
        </w:rPr>
        <w:t>who</w:t>
      </w:r>
      <w:r w:rsidRPr="00BF46D8">
        <w:rPr>
          <w:rFonts w:asciiTheme="minorHAnsi" w:hAnsiTheme="minorHAnsi" w:cstheme="minorHAnsi"/>
          <w:lang w:val="en-US"/>
        </w:rPr>
        <w:t xml:space="preserve"> </w:t>
      </w:r>
      <w:r>
        <w:rPr>
          <w:rFonts w:asciiTheme="minorHAnsi" w:hAnsiTheme="minorHAnsi" w:cstheme="minorHAnsi"/>
          <w:lang w:val="en-US"/>
        </w:rPr>
        <w:t>fear</w:t>
      </w:r>
      <w:r w:rsidRPr="00BF46D8">
        <w:rPr>
          <w:rFonts w:asciiTheme="minorHAnsi" w:hAnsiTheme="minorHAnsi" w:cstheme="minorHAnsi"/>
          <w:lang w:val="en-US"/>
        </w:rPr>
        <w:t xml:space="preserve"> </w:t>
      </w:r>
      <w:r>
        <w:rPr>
          <w:rFonts w:asciiTheme="minorHAnsi" w:hAnsiTheme="minorHAnsi" w:cstheme="minorHAnsi"/>
          <w:lang w:val="en-US"/>
        </w:rPr>
        <w:t>God</w:t>
      </w:r>
      <w:r w:rsidRPr="00BF46D8">
        <w:rPr>
          <w:rFonts w:asciiTheme="minorHAnsi" w:hAnsiTheme="minorHAnsi" w:cstheme="minorHAnsi"/>
          <w:lang w:val="en-US"/>
        </w:rPr>
        <w:t xml:space="preserve">: </w:t>
      </w:r>
      <w:r>
        <w:rPr>
          <w:rFonts w:asciiTheme="minorHAnsi" w:hAnsiTheme="minorHAnsi" w:cstheme="minorHAnsi"/>
          <w:lang w:val="en-US"/>
        </w:rPr>
        <w:t>“O fear Yahweh, you His saints; f</w:t>
      </w:r>
      <w:r w:rsidRPr="00A625B8">
        <w:rPr>
          <w:rFonts w:asciiTheme="minorHAnsi" w:hAnsiTheme="minorHAnsi" w:cstheme="minorHAnsi"/>
          <w:lang w:val="en-US"/>
        </w:rPr>
        <w:t>or to those wh</w:t>
      </w:r>
      <w:r>
        <w:rPr>
          <w:rFonts w:asciiTheme="minorHAnsi" w:hAnsiTheme="minorHAnsi" w:cstheme="minorHAnsi"/>
          <w:lang w:val="en-US"/>
        </w:rPr>
        <w:t xml:space="preserve">o fear Him there is no want. </w:t>
      </w:r>
      <w:r w:rsidRPr="00A625B8">
        <w:rPr>
          <w:rFonts w:asciiTheme="minorHAnsi" w:hAnsiTheme="minorHAnsi" w:cstheme="minorHAnsi"/>
          <w:lang w:val="en-US"/>
        </w:rPr>
        <w:t>The young lions do lack and suffe</w:t>
      </w:r>
      <w:r>
        <w:rPr>
          <w:rFonts w:asciiTheme="minorHAnsi" w:hAnsiTheme="minorHAnsi" w:cstheme="minorHAnsi"/>
          <w:lang w:val="en-US"/>
        </w:rPr>
        <w:t xml:space="preserve">r hunger; but they who seek Yahweh </w:t>
      </w:r>
      <w:r w:rsidRPr="00A625B8">
        <w:rPr>
          <w:rFonts w:asciiTheme="minorHAnsi" w:hAnsiTheme="minorHAnsi" w:cstheme="minorHAnsi"/>
          <w:lang w:val="en-US"/>
        </w:rPr>
        <w:t>shall not be in want of any good th</w:t>
      </w:r>
      <w:r>
        <w:rPr>
          <w:rFonts w:asciiTheme="minorHAnsi" w:hAnsiTheme="minorHAnsi" w:cstheme="minorHAnsi"/>
          <w:lang w:val="en-US"/>
        </w:rPr>
        <w:t>ing”</w:t>
      </w:r>
      <w:r w:rsidRPr="00A625B8">
        <w:rPr>
          <w:rFonts w:asciiTheme="minorHAnsi" w:hAnsiTheme="minorHAnsi" w:cstheme="minorHAnsi"/>
          <w:lang w:val="en-US"/>
        </w:rPr>
        <w:t xml:space="preserve"> (Ps 34:9-10)</w:t>
      </w:r>
      <w:r>
        <w:rPr>
          <w:rFonts w:asciiTheme="minorHAnsi" w:hAnsiTheme="minorHAnsi" w:cstheme="minorHAnsi"/>
          <w:lang w:val="en-US"/>
        </w:rPr>
        <w:t>, and, “</w:t>
      </w:r>
      <w:r w:rsidRPr="0063159A">
        <w:rPr>
          <w:rFonts w:asciiTheme="minorHAnsi" w:hAnsiTheme="minorHAnsi" w:cstheme="minorHAnsi"/>
          <w:lang w:val="en-US"/>
        </w:rPr>
        <w:t>How bless</w:t>
      </w:r>
      <w:r>
        <w:rPr>
          <w:rFonts w:asciiTheme="minorHAnsi" w:hAnsiTheme="minorHAnsi" w:cstheme="minorHAnsi"/>
          <w:lang w:val="en-US"/>
        </w:rPr>
        <w:t xml:space="preserve">ed is the man who fears Yahweh…. </w:t>
      </w:r>
      <w:r w:rsidRPr="00A625B8">
        <w:rPr>
          <w:rFonts w:asciiTheme="minorHAnsi" w:hAnsiTheme="minorHAnsi" w:cstheme="minorHAnsi"/>
          <w:lang w:val="en-US"/>
        </w:rPr>
        <w:t>Wealth and riches are in his house (Ps 11</w:t>
      </w:r>
      <w:r>
        <w:rPr>
          <w:rFonts w:asciiTheme="minorHAnsi" w:hAnsiTheme="minorHAnsi" w:cstheme="minorHAnsi"/>
          <w:lang w:val="en-US"/>
        </w:rPr>
        <w:t>2</w:t>
      </w:r>
      <w:r w:rsidRPr="00A625B8">
        <w:rPr>
          <w:rFonts w:asciiTheme="minorHAnsi" w:hAnsiTheme="minorHAnsi" w:cstheme="minorHAnsi"/>
          <w:lang w:val="en-US"/>
        </w:rPr>
        <w:t xml:space="preserve">:3; </w:t>
      </w:r>
      <w:r w:rsidRPr="002D7706">
        <w:rPr>
          <w:rFonts w:asciiTheme="minorHAnsi" w:hAnsiTheme="minorHAnsi" w:cstheme="minorHAnsi"/>
        </w:rPr>
        <w:t>с</w:t>
      </w:r>
      <w:r>
        <w:rPr>
          <w:rFonts w:asciiTheme="minorHAnsi" w:hAnsiTheme="minorHAnsi" w:cstheme="minorHAnsi"/>
          <w:lang w:val="en-US"/>
        </w:rPr>
        <w:t>f</w:t>
      </w:r>
      <w:r w:rsidRPr="00A625B8">
        <w:rPr>
          <w:rFonts w:asciiTheme="minorHAnsi" w:hAnsiTheme="minorHAnsi" w:cstheme="minorHAnsi"/>
          <w:lang w:val="en-US"/>
        </w:rPr>
        <w:t>. Ps 12</w:t>
      </w:r>
      <w:r>
        <w:rPr>
          <w:rFonts w:asciiTheme="minorHAnsi" w:hAnsiTheme="minorHAnsi" w:cstheme="minorHAnsi"/>
          <w:lang w:val="en-US"/>
        </w:rPr>
        <w:t>8</w:t>
      </w:r>
      <w:r w:rsidRPr="00A625B8">
        <w:rPr>
          <w:rFonts w:asciiTheme="minorHAnsi" w:hAnsiTheme="minorHAnsi" w:cstheme="minorHAnsi"/>
          <w:lang w:val="en-US"/>
        </w:rPr>
        <w:t xml:space="preserve">:1-4). </w:t>
      </w:r>
      <w:r>
        <w:rPr>
          <w:rFonts w:asciiTheme="minorHAnsi" w:hAnsiTheme="minorHAnsi" w:cstheme="minorHAnsi"/>
          <w:lang w:val="en-US"/>
        </w:rPr>
        <w:t>Those who honor God’s Word enjoy the same promise: “…</w:t>
      </w:r>
      <w:r w:rsidRPr="0063159A">
        <w:rPr>
          <w:rFonts w:asciiTheme="minorHAnsi" w:hAnsiTheme="minorHAnsi" w:cstheme="minorHAnsi"/>
          <w:lang w:val="en-US"/>
        </w:rPr>
        <w:t>his d</w:t>
      </w:r>
      <w:r>
        <w:rPr>
          <w:rFonts w:asciiTheme="minorHAnsi" w:hAnsiTheme="minorHAnsi" w:cstheme="minorHAnsi"/>
          <w:lang w:val="en-US"/>
        </w:rPr>
        <w:t>elight is in the law of Yahweh… i</w:t>
      </w:r>
      <w:r w:rsidRPr="00A625B8">
        <w:rPr>
          <w:rFonts w:asciiTheme="minorHAnsi" w:hAnsiTheme="minorHAnsi" w:cstheme="minorHAnsi"/>
          <w:lang w:val="en-US"/>
        </w:rPr>
        <w:t>n whatever he does, he prospers</w:t>
      </w:r>
      <w:r>
        <w:rPr>
          <w:rFonts w:asciiTheme="minorHAnsi" w:hAnsiTheme="minorHAnsi" w:cstheme="minorHAnsi"/>
          <w:lang w:val="en-US"/>
        </w:rPr>
        <w:t>”</w:t>
      </w:r>
      <w:r w:rsidRPr="00A625B8">
        <w:rPr>
          <w:rFonts w:asciiTheme="minorHAnsi" w:hAnsiTheme="minorHAnsi" w:cstheme="minorHAnsi"/>
          <w:lang w:val="en-US"/>
        </w:rPr>
        <w:t xml:space="preserve"> (Ps 1:3; </w:t>
      </w:r>
      <w:r w:rsidRPr="002D7706">
        <w:rPr>
          <w:rFonts w:asciiTheme="minorHAnsi" w:hAnsiTheme="minorHAnsi" w:cstheme="minorHAnsi"/>
        </w:rPr>
        <w:t>с</w:t>
      </w:r>
      <w:r>
        <w:rPr>
          <w:rFonts w:asciiTheme="minorHAnsi" w:hAnsiTheme="minorHAnsi" w:cstheme="minorHAnsi"/>
          <w:lang w:val="en-US"/>
        </w:rPr>
        <w:t>f</w:t>
      </w:r>
      <w:r w:rsidRPr="00A625B8">
        <w:rPr>
          <w:rFonts w:asciiTheme="minorHAnsi" w:hAnsiTheme="minorHAnsi" w:cstheme="minorHAnsi"/>
          <w:lang w:val="en-US"/>
        </w:rPr>
        <w:t>. Josh 1:8)</w:t>
      </w:r>
      <w:r>
        <w:rPr>
          <w:rFonts w:asciiTheme="minorHAnsi" w:hAnsiTheme="minorHAnsi" w:cstheme="minorHAnsi"/>
          <w:lang w:val="en-US"/>
        </w:rPr>
        <w:t>, as well as those who honor God’s kingdom</w:t>
      </w:r>
      <w:r w:rsidRPr="00A625B8">
        <w:rPr>
          <w:rFonts w:asciiTheme="minorHAnsi" w:hAnsiTheme="minorHAnsi" w:cstheme="minorHAnsi"/>
          <w:lang w:val="en-US"/>
        </w:rPr>
        <w:t xml:space="preserve"> (Matt 6:33).</w:t>
      </w:r>
    </w:p>
    <w:p w:rsidR="00C83D06" w:rsidRPr="00A625B8" w:rsidRDefault="00C83D06" w:rsidP="00C83D06">
      <w:pPr>
        <w:ind w:firstLine="426"/>
        <w:rPr>
          <w:rFonts w:asciiTheme="minorHAnsi" w:hAnsiTheme="minorHAnsi" w:cstheme="minorHAnsi"/>
          <w:lang w:val="en-US" w:bidi="he-IL"/>
        </w:rPr>
      </w:pPr>
      <w:r>
        <w:rPr>
          <w:rFonts w:asciiTheme="minorHAnsi" w:hAnsiTheme="minorHAnsi" w:cstheme="minorHAnsi"/>
          <w:lang w:val="en-US"/>
        </w:rPr>
        <w:t>Those</w:t>
      </w:r>
      <w:r w:rsidRPr="00A625B8">
        <w:rPr>
          <w:rFonts w:asciiTheme="minorHAnsi" w:hAnsiTheme="minorHAnsi" w:cstheme="minorHAnsi"/>
          <w:lang w:val="en-US"/>
        </w:rPr>
        <w:t xml:space="preserve"> </w:t>
      </w:r>
      <w:r>
        <w:rPr>
          <w:rFonts w:asciiTheme="minorHAnsi" w:hAnsiTheme="minorHAnsi" w:cstheme="minorHAnsi"/>
          <w:lang w:val="en-US"/>
        </w:rPr>
        <w:t>who</w:t>
      </w:r>
      <w:r w:rsidRPr="00A625B8">
        <w:rPr>
          <w:rFonts w:asciiTheme="minorHAnsi" w:hAnsiTheme="minorHAnsi" w:cstheme="minorHAnsi"/>
          <w:lang w:val="en-US"/>
        </w:rPr>
        <w:t xml:space="preserve"> </w:t>
      </w:r>
      <w:r>
        <w:rPr>
          <w:rFonts w:asciiTheme="minorHAnsi" w:hAnsiTheme="minorHAnsi" w:cstheme="minorHAnsi"/>
          <w:lang w:val="en-US"/>
        </w:rPr>
        <w:t>are</w:t>
      </w:r>
      <w:r w:rsidRPr="00A625B8">
        <w:rPr>
          <w:rFonts w:asciiTheme="minorHAnsi" w:hAnsiTheme="minorHAnsi" w:cstheme="minorHAnsi"/>
          <w:lang w:val="en-US"/>
        </w:rPr>
        <w:t xml:space="preserve"> </w:t>
      </w:r>
      <w:r>
        <w:rPr>
          <w:rFonts w:asciiTheme="minorHAnsi" w:hAnsiTheme="minorHAnsi" w:cstheme="minorHAnsi"/>
          <w:lang w:val="en-US"/>
        </w:rPr>
        <w:t>righteous</w:t>
      </w:r>
      <w:r w:rsidRPr="00A625B8">
        <w:rPr>
          <w:rFonts w:asciiTheme="minorHAnsi" w:hAnsiTheme="minorHAnsi" w:cstheme="minorHAnsi"/>
          <w:lang w:val="en-US"/>
        </w:rPr>
        <w:t xml:space="preserve"> </w:t>
      </w:r>
      <w:r>
        <w:rPr>
          <w:rFonts w:asciiTheme="minorHAnsi" w:hAnsiTheme="minorHAnsi" w:cstheme="minorHAnsi"/>
          <w:lang w:val="en-US"/>
        </w:rPr>
        <w:t>and</w:t>
      </w:r>
      <w:r w:rsidRPr="00A625B8">
        <w:rPr>
          <w:rFonts w:asciiTheme="minorHAnsi" w:hAnsiTheme="minorHAnsi" w:cstheme="minorHAnsi"/>
          <w:lang w:val="en-US"/>
        </w:rPr>
        <w:t xml:space="preserve"> </w:t>
      </w:r>
      <w:r>
        <w:rPr>
          <w:rFonts w:asciiTheme="minorHAnsi" w:hAnsiTheme="minorHAnsi" w:cstheme="minorHAnsi"/>
          <w:lang w:val="en-US"/>
        </w:rPr>
        <w:t>fear</w:t>
      </w:r>
      <w:r w:rsidRPr="00A625B8">
        <w:rPr>
          <w:rFonts w:asciiTheme="minorHAnsi" w:hAnsiTheme="minorHAnsi" w:cstheme="minorHAnsi"/>
          <w:lang w:val="en-US"/>
        </w:rPr>
        <w:t xml:space="preserve"> </w:t>
      </w:r>
      <w:r>
        <w:rPr>
          <w:rFonts w:asciiTheme="minorHAnsi" w:hAnsiTheme="minorHAnsi" w:cstheme="minorHAnsi"/>
          <w:lang w:val="en-US"/>
        </w:rPr>
        <w:t>God</w:t>
      </w:r>
      <w:r w:rsidRPr="00A625B8">
        <w:rPr>
          <w:rFonts w:asciiTheme="minorHAnsi" w:hAnsiTheme="minorHAnsi" w:cstheme="minorHAnsi"/>
          <w:lang w:val="en-US"/>
        </w:rPr>
        <w:t xml:space="preserve"> </w:t>
      </w:r>
      <w:r>
        <w:rPr>
          <w:rFonts w:asciiTheme="minorHAnsi" w:hAnsiTheme="minorHAnsi" w:cstheme="minorHAnsi"/>
          <w:lang w:val="en-US"/>
        </w:rPr>
        <w:t>fulfill</w:t>
      </w:r>
      <w:r w:rsidRPr="00A625B8">
        <w:rPr>
          <w:rFonts w:asciiTheme="minorHAnsi" w:hAnsiTheme="minorHAnsi" w:cstheme="minorHAnsi"/>
          <w:lang w:val="en-US"/>
        </w:rPr>
        <w:t xml:space="preserve"> </w:t>
      </w:r>
      <w:r>
        <w:rPr>
          <w:rFonts w:asciiTheme="minorHAnsi" w:hAnsiTheme="minorHAnsi" w:cstheme="minorHAnsi"/>
          <w:lang w:val="en-US"/>
        </w:rPr>
        <w:t>the</w:t>
      </w:r>
      <w:r w:rsidRPr="00A625B8">
        <w:rPr>
          <w:rFonts w:asciiTheme="minorHAnsi" w:hAnsiTheme="minorHAnsi" w:cstheme="minorHAnsi"/>
          <w:lang w:val="en-US"/>
        </w:rPr>
        <w:t xml:space="preserve"> </w:t>
      </w:r>
      <w:r>
        <w:rPr>
          <w:rFonts w:asciiTheme="minorHAnsi" w:hAnsiTheme="minorHAnsi" w:cstheme="minorHAnsi"/>
          <w:lang w:val="en-US"/>
        </w:rPr>
        <w:t>condition</w:t>
      </w:r>
      <w:r w:rsidRPr="00A625B8">
        <w:rPr>
          <w:rFonts w:asciiTheme="minorHAnsi" w:hAnsiTheme="minorHAnsi" w:cstheme="minorHAnsi"/>
          <w:lang w:val="en-US"/>
        </w:rPr>
        <w:t xml:space="preserve"> </w:t>
      </w:r>
      <w:r>
        <w:rPr>
          <w:rFonts w:asciiTheme="minorHAnsi" w:hAnsiTheme="minorHAnsi" w:cstheme="minorHAnsi"/>
          <w:lang w:val="en-US"/>
        </w:rPr>
        <w:t>for prosperity of</w:t>
      </w:r>
      <w:r w:rsidRPr="00A625B8">
        <w:rPr>
          <w:rFonts w:asciiTheme="minorHAnsi" w:hAnsiTheme="minorHAnsi" w:cstheme="minorHAnsi"/>
          <w:lang w:val="en-US"/>
        </w:rPr>
        <w:t xml:space="preserve"> </w:t>
      </w:r>
      <w:r>
        <w:rPr>
          <w:rFonts w:asciiTheme="minorHAnsi" w:hAnsiTheme="minorHAnsi" w:cstheme="minorHAnsi"/>
          <w:lang w:val="en-US"/>
        </w:rPr>
        <w:t>obedience</w:t>
      </w:r>
      <w:r w:rsidRPr="00A625B8">
        <w:rPr>
          <w:rFonts w:asciiTheme="minorHAnsi" w:hAnsiTheme="minorHAnsi" w:cstheme="minorHAnsi"/>
          <w:lang w:val="en-US"/>
        </w:rPr>
        <w:t xml:space="preserve">: </w:t>
      </w:r>
      <w:r>
        <w:rPr>
          <w:rFonts w:asciiTheme="minorHAnsi" w:hAnsiTheme="minorHAnsi" w:cstheme="minorHAnsi"/>
          <w:lang w:val="en-US"/>
        </w:rPr>
        <w:t>“</w:t>
      </w:r>
      <w:r w:rsidRPr="00A625B8">
        <w:rPr>
          <w:rFonts w:asciiTheme="minorHAnsi" w:hAnsiTheme="minorHAnsi" w:cstheme="minorHAnsi"/>
          <w:lang w:val="en-US"/>
        </w:rPr>
        <w:t xml:space="preserve">If you consent and obey, </w:t>
      </w:r>
      <w:r>
        <w:rPr>
          <w:rFonts w:asciiTheme="minorHAnsi" w:hAnsiTheme="minorHAnsi" w:cstheme="minorHAnsi"/>
          <w:lang w:val="en-US"/>
        </w:rPr>
        <w:t>y</w:t>
      </w:r>
      <w:r w:rsidRPr="00A625B8">
        <w:rPr>
          <w:rFonts w:asciiTheme="minorHAnsi" w:hAnsiTheme="minorHAnsi" w:cstheme="minorHAnsi"/>
          <w:lang w:val="en-US"/>
        </w:rPr>
        <w:t>o</w:t>
      </w:r>
      <w:r>
        <w:rPr>
          <w:rFonts w:asciiTheme="minorHAnsi" w:hAnsiTheme="minorHAnsi" w:cstheme="minorHAnsi"/>
          <w:lang w:val="en-US"/>
        </w:rPr>
        <w:t>u will eat the best of the land”</w:t>
      </w:r>
      <w:r w:rsidRPr="00A625B8">
        <w:rPr>
          <w:rFonts w:asciiTheme="minorHAnsi" w:hAnsiTheme="minorHAnsi" w:cstheme="minorHAnsi"/>
          <w:lang w:val="en-US"/>
        </w:rPr>
        <w:t xml:space="preserve"> (Isa 1:19; </w:t>
      </w:r>
      <w:r w:rsidRPr="002D7706">
        <w:rPr>
          <w:rFonts w:asciiTheme="minorHAnsi" w:hAnsiTheme="minorHAnsi" w:cstheme="minorHAnsi"/>
        </w:rPr>
        <w:t>с</w:t>
      </w:r>
      <w:r>
        <w:rPr>
          <w:rFonts w:asciiTheme="minorHAnsi" w:hAnsiTheme="minorHAnsi" w:cstheme="minorHAnsi"/>
          <w:lang w:val="en-US"/>
        </w:rPr>
        <w:t>f</w:t>
      </w:r>
      <w:r w:rsidRPr="00A625B8">
        <w:rPr>
          <w:rFonts w:asciiTheme="minorHAnsi" w:hAnsiTheme="minorHAnsi" w:cstheme="minorHAnsi"/>
          <w:lang w:val="en-US"/>
        </w:rPr>
        <w:t xml:space="preserve">. </w:t>
      </w:r>
      <w:r w:rsidRPr="00C51057">
        <w:rPr>
          <w:rFonts w:asciiTheme="minorHAnsi" w:hAnsiTheme="minorHAnsi" w:cstheme="minorHAnsi"/>
          <w:lang w:val="en-US"/>
        </w:rPr>
        <w:t xml:space="preserve">Lev 11; </w:t>
      </w:r>
      <w:proofErr w:type="spellStart"/>
      <w:r w:rsidRPr="00C51057">
        <w:rPr>
          <w:rFonts w:asciiTheme="minorHAnsi" w:hAnsiTheme="minorHAnsi" w:cstheme="minorHAnsi"/>
          <w:lang w:val="en-US"/>
        </w:rPr>
        <w:t>Deut</w:t>
      </w:r>
      <w:proofErr w:type="spellEnd"/>
      <w:r w:rsidRPr="00C51057">
        <w:rPr>
          <w:rFonts w:asciiTheme="minorHAnsi" w:hAnsiTheme="minorHAnsi" w:cstheme="minorHAnsi"/>
          <w:lang w:val="en-US"/>
        </w:rPr>
        <w:t xml:space="preserve"> 28). </w:t>
      </w:r>
      <w:r>
        <w:rPr>
          <w:rFonts w:asciiTheme="minorHAnsi" w:hAnsiTheme="minorHAnsi" w:cstheme="minorHAnsi"/>
          <w:lang w:val="en-US"/>
        </w:rPr>
        <w:t>Once</w:t>
      </w:r>
      <w:r w:rsidRPr="00A625B8">
        <w:rPr>
          <w:rFonts w:asciiTheme="minorHAnsi" w:hAnsiTheme="minorHAnsi" w:cstheme="minorHAnsi"/>
          <w:lang w:val="en-US"/>
        </w:rPr>
        <w:t xml:space="preserve"> </w:t>
      </w:r>
      <w:r>
        <w:rPr>
          <w:rFonts w:asciiTheme="minorHAnsi" w:hAnsiTheme="minorHAnsi" w:cstheme="minorHAnsi"/>
          <w:lang w:val="en-US"/>
        </w:rPr>
        <w:t>God</w:t>
      </w:r>
      <w:r w:rsidRPr="00A625B8">
        <w:rPr>
          <w:rFonts w:asciiTheme="minorHAnsi" w:hAnsiTheme="minorHAnsi" w:cstheme="minorHAnsi"/>
          <w:lang w:val="en-US"/>
        </w:rPr>
        <w:t xml:space="preserve"> </w:t>
      </w:r>
      <w:r>
        <w:rPr>
          <w:rFonts w:asciiTheme="minorHAnsi" w:hAnsiTheme="minorHAnsi" w:cstheme="minorHAnsi"/>
          <w:lang w:val="en-US"/>
        </w:rPr>
        <w:t>exclaimed</w:t>
      </w:r>
      <w:r w:rsidRPr="00A625B8">
        <w:rPr>
          <w:rFonts w:asciiTheme="minorHAnsi" w:hAnsiTheme="minorHAnsi" w:cstheme="minorHAnsi"/>
          <w:lang w:val="en-US"/>
        </w:rPr>
        <w:t xml:space="preserve">, “Oh that My people would listen to Me, </w:t>
      </w:r>
      <w:r>
        <w:rPr>
          <w:rFonts w:asciiTheme="minorHAnsi" w:hAnsiTheme="minorHAnsi" w:cstheme="minorHAnsi"/>
          <w:lang w:val="en-US"/>
        </w:rPr>
        <w:t>t</w:t>
      </w:r>
      <w:r w:rsidRPr="00A625B8">
        <w:rPr>
          <w:rFonts w:asciiTheme="minorHAnsi" w:hAnsiTheme="minorHAnsi" w:cstheme="minorHAnsi"/>
          <w:lang w:val="en-US"/>
        </w:rPr>
        <w:t>hat Israel would walk in My ways</w:t>
      </w:r>
      <w:proofErr w:type="gramStart"/>
      <w:r w:rsidRPr="00A625B8">
        <w:rPr>
          <w:rFonts w:asciiTheme="minorHAnsi" w:hAnsiTheme="minorHAnsi" w:cstheme="minorHAnsi"/>
          <w:lang w:val="en-US"/>
        </w:rPr>
        <w:t>!</w:t>
      </w:r>
      <w:r>
        <w:rPr>
          <w:rFonts w:asciiTheme="minorHAnsi" w:hAnsiTheme="minorHAnsi" w:cstheme="minorHAnsi"/>
          <w:lang w:val="en-US"/>
        </w:rPr>
        <w:t>...</w:t>
      </w:r>
      <w:proofErr w:type="gramEnd"/>
      <w:r w:rsidRPr="00A625B8">
        <w:rPr>
          <w:rFonts w:asciiTheme="minorHAnsi" w:hAnsiTheme="minorHAnsi" w:cstheme="minorHAnsi"/>
          <w:lang w:val="en-US"/>
        </w:rPr>
        <w:t xml:space="preserve"> I would feed you</w:t>
      </w:r>
      <w:r>
        <w:rPr>
          <w:rFonts w:asciiTheme="minorHAnsi" w:hAnsiTheme="minorHAnsi" w:cstheme="minorHAnsi"/>
          <w:lang w:val="en-US"/>
        </w:rPr>
        <w:t xml:space="preserve"> with the finest of the wheat, a</w:t>
      </w:r>
      <w:r w:rsidRPr="00A625B8">
        <w:rPr>
          <w:rFonts w:asciiTheme="minorHAnsi" w:hAnsiTheme="minorHAnsi" w:cstheme="minorHAnsi"/>
          <w:lang w:val="en-US"/>
        </w:rPr>
        <w:t>nd with honey fr</w:t>
      </w:r>
      <w:r>
        <w:rPr>
          <w:rFonts w:asciiTheme="minorHAnsi" w:hAnsiTheme="minorHAnsi" w:cstheme="minorHAnsi"/>
          <w:lang w:val="en-US"/>
        </w:rPr>
        <w:t>om the rock I would satisfy you</w:t>
      </w:r>
      <w:r w:rsidRPr="00A625B8">
        <w:rPr>
          <w:rFonts w:asciiTheme="minorHAnsi" w:hAnsiTheme="minorHAnsi" w:cstheme="minorHAnsi"/>
          <w:lang w:val="en-US"/>
        </w:rPr>
        <w:t>"</w:t>
      </w:r>
      <w:r w:rsidRPr="00A625B8">
        <w:rPr>
          <w:rFonts w:asciiTheme="minorHAnsi" w:hAnsiTheme="minorHAnsi" w:cstheme="minorHAnsi"/>
          <w:lang w:val="en-US" w:bidi="he-IL"/>
        </w:rPr>
        <w:t xml:space="preserve"> (Ps 81:13-16).</w:t>
      </w:r>
    </w:p>
    <w:p w:rsidR="00C83D06" w:rsidRPr="00515728"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 xml:space="preserve">Other factors lead to the prosperity of God’s people. To prosper, one must </w:t>
      </w:r>
      <w:proofErr w:type="gramStart"/>
      <w:r>
        <w:rPr>
          <w:rFonts w:asciiTheme="minorHAnsi" w:hAnsiTheme="minorHAnsi" w:cstheme="minorHAnsi"/>
          <w:lang w:val="en-US" w:bidi="he-IL"/>
        </w:rPr>
        <w:t>work</w:t>
      </w:r>
      <w:r w:rsidRPr="00A625B8">
        <w:rPr>
          <w:rFonts w:asciiTheme="minorHAnsi" w:hAnsiTheme="minorHAnsi" w:cstheme="minorHAnsi"/>
          <w:lang w:val="en-US" w:bidi="he-IL"/>
        </w:rPr>
        <w:t>:</w:t>
      </w:r>
      <w:proofErr w:type="gramEnd"/>
      <w:r w:rsidRPr="00A625B8">
        <w:rPr>
          <w:rFonts w:asciiTheme="minorHAnsi" w:hAnsiTheme="minorHAnsi" w:cstheme="minorHAnsi"/>
          <w:lang w:val="en-US" w:bidi="he-IL"/>
        </w:rPr>
        <w:t xml:space="preserve"> </w:t>
      </w:r>
      <w:r>
        <w:rPr>
          <w:rFonts w:asciiTheme="minorHAnsi" w:hAnsiTheme="minorHAnsi" w:cstheme="minorHAnsi"/>
          <w:lang w:val="en-US" w:bidi="he-IL"/>
        </w:rPr>
        <w:t>“T</w:t>
      </w:r>
      <w:r w:rsidRPr="00A625B8">
        <w:rPr>
          <w:rFonts w:asciiTheme="minorHAnsi" w:hAnsiTheme="minorHAnsi" w:cstheme="minorHAnsi"/>
          <w:lang w:val="en-US" w:bidi="he-IL"/>
        </w:rPr>
        <w:t xml:space="preserve">he </w:t>
      </w:r>
      <w:r>
        <w:rPr>
          <w:rFonts w:asciiTheme="minorHAnsi" w:hAnsiTheme="minorHAnsi" w:cstheme="minorHAnsi"/>
          <w:lang w:val="en-US" w:bidi="he-IL"/>
        </w:rPr>
        <w:t>hand of the diligent makes rich”</w:t>
      </w:r>
      <w:r w:rsidRPr="00A625B8">
        <w:rPr>
          <w:rFonts w:asciiTheme="minorHAnsi" w:hAnsiTheme="minorHAnsi" w:cstheme="minorHAnsi"/>
          <w:lang w:val="en-US" w:bidi="he-IL"/>
        </w:rPr>
        <w:t xml:space="preserve"> (</w:t>
      </w:r>
      <w:proofErr w:type="spellStart"/>
      <w:r w:rsidRPr="00A625B8">
        <w:rPr>
          <w:rFonts w:asciiTheme="minorHAnsi" w:hAnsiTheme="minorHAnsi" w:cstheme="minorHAnsi"/>
          <w:lang w:val="en-US" w:bidi="he-IL"/>
        </w:rPr>
        <w:t>Prov</w:t>
      </w:r>
      <w:proofErr w:type="spellEnd"/>
      <w:r w:rsidRPr="00A625B8">
        <w:rPr>
          <w:rFonts w:asciiTheme="minorHAnsi" w:hAnsiTheme="minorHAnsi" w:cstheme="minorHAnsi"/>
          <w:lang w:val="en-US" w:bidi="he-IL"/>
        </w:rPr>
        <w:t xml:space="preserve"> 10:4: </w:t>
      </w:r>
      <w:r w:rsidRPr="002D7706">
        <w:rPr>
          <w:rFonts w:asciiTheme="minorHAnsi" w:hAnsiTheme="minorHAnsi" w:cstheme="minorHAnsi"/>
          <w:lang w:bidi="he-IL"/>
        </w:rPr>
        <w:t>с</w:t>
      </w:r>
      <w:r>
        <w:rPr>
          <w:rFonts w:asciiTheme="minorHAnsi" w:hAnsiTheme="minorHAnsi" w:cstheme="minorHAnsi"/>
          <w:lang w:val="en-US" w:bidi="he-IL"/>
        </w:rPr>
        <w:t>f</w:t>
      </w:r>
      <w:r w:rsidRPr="00A625B8">
        <w:rPr>
          <w:rFonts w:asciiTheme="minorHAnsi" w:hAnsiTheme="minorHAnsi" w:cstheme="minorHAnsi"/>
          <w:lang w:val="en-US" w:bidi="he-IL"/>
        </w:rPr>
        <w:t xml:space="preserve">. </w:t>
      </w:r>
      <w:proofErr w:type="spellStart"/>
      <w:r w:rsidRPr="00A625B8">
        <w:rPr>
          <w:rFonts w:asciiTheme="minorHAnsi" w:hAnsiTheme="minorHAnsi" w:cstheme="minorHAnsi"/>
          <w:lang w:val="en-US" w:bidi="he-IL"/>
        </w:rPr>
        <w:t>Ecc</w:t>
      </w:r>
      <w:proofErr w:type="spellEnd"/>
      <w:r w:rsidRPr="00A625B8">
        <w:rPr>
          <w:rFonts w:asciiTheme="minorHAnsi" w:hAnsiTheme="minorHAnsi" w:cstheme="minorHAnsi"/>
          <w:lang w:val="en-US" w:bidi="he-IL"/>
        </w:rPr>
        <w:t xml:space="preserve"> 5:19; 2 </w:t>
      </w:r>
      <w:proofErr w:type="spellStart"/>
      <w:r w:rsidRPr="00A625B8">
        <w:rPr>
          <w:rFonts w:asciiTheme="minorHAnsi" w:hAnsiTheme="minorHAnsi" w:cstheme="minorHAnsi"/>
          <w:lang w:val="en-US" w:bidi="he-IL"/>
        </w:rPr>
        <w:t>Thes</w:t>
      </w:r>
      <w:proofErr w:type="spellEnd"/>
      <w:r w:rsidRPr="00A625B8">
        <w:rPr>
          <w:rFonts w:asciiTheme="minorHAnsi" w:hAnsiTheme="minorHAnsi" w:cstheme="minorHAnsi"/>
          <w:lang w:val="en-US" w:bidi="he-IL"/>
        </w:rPr>
        <w:t xml:space="preserve"> 3:12).</w:t>
      </w:r>
      <w:r w:rsidRPr="006E7906">
        <w:rPr>
          <w:rStyle w:val="FootnoteReference"/>
          <w:rFonts w:asciiTheme="minorHAnsi" w:hAnsiTheme="minorHAnsi" w:cstheme="minorHAnsi"/>
          <w:sz w:val="24"/>
          <w:lang w:val="en-US" w:bidi="he-IL"/>
        </w:rPr>
        <w:footnoteReference w:id="89"/>
      </w:r>
      <w:r w:rsidRPr="00A625B8">
        <w:rPr>
          <w:rFonts w:asciiTheme="minorHAnsi" w:hAnsiTheme="minorHAnsi" w:cstheme="minorHAnsi"/>
          <w:lang w:val="en-US" w:bidi="he-IL"/>
        </w:rPr>
        <w:t xml:space="preserve"> </w:t>
      </w:r>
      <w:r>
        <w:rPr>
          <w:rFonts w:asciiTheme="minorHAnsi" w:hAnsiTheme="minorHAnsi" w:cstheme="minorHAnsi"/>
          <w:lang w:val="en-US" w:bidi="he-IL"/>
        </w:rPr>
        <w:t>Paul</w:t>
      </w:r>
      <w:r w:rsidRPr="00A625B8">
        <w:rPr>
          <w:rFonts w:asciiTheme="minorHAnsi" w:hAnsiTheme="minorHAnsi" w:cstheme="minorHAnsi"/>
          <w:lang w:val="en-US" w:bidi="he-IL"/>
        </w:rPr>
        <w:t xml:space="preserve"> </w:t>
      </w:r>
      <w:r>
        <w:rPr>
          <w:rFonts w:asciiTheme="minorHAnsi" w:hAnsiTheme="minorHAnsi" w:cstheme="minorHAnsi"/>
          <w:lang w:val="en-US" w:bidi="he-IL"/>
        </w:rPr>
        <w:t>even</w:t>
      </w:r>
      <w:r w:rsidRPr="00A625B8">
        <w:rPr>
          <w:rFonts w:asciiTheme="minorHAnsi" w:hAnsiTheme="minorHAnsi" w:cstheme="minorHAnsi"/>
          <w:lang w:val="en-US" w:bidi="he-IL"/>
        </w:rPr>
        <w:t xml:space="preserve"> </w:t>
      </w:r>
      <w:r>
        <w:rPr>
          <w:rFonts w:asciiTheme="minorHAnsi" w:hAnsiTheme="minorHAnsi" w:cstheme="minorHAnsi"/>
          <w:lang w:val="en-US" w:bidi="he-IL"/>
        </w:rPr>
        <w:t>commanded the church, “I</w:t>
      </w:r>
      <w:r w:rsidRPr="00A625B8">
        <w:rPr>
          <w:rFonts w:asciiTheme="minorHAnsi" w:hAnsiTheme="minorHAnsi" w:cstheme="minorHAnsi"/>
          <w:lang w:val="en-US" w:bidi="he-IL"/>
        </w:rPr>
        <w:t>f anyone is not willing to work</w:t>
      </w:r>
      <w:r>
        <w:rPr>
          <w:rFonts w:asciiTheme="minorHAnsi" w:hAnsiTheme="minorHAnsi" w:cstheme="minorHAnsi"/>
          <w:lang w:val="en-US" w:bidi="he-IL"/>
        </w:rPr>
        <w:t xml:space="preserve">, then he is not to eat, either” </w:t>
      </w:r>
      <w:r w:rsidRPr="00515728">
        <w:rPr>
          <w:rFonts w:asciiTheme="minorHAnsi" w:hAnsiTheme="minorHAnsi" w:cstheme="minorHAnsi"/>
          <w:lang w:val="en-US" w:bidi="he-IL"/>
        </w:rPr>
        <w:t>(</w:t>
      </w:r>
      <w:proofErr w:type="gramStart"/>
      <w:r w:rsidRPr="00515728">
        <w:rPr>
          <w:rFonts w:asciiTheme="minorHAnsi" w:hAnsiTheme="minorHAnsi" w:cstheme="minorHAnsi"/>
          <w:lang w:val="en-US" w:bidi="he-IL"/>
        </w:rPr>
        <w:t>2</w:t>
      </w:r>
      <w:proofErr w:type="gramEnd"/>
      <w:r w:rsidRPr="00515728">
        <w:rPr>
          <w:rFonts w:asciiTheme="minorHAnsi" w:hAnsiTheme="minorHAnsi" w:cstheme="minorHAnsi"/>
          <w:lang w:val="en-US" w:bidi="he-IL"/>
        </w:rPr>
        <w:t xml:space="preserve"> </w:t>
      </w:r>
      <w:proofErr w:type="spellStart"/>
      <w:r w:rsidRPr="00515728">
        <w:rPr>
          <w:rFonts w:asciiTheme="minorHAnsi" w:hAnsiTheme="minorHAnsi" w:cstheme="minorHAnsi"/>
          <w:lang w:val="en-US" w:bidi="he-IL"/>
        </w:rPr>
        <w:t>Thes</w:t>
      </w:r>
      <w:proofErr w:type="spellEnd"/>
      <w:r w:rsidRPr="00515728">
        <w:rPr>
          <w:rFonts w:asciiTheme="minorHAnsi" w:hAnsiTheme="minorHAnsi" w:cstheme="minorHAnsi"/>
          <w:lang w:val="en-US" w:bidi="he-IL"/>
        </w:rPr>
        <w:t xml:space="preserve"> 3:10). </w:t>
      </w:r>
    </w:p>
    <w:p w:rsidR="00C83D06" w:rsidRPr="00A625B8"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A</w:t>
      </w:r>
      <w:r w:rsidRPr="00515728">
        <w:rPr>
          <w:rFonts w:asciiTheme="minorHAnsi" w:hAnsiTheme="minorHAnsi" w:cstheme="minorHAnsi"/>
          <w:lang w:val="en-US" w:bidi="he-IL"/>
        </w:rPr>
        <w:t xml:space="preserve"> </w:t>
      </w:r>
      <w:r>
        <w:rPr>
          <w:rFonts w:asciiTheme="minorHAnsi" w:hAnsiTheme="minorHAnsi" w:cstheme="minorHAnsi"/>
          <w:lang w:val="en-US" w:bidi="he-IL"/>
        </w:rPr>
        <w:t>guiding</w:t>
      </w:r>
      <w:r w:rsidRPr="00515728">
        <w:rPr>
          <w:rFonts w:asciiTheme="minorHAnsi" w:hAnsiTheme="minorHAnsi" w:cstheme="minorHAnsi"/>
          <w:lang w:val="en-US" w:bidi="he-IL"/>
        </w:rPr>
        <w:t xml:space="preserve"> </w:t>
      </w:r>
      <w:r>
        <w:rPr>
          <w:rFonts w:asciiTheme="minorHAnsi" w:hAnsiTheme="minorHAnsi" w:cstheme="minorHAnsi"/>
          <w:lang w:val="en-US" w:bidi="he-IL"/>
        </w:rPr>
        <w:t>norm</w:t>
      </w:r>
      <w:r w:rsidRPr="00515728">
        <w:rPr>
          <w:rFonts w:asciiTheme="minorHAnsi" w:hAnsiTheme="minorHAnsi" w:cstheme="minorHAnsi"/>
          <w:lang w:val="en-US" w:bidi="he-IL"/>
        </w:rPr>
        <w:t xml:space="preserve"> </w:t>
      </w:r>
      <w:r>
        <w:rPr>
          <w:rFonts w:asciiTheme="minorHAnsi" w:hAnsiTheme="minorHAnsi" w:cstheme="minorHAnsi"/>
          <w:lang w:val="en-US" w:bidi="he-IL"/>
        </w:rPr>
        <w:t>for</w:t>
      </w:r>
      <w:r w:rsidRPr="00515728">
        <w:rPr>
          <w:rFonts w:asciiTheme="minorHAnsi" w:hAnsiTheme="minorHAnsi" w:cstheme="minorHAnsi"/>
          <w:lang w:val="en-US" w:bidi="he-IL"/>
        </w:rPr>
        <w:t xml:space="preserve"> </w:t>
      </w:r>
      <w:r>
        <w:rPr>
          <w:rFonts w:asciiTheme="minorHAnsi" w:hAnsiTheme="minorHAnsi" w:cstheme="minorHAnsi"/>
          <w:lang w:val="en-US" w:bidi="he-IL"/>
        </w:rPr>
        <w:t>prosperity</w:t>
      </w:r>
      <w:r w:rsidRPr="00515728">
        <w:rPr>
          <w:rFonts w:asciiTheme="minorHAnsi" w:hAnsiTheme="minorHAnsi" w:cstheme="minorHAnsi"/>
          <w:lang w:val="en-US" w:bidi="he-IL"/>
        </w:rPr>
        <w:t xml:space="preserve"> </w:t>
      </w:r>
      <w:r>
        <w:rPr>
          <w:rFonts w:asciiTheme="minorHAnsi" w:hAnsiTheme="minorHAnsi" w:cstheme="minorHAnsi"/>
          <w:lang w:val="en-US" w:bidi="he-IL"/>
        </w:rPr>
        <w:t>is</w:t>
      </w:r>
      <w:r w:rsidRPr="00515728">
        <w:rPr>
          <w:rFonts w:asciiTheme="minorHAnsi" w:hAnsiTheme="minorHAnsi" w:cstheme="minorHAnsi"/>
          <w:lang w:val="en-US" w:bidi="he-IL"/>
        </w:rPr>
        <w:t xml:space="preserve"> </w:t>
      </w:r>
      <w:r>
        <w:rPr>
          <w:rFonts w:asciiTheme="minorHAnsi" w:hAnsiTheme="minorHAnsi" w:cstheme="minorHAnsi"/>
          <w:lang w:val="en-US" w:bidi="he-IL"/>
        </w:rPr>
        <w:t>the</w:t>
      </w:r>
      <w:r w:rsidRPr="00515728">
        <w:rPr>
          <w:rFonts w:asciiTheme="minorHAnsi" w:hAnsiTheme="minorHAnsi" w:cstheme="minorHAnsi"/>
          <w:lang w:val="en-US" w:bidi="he-IL"/>
        </w:rPr>
        <w:t xml:space="preserve"> </w:t>
      </w:r>
      <w:r>
        <w:rPr>
          <w:rFonts w:asciiTheme="minorHAnsi" w:hAnsiTheme="minorHAnsi" w:cstheme="minorHAnsi"/>
          <w:lang w:val="en-US" w:bidi="he-IL"/>
        </w:rPr>
        <w:t>principle</w:t>
      </w:r>
      <w:r w:rsidRPr="00515728">
        <w:rPr>
          <w:rFonts w:asciiTheme="minorHAnsi" w:hAnsiTheme="minorHAnsi" w:cstheme="minorHAnsi"/>
          <w:lang w:val="en-US" w:bidi="he-IL"/>
        </w:rPr>
        <w:t xml:space="preserve"> </w:t>
      </w:r>
      <w:r>
        <w:rPr>
          <w:rFonts w:asciiTheme="minorHAnsi" w:hAnsiTheme="minorHAnsi" w:cstheme="minorHAnsi"/>
          <w:lang w:val="en-US" w:bidi="he-IL"/>
        </w:rPr>
        <w:t>of</w:t>
      </w:r>
      <w:r w:rsidRPr="00515728">
        <w:rPr>
          <w:rFonts w:asciiTheme="minorHAnsi" w:hAnsiTheme="minorHAnsi" w:cstheme="minorHAnsi"/>
          <w:lang w:val="en-US" w:bidi="he-IL"/>
        </w:rPr>
        <w:t xml:space="preserve"> </w:t>
      </w:r>
      <w:r>
        <w:rPr>
          <w:rFonts w:asciiTheme="minorHAnsi" w:hAnsiTheme="minorHAnsi" w:cstheme="minorHAnsi"/>
          <w:lang w:val="en-US" w:bidi="he-IL"/>
        </w:rPr>
        <w:t>giving and receiving. The Bible abounds with references to the connection between giving and receiving material blessing. Some key ones are as follows:</w:t>
      </w:r>
    </w:p>
    <w:p w:rsidR="00C83D06" w:rsidRPr="00A625B8" w:rsidRDefault="00C83D06" w:rsidP="00C83D06">
      <w:pPr>
        <w:ind w:firstLine="426"/>
        <w:rPr>
          <w:rFonts w:asciiTheme="minorHAnsi" w:hAnsiTheme="minorHAnsi" w:cstheme="minorHAnsi"/>
          <w:lang w:val="en-US"/>
        </w:rPr>
      </w:pPr>
    </w:p>
    <w:p w:rsidR="00C83D06" w:rsidRPr="00545E2E" w:rsidRDefault="00C83D06" w:rsidP="00C83D06">
      <w:pPr>
        <w:ind w:left="900" w:hanging="191"/>
        <w:rPr>
          <w:rFonts w:asciiTheme="minorHAnsi" w:hAnsiTheme="minorHAnsi" w:cstheme="minorHAnsi"/>
          <w:lang w:val="en-US"/>
        </w:rPr>
      </w:pPr>
      <w:r>
        <w:rPr>
          <w:rFonts w:asciiTheme="minorHAnsi" w:hAnsiTheme="minorHAnsi" w:cstheme="minorHAnsi"/>
          <w:lang w:val="en-US"/>
        </w:rPr>
        <w:t xml:space="preserve">- </w:t>
      </w:r>
      <w:r w:rsidRPr="00545E2E">
        <w:rPr>
          <w:rFonts w:asciiTheme="minorHAnsi" w:hAnsiTheme="minorHAnsi" w:cstheme="minorHAnsi"/>
          <w:lang w:val="en-US"/>
        </w:rPr>
        <w:t>The ge</w:t>
      </w:r>
      <w:r>
        <w:rPr>
          <w:rFonts w:asciiTheme="minorHAnsi" w:hAnsiTheme="minorHAnsi" w:cstheme="minorHAnsi"/>
          <w:lang w:val="en-US"/>
        </w:rPr>
        <w:t>nerous man will be prosperous, a</w:t>
      </w:r>
      <w:r w:rsidRPr="00545E2E">
        <w:rPr>
          <w:rFonts w:asciiTheme="minorHAnsi" w:hAnsiTheme="minorHAnsi" w:cstheme="minorHAnsi"/>
          <w:lang w:val="en-US"/>
        </w:rPr>
        <w:t xml:space="preserve">nd he who </w:t>
      </w:r>
      <w:r>
        <w:rPr>
          <w:rFonts w:asciiTheme="minorHAnsi" w:hAnsiTheme="minorHAnsi" w:cstheme="minorHAnsi"/>
          <w:lang w:val="en-US"/>
        </w:rPr>
        <w:t>waters will himself be watered</w:t>
      </w:r>
      <w:r w:rsidRPr="00545E2E">
        <w:rPr>
          <w:rFonts w:asciiTheme="minorHAnsi" w:hAnsiTheme="minorHAnsi" w:cstheme="minorHAnsi"/>
          <w:lang w:val="en-US"/>
        </w:rPr>
        <w:t xml:space="preserve"> (</w:t>
      </w:r>
      <w:proofErr w:type="spellStart"/>
      <w:r w:rsidRPr="00545E2E">
        <w:rPr>
          <w:rFonts w:asciiTheme="minorHAnsi" w:hAnsiTheme="minorHAnsi" w:cstheme="minorHAnsi"/>
          <w:lang w:val="en-US"/>
        </w:rPr>
        <w:t>Prov</w:t>
      </w:r>
      <w:proofErr w:type="spellEnd"/>
      <w:r w:rsidRPr="00545E2E">
        <w:rPr>
          <w:rFonts w:asciiTheme="minorHAnsi" w:hAnsiTheme="minorHAnsi" w:cstheme="minorHAnsi"/>
          <w:lang w:val="en-US"/>
        </w:rPr>
        <w:t xml:space="preserve"> 11:25)</w:t>
      </w:r>
    </w:p>
    <w:p w:rsidR="00C83D06" w:rsidRPr="00545E2E" w:rsidRDefault="00C83D06" w:rsidP="00C83D06">
      <w:pPr>
        <w:ind w:left="900" w:hanging="191"/>
        <w:rPr>
          <w:rFonts w:asciiTheme="minorHAnsi" w:hAnsiTheme="minorHAnsi" w:cstheme="minorHAnsi"/>
          <w:lang w:val="en-US"/>
        </w:rPr>
      </w:pPr>
      <w:r>
        <w:rPr>
          <w:rFonts w:asciiTheme="minorHAnsi" w:hAnsiTheme="minorHAnsi" w:cstheme="minorHAnsi"/>
          <w:lang w:val="en-US"/>
        </w:rPr>
        <w:lastRenderedPageBreak/>
        <w:t xml:space="preserve">- </w:t>
      </w:r>
      <w:r w:rsidRPr="00545E2E">
        <w:rPr>
          <w:rFonts w:asciiTheme="minorHAnsi" w:hAnsiTheme="minorHAnsi" w:cstheme="minorHAnsi"/>
          <w:lang w:val="en-US"/>
        </w:rPr>
        <w:t xml:space="preserve">Give, and it </w:t>
      </w:r>
      <w:proofErr w:type="gramStart"/>
      <w:r w:rsidRPr="00545E2E">
        <w:rPr>
          <w:rFonts w:asciiTheme="minorHAnsi" w:hAnsiTheme="minorHAnsi" w:cstheme="minorHAnsi"/>
          <w:lang w:val="en-US"/>
        </w:rPr>
        <w:t>will be given</w:t>
      </w:r>
      <w:proofErr w:type="gramEnd"/>
      <w:r w:rsidRPr="00545E2E">
        <w:rPr>
          <w:rFonts w:asciiTheme="minorHAnsi" w:hAnsiTheme="minorHAnsi" w:cstheme="minorHAnsi"/>
          <w:lang w:val="en-US"/>
        </w:rPr>
        <w:t xml:space="preserve"> to you. They will pour into your lap a good measure--pressed down, shaken together, {and} running over. For by your standard of measure it will be measured to you in return (Lk 6:38)</w:t>
      </w:r>
    </w:p>
    <w:p w:rsidR="00C83D06" w:rsidRPr="00545E2E" w:rsidRDefault="00C83D06" w:rsidP="00C83D06">
      <w:pPr>
        <w:rPr>
          <w:rFonts w:asciiTheme="minorHAnsi" w:hAnsiTheme="minorHAnsi" w:cstheme="minorHAnsi"/>
          <w:lang w:val="en-US"/>
        </w:rPr>
      </w:pPr>
    </w:p>
    <w:p w:rsidR="00C83D06" w:rsidRPr="00515728" w:rsidRDefault="00C83D06" w:rsidP="00C83D06">
      <w:pPr>
        <w:ind w:firstLine="426"/>
        <w:rPr>
          <w:rFonts w:asciiTheme="minorHAnsi" w:hAnsiTheme="minorHAnsi" w:cstheme="minorHAnsi"/>
          <w:lang w:val="en-US" w:bidi="he-IL"/>
        </w:rPr>
      </w:pPr>
      <w:r>
        <w:rPr>
          <w:rFonts w:asciiTheme="minorHAnsi" w:hAnsiTheme="minorHAnsi" w:cstheme="minorHAnsi"/>
          <w:lang w:val="en-US"/>
        </w:rPr>
        <w:t>This</w:t>
      </w:r>
      <w:r w:rsidRPr="00515728">
        <w:rPr>
          <w:rFonts w:asciiTheme="minorHAnsi" w:hAnsiTheme="minorHAnsi" w:cstheme="minorHAnsi"/>
          <w:lang w:val="en-US"/>
        </w:rPr>
        <w:t xml:space="preserve"> </w:t>
      </w:r>
      <w:r>
        <w:rPr>
          <w:rFonts w:asciiTheme="minorHAnsi" w:hAnsiTheme="minorHAnsi" w:cstheme="minorHAnsi"/>
          <w:lang w:val="en-US"/>
        </w:rPr>
        <w:t>giving</w:t>
      </w:r>
      <w:r w:rsidRPr="00515728">
        <w:rPr>
          <w:rFonts w:asciiTheme="minorHAnsi" w:hAnsiTheme="minorHAnsi" w:cstheme="minorHAnsi"/>
          <w:lang w:val="en-US"/>
        </w:rPr>
        <w:t xml:space="preserve"> </w:t>
      </w:r>
      <w:r>
        <w:rPr>
          <w:rFonts w:asciiTheme="minorHAnsi" w:hAnsiTheme="minorHAnsi" w:cstheme="minorHAnsi"/>
          <w:lang w:val="en-US"/>
        </w:rPr>
        <w:t>can</w:t>
      </w:r>
      <w:r w:rsidRPr="00515728">
        <w:rPr>
          <w:rFonts w:asciiTheme="minorHAnsi" w:hAnsiTheme="minorHAnsi" w:cstheme="minorHAnsi"/>
          <w:lang w:val="en-US"/>
        </w:rPr>
        <w:t xml:space="preserve"> </w:t>
      </w:r>
      <w:r>
        <w:rPr>
          <w:rFonts w:asciiTheme="minorHAnsi" w:hAnsiTheme="minorHAnsi" w:cstheme="minorHAnsi"/>
          <w:lang w:val="en-US"/>
        </w:rPr>
        <w:t>be directed to God</w:t>
      </w:r>
      <w:r w:rsidRPr="00515728">
        <w:rPr>
          <w:rFonts w:asciiTheme="minorHAnsi" w:hAnsiTheme="minorHAnsi" w:cstheme="minorHAnsi"/>
          <w:lang w:val="en-US"/>
        </w:rPr>
        <w:t xml:space="preserve"> (</w:t>
      </w:r>
      <w:proofErr w:type="spellStart"/>
      <w:r w:rsidRPr="00515728">
        <w:rPr>
          <w:rFonts w:asciiTheme="minorHAnsi" w:hAnsiTheme="minorHAnsi" w:cstheme="minorHAnsi"/>
          <w:lang w:val="en-US"/>
        </w:rPr>
        <w:t>Prov</w:t>
      </w:r>
      <w:proofErr w:type="spellEnd"/>
      <w:r w:rsidRPr="00515728">
        <w:rPr>
          <w:rFonts w:asciiTheme="minorHAnsi" w:hAnsiTheme="minorHAnsi" w:cstheme="minorHAnsi"/>
          <w:lang w:val="en-US"/>
        </w:rPr>
        <w:t xml:space="preserve"> 3:9-10; Mal 3:10), </w:t>
      </w:r>
      <w:r>
        <w:rPr>
          <w:rFonts w:asciiTheme="minorHAnsi" w:hAnsiTheme="minorHAnsi" w:cstheme="minorHAnsi"/>
          <w:lang w:val="en-US"/>
        </w:rPr>
        <w:t>the poor</w:t>
      </w:r>
      <w:r w:rsidRPr="00515728">
        <w:rPr>
          <w:rFonts w:asciiTheme="minorHAnsi" w:hAnsiTheme="minorHAnsi" w:cstheme="minorHAnsi"/>
          <w:lang w:val="en-US"/>
        </w:rPr>
        <w:t xml:space="preserve"> </w:t>
      </w:r>
      <w:r>
        <w:rPr>
          <w:rFonts w:asciiTheme="minorHAnsi" w:hAnsiTheme="minorHAnsi" w:cstheme="minorHAnsi"/>
          <w:lang w:val="en-US" w:bidi="he-IL"/>
        </w:rPr>
        <w:t>(Isa 58:7-11; Ps 41</w:t>
      </w:r>
      <w:r w:rsidRPr="00515728">
        <w:rPr>
          <w:rFonts w:asciiTheme="minorHAnsi" w:hAnsiTheme="minorHAnsi" w:cstheme="minorHAnsi"/>
          <w:lang w:val="en-US" w:bidi="he-IL"/>
        </w:rPr>
        <w:t>:</w:t>
      </w:r>
      <w:r>
        <w:rPr>
          <w:rFonts w:asciiTheme="minorHAnsi" w:hAnsiTheme="minorHAnsi" w:cstheme="minorHAnsi"/>
          <w:lang w:val="en-US" w:bidi="he-IL"/>
        </w:rPr>
        <w:t>1-3</w:t>
      </w:r>
      <w:r w:rsidRPr="00515728">
        <w:rPr>
          <w:rFonts w:asciiTheme="minorHAnsi" w:hAnsiTheme="minorHAnsi" w:cstheme="minorHAnsi"/>
          <w:lang w:val="en-US" w:bidi="he-IL"/>
        </w:rPr>
        <w:t xml:space="preserve">; </w:t>
      </w:r>
      <w:proofErr w:type="spellStart"/>
      <w:r w:rsidRPr="00515728">
        <w:rPr>
          <w:rFonts w:asciiTheme="minorHAnsi" w:hAnsiTheme="minorHAnsi" w:cstheme="minorHAnsi"/>
          <w:lang w:val="en-US"/>
        </w:rPr>
        <w:t>Prov</w:t>
      </w:r>
      <w:proofErr w:type="spellEnd"/>
      <w:r w:rsidRPr="00515728">
        <w:rPr>
          <w:rFonts w:asciiTheme="minorHAnsi" w:hAnsiTheme="minorHAnsi" w:cstheme="minorHAnsi"/>
          <w:lang w:val="en-US"/>
        </w:rPr>
        <w:t xml:space="preserve"> 19:17),</w:t>
      </w:r>
      <w:r>
        <w:rPr>
          <w:rFonts w:asciiTheme="minorHAnsi" w:hAnsiTheme="minorHAnsi" w:cstheme="minorHAnsi"/>
          <w:lang w:val="en-US"/>
        </w:rPr>
        <w:t xml:space="preserve"> or</w:t>
      </w:r>
      <w:r w:rsidRPr="00515728">
        <w:rPr>
          <w:rFonts w:asciiTheme="minorHAnsi" w:hAnsiTheme="minorHAnsi" w:cstheme="minorHAnsi"/>
          <w:lang w:val="en-US"/>
        </w:rPr>
        <w:t xml:space="preserve"> </w:t>
      </w:r>
      <w:r>
        <w:rPr>
          <w:rFonts w:asciiTheme="minorHAnsi" w:hAnsiTheme="minorHAnsi" w:cstheme="minorHAnsi"/>
          <w:lang w:val="en-US"/>
        </w:rPr>
        <w:t>parents</w:t>
      </w:r>
      <w:r w:rsidRPr="00515728">
        <w:rPr>
          <w:rFonts w:asciiTheme="minorHAnsi" w:hAnsiTheme="minorHAnsi" w:cstheme="minorHAnsi"/>
          <w:lang w:val="en-US"/>
        </w:rPr>
        <w:t xml:space="preserve"> </w:t>
      </w:r>
      <w:r w:rsidRPr="00515728">
        <w:rPr>
          <w:rFonts w:asciiTheme="minorHAnsi" w:hAnsiTheme="minorHAnsi" w:cstheme="minorHAnsi"/>
          <w:lang w:val="en-US" w:bidi="he-IL"/>
        </w:rPr>
        <w:t>(</w:t>
      </w:r>
      <w:proofErr w:type="spellStart"/>
      <w:r w:rsidRPr="00515728">
        <w:rPr>
          <w:rFonts w:asciiTheme="minorHAnsi" w:hAnsiTheme="minorHAnsi" w:cstheme="minorHAnsi"/>
          <w:lang w:val="en-US" w:bidi="he-IL"/>
        </w:rPr>
        <w:t>Eph</w:t>
      </w:r>
      <w:proofErr w:type="spellEnd"/>
      <w:r w:rsidRPr="00515728">
        <w:rPr>
          <w:rFonts w:asciiTheme="minorHAnsi" w:hAnsiTheme="minorHAnsi" w:cstheme="minorHAnsi"/>
          <w:lang w:val="en-US" w:bidi="he-IL"/>
        </w:rPr>
        <w:t xml:space="preserve"> 6:2-3).</w:t>
      </w:r>
      <w:r>
        <w:rPr>
          <w:rFonts w:asciiTheme="minorHAnsi" w:hAnsiTheme="minorHAnsi" w:cstheme="minorHAnsi"/>
          <w:lang w:val="en-US" w:bidi="he-IL"/>
        </w:rPr>
        <w:t xml:space="preserve"> In</w:t>
      </w:r>
      <w:r w:rsidRPr="00C51057">
        <w:rPr>
          <w:rFonts w:asciiTheme="minorHAnsi" w:hAnsiTheme="minorHAnsi" w:cstheme="minorHAnsi"/>
          <w:lang w:val="en-US" w:bidi="he-IL"/>
        </w:rPr>
        <w:t xml:space="preserve"> </w:t>
      </w:r>
      <w:r>
        <w:rPr>
          <w:rFonts w:asciiTheme="minorHAnsi" w:hAnsiTheme="minorHAnsi" w:cstheme="minorHAnsi"/>
          <w:lang w:val="en-US" w:bidi="he-IL"/>
        </w:rPr>
        <w:t>every</w:t>
      </w:r>
      <w:r w:rsidRPr="00C51057">
        <w:rPr>
          <w:rFonts w:asciiTheme="minorHAnsi" w:hAnsiTheme="minorHAnsi" w:cstheme="minorHAnsi"/>
          <w:lang w:val="en-US" w:bidi="he-IL"/>
        </w:rPr>
        <w:t xml:space="preserve"> </w:t>
      </w:r>
      <w:r>
        <w:rPr>
          <w:rFonts w:asciiTheme="minorHAnsi" w:hAnsiTheme="minorHAnsi" w:cstheme="minorHAnsi"/>
          <w:lang w:val="en-US" w:bidi="he-IL"/>
        </w:rPr>
        <w:t>case</w:t>
      </w:r>
      <w:r w:rsidRPr="00C51057">
        <w:rPr>
          <w:rFonts w:asciiTheme="minorHAnsi" w:hAnsiTheme="minorHAnsi" w:cstheme="minorHAnsi"/>
          <w:lang w:val="en-US" w:bidi="he-IL"/>
        </w:rPr>
        <w:t xml:space="preserve">, </w:t>
      </w:r>
      <w:r>
        <w:rPr>
          <w:rFonts w:asciiTheme="minorHAnsi" w:hAnsiTheme="minorHAnsi" w:cstheme="minorHAnsi"/>
          <w:lang w:val="en-US" w:bidi="he-IL"/>
        </w:rPr>
        <w:t>the</w:t>
      </w:r>
      <w:r w:rsidRPr="00C51057">
        <w:rPr>
          <w:rFonts w:asciiTheme="minorHAnsi" w:hAnsiTheme="minorHAnsi" w:cstheme="minorHAnsi"/>
          <w:lang w:val="en-US" w:bidi="he-IL"/>
        </w:rPr>
        <w:t xml:space="preserve"> </w:t>
      </w:r>
      <w:r>
        <w:rPr>
          <w:rFonts w:asciiTheme="minorHAnsi" w:hAnsiTheme="minorHAnsi" w:cstheme="minorHAnsi"/>
          <w:lang w:val="en-US" w:bidi="he-IL"/>
        </w:rPr>
        <w:t>giver</w:t>
      </w:r>
      <w:r w:rsidRPr="00C51057">
        <w:rPr>
          <w:rFonts w:asciiTheme="minorHAnsi" w:hAnsiTheme="minorHAnsi" w:cstheme="minorHAnsi"/>
          <w:lang w:val="en-US" w:bidi="he-IL"/>
        </w:rPr>
        <w:t xml:space="preserve"> </w:t>
      </w:r>
      <w:r>
        <w:rPr>
          <w:rFonts w:asciiTheme="minorHAnsi" w:hAnsiTheme="minorHAnsi" w:cstheme="minorHAnsi"/>
          <w:lang w:val="en-US" w:bidi="he-IL"/>
        </w:rPr>
        <w:t>can</w:t>
      </w:r>
      <w:r w:rsidRPr="00C51057">
        <w:rPr>
          <w:rFonts w:asciiTheme="minorHAnsi" w:hAnsiTheme="minorHAnsi" w:cstheme="minorHAnsi"/>
          <w:lang w:val="en-US" w:bidi="he-IL"/>
        </w:rPr>
        <w:t xml:space="preserve"> </w:t>
      </w:r>
      <w:r>
        <w:rPr>
          <w:rFonts w:asciiTheme="minorHAnsi" w:hAnsiTheme="minorHAnsi" w:cstheme="minorHAnsi"/>
          <w:lang w:val="en-US" w:bidi="he-IL"/>
        </w:rPr>
        <w:t>expect</w:t>
      </w:r>
      <w:r w:rsidRPr="00C51057">
        <w:rPr>
          <w:rFonts w:asciiTheme="minorHAnsi" w:hAnsiTheme="minorHAnsi" w:cstheme="minorHAnsi"/>
          <w:lang w:val="en-US" w:bidi="he-IL"/>
        </w:rPr>
        <w:t xml:space="preserve"> </w:t>
      </w:r>
      <w:r>
        <w:rPr>
          <w:rFonts w:asciiTheme="minorHAnsi" w:hAnsiTheme="minorHAnsi" w:cstheme="minorHAnsi"/>
          <w:lang w:val="en-US" w:bidi="he-IL"/>
        </w:rPr>
        <w:t>material</w:t>
      </w:r>
      <w:r w:rsidRPr="00C51057">
        <w:rPr>
          <w:rFonts w:asciiTheme="minorHAnsi" w:hAnsiTheme="minorHAnsi" w:cstheme="minorHAnsi"/>
          <w:lang w:val="en-US" w:bidi="he-IL"/>
        </w:rPr>
        <w:t xml:space="preserve"> </w:t>
      </w:r>
      <w:r>
        <w:rPr>
          <w:rFonts w:asciiTheme="minorHAnsi" w:hAnsiTheme="minorHAnsi" w:cstheme="minorHAnsi"/>
          <w:lang w:val="en-US" w:bidi="he-IL"/>
        </w:rPr>
        <w:t>blessing</w:t>
      </w:r>
      <w:r w:rsidRPr="00C51057">
        <w:rPr>
          <w:rFonts w:asciiTheme="minorHAnsi" w:hAnsiTheme="minorHAnsi" w:cstheme="minorHAnsi"/>
          <w:lang w:val="en-US" w:bidi="he-IL"/>
        </w:rPr>
        <w:t xml:space="preserve">. </w:t>
      </w:r>
      <w:r>
        <w:rPr>
          <w:rFonts w:asciiTheme="minorHAnsi" w:hAnsiTheme="minorHAnsi" w:cstheme="minorHAnsi"/>
          <w:lang w:val="en-US" w:bidi="he-IL"/>
        </w:rPr>
        <w:t>A</w:t>
      </w:r>
      <w:r w:rsidRPr="00515728">
        <w:rPr>
          <w:rFonts w:asciiTheme="minorHAnsi" w:hAnsiTheme="minorHAnsi" w:cstheme="minorHAnsi"/>
          <w:lang w:val="en-US" w:bidi="he-IL"/>
        </w:rPr>
        <w:t xml:space="preserve"> </w:t>
      </w:r>
      <w:r>
        <w:rPr>
          <w:rFonts w:asciiTheme="minorHAnsi" w:hAnsiTheme="minorHAnsi" w:cstheme="minorHAnsi"/>
          <w:lang w:val="en-US" w:bidi="he-IL"/>
        </w:rPr>
        <w:t>fine</w:t>
      </w:r>
      <w:r w:rsidRPr="00515728">
        <w:rPr>
          <w:rFonts w:asciiTheme="minorHAnsi" w:hAnsiTheme="minorHAnsi" w:cstheme="minorHAnsi"/>
          <w:lang w:val="en-US" w:bidi="he-IL"/>
        </w:rPr>
        <w:t xml:space="preserve"> </w:t>
      </w:r>
      <w:r>
        <w:rPr>
          <w:rFonts w:asciiTheme="minorHAnsi" w:hAnsiTheme="minorHAnsi" w:cstheme="minorHAnsi"/>
          <w:lang w:val="en-US" w:bidi="he-IL"/>
        </w:rPr>
        <w:t>example</w:t>
      </w:r>
      <w:r w:rsidRPr="00515728">
        <w:rPr>
          <w:rFonts w:asciiTheme="minorHAnsi" w:hAnsiTheme="minorHAnsi" w:cstheme="minorHAnsi"/>
          <w:lang w:val="en-US" w:bidi="he-IL"/>
        </w:rPr>
        <w:t xml:space="preserve"> </w:t>
      </w:r>
      <w:r>
        <w:rPr>
          <w:rFonts w:asciiTheme="minorHAnsi" w:hAnsiTheme="minorHAnsi" w:cstheme="minorHAnsi"/>
          <w:lang w:val="en-US" w:bidi="he-IL"/>
        </w:rPr>
        <w:t>of</w:t>
      </w:r>
      <w:r w:rsidRPr="00515728">
        <w:rPr>
          <w:rFonts w:asciiTheme="minorHAnsi" w:hAnsiTheme="minorHAnsi" w:cstheme="minorHAnsi"/>
          <w:lang w:val="en-US" w:bidi="he-IL"/>
        </w:rPr>
        <w:t xml:space="preserve"> </w:t>
      </w:r>
      <w:r>
        <w:rPr>
          <w:rFonts w:asciiTheme="minorHAnsi" w:hAnsiTheme="minorHAnsi" w:cstheme="minorHAnsi"/>
          <w:lang w:val="en-US" w:bidi="he-IL"/>
        </w:rPr>
        <w:t>this</w:t>
      </w:r>
      <w:r w:rsidRPr="00515728">
        <w:rPr>
          <w:rFonts w:asciiTheme="minorHAnsi" w:hAnsiTheme="minorHAnsi" w:cstheme="minorHAnsi"/>
          <w:lang w:val="en-US" w:bidi="he-IL"/>
        </w:rPr>
        <w:t xml:space="preserve"> </w:t>
      </w:r>
      <w:r>
        <w:rPr>
          <w:rFonts w:asciiTheme="minorHAnsi" w:hAnsiTheme="minorHAnsi" w:cstheme="minorHAnsi"/>
          <w:lang w:val="en-US" w:bidi="he-IL"/>
        </w:rPr>
        <w:t>principle</w:t>
      </w:r>
      <w:r w:rsidRPr="00515728">
        <w:rPr>
          <w:rFonts w:asciiTheme="minorHAnsi" w:hAnsiTheme="minorHAnsi" w:cstheme="minorHAnsi"/>
          <w:lang w:val="en-US" w:bidi="he-IL"/>
        </w:rPr>
        <w:t xml:space="preserve"> </w:t>
      </w:r>
      <w:r>
        <w:rPr>
          <w:rFonts w:asciiTheme="minorHAnsi" w:hAnsiTheme="minorHAnsi" w:cstheme="minorHAnsi"/>
          <w:lang w:val="en-US" w:bidi="he-IL"/>
        </w:rPr>
        <w:t>in</w:t>
      </w:r>
      <w:r w:rsidRPr="00515728">
        <w:rPr>
          <w:rFonts w:asciiTheme="minorHAnsi" w:hAnsiTheme="minorHAnsi" w:cstheme="minorHAnsi"/>
          <w:lang w:val="en-US" w:bidi="he-IL"/>
        </w:rPr>
        <w:t xml:space="preserve"> </w:t>
      </w:r>
      <w:r>
        <w:rPr>
          <w:rFonts w:asciiTheme="minorHAnsi" w:hAnsiTheme="minorHAnsi" w:cstheme="minorHAnsi"/>
          <w:lang w:val="en-US" w:bidi="he-IL"/>
        </w:rPr>
        <w:t>practice</w:t>
      </w:r>
      <w:r w:rsidRPr="00515728">
        <w:rPr>
          <w:rFonts w:asciiTheme="minorHAnsi" w:hAnsiTheme="minorHAnsi" w:cstheme="minorHAnsi"/>
          <w:lang w:val="en-US" w:bidi="he-IL"/>
        </w:rPr>
        <w:t xml:space="preserve"> </w:t>
      </w:r>
      <w:r>
        <w:rPr>
          <w:rFonts w:asciiTheme="minorHAnsi" w:hAnsiTheme="minorHAnsi" w:cstheme="minorHAnsi"/>
          <w:lang w:val="en-US" w:bidi="he-IL"/>
        </w:rPr>
        <w:t>is</w:t>
      </w:r>
      <w:r w:rsidRPr="00515728">
        <w:rPr>
          <w:rFonts w:asciiTheme="minorHAnsi" w:hAnsiTheme="minorHAnsi" w:cstheme="minorHAnsi"/>
          <w:lang w:val="en-US" w:bidi="he-IL"/>
        </w:rPr>
        <w:t xml:space="preserve"> </w:t>
      </w:r>
      <w:r>
        <w:rPr>
          <w:rFonts w:asciiTheme="minorHAnsi" w:hAnsiTheme="minorHAnsi" w:cstheme="minorHAnsi"/>
          <w:lang w:val="en-US" w:bidi="he-IL"/>
        </w:rPr>
        <w:t>when</w:t>
      </w:r>
      <w:r w:rsidRPr="00515728">
        <w:rPr>
          <w:rFonts w:asciiTheme="minorHAnsi" w:hAnsiTheme="minorHAnsi" w:cstheme="minorHAnsi"/>
          <w:lang w:val="en-US" w:bidi="he-IL"/>
        </w:rPr>
        <w:t xml:space="preserve"> </w:t>
      </w:r>
      <w:r>
        <w:rPr>
          <w:rFonts w:asciiTheme="minorHAnsi" w:hAnsiTheme="minorHAnsi" w:cstheme="minorHAnsi"/>
          <w:lang w:val="en-US" w:bidi="he-IL"/>
        </w:rPr>
        <w:t>a</w:t>
      </w:r>
      <w:r w:rsidRPr="00515728">
        <w:rPr>
          <w:rFonts w:asciiTheme="minorHAnsi" w:hAnsiTheme="minorHAnsi" w:cstheme="minorHAnsi"/>
          <w:lang w:val="en-US" w:bidi="he-IL"/>
        </w:rPr>
        <w:t xml:space="preserve"> </w:t>
      </w:r>
      <w:r>
        <w:rPr>
          <w:rFonts w:asciiTheme="minorHAnsi" w:hAnsiTheme="minorHAnsi" w:cstheme="minorHAnsi"/>
          <w:lang w:val="en-US" w:bidi="he-IL"/>
        </w:rPr>
        <w:t>widow</w:t>
      </w:r>
      <w:r w:rsidRPr="00515728">
        <w:rPr>
          <w:rFonts w:asciiTheme="minorHAnsi" w:hAnsiTheme="minorHAnsi" w:cstheme="minorHAnsi"/>
          <w:lang w:val="en-US" w:bidi="he-IL"/>
        </w:rPr>
        <w:t xml:space="preserve"> </w:t>
      </w:r>
      <w:r>
        <w:rPr>
          <w:rFonts w:asciiTheme="minorHAnsi" w:hAnsiTheme="minorHAnsi" w:cstheme="minorHAnsi"/>
          <w:lang w:val="en-US" w:bidi="he-IL"/>
        </w:rPr>
        <w:t>provided</w:t>
      </w:r>
      <w:r w:rsidRPr="00515728">
        <w:rPr>
          <w:rFonts w:asciiTheme="minorHAnsi" w:hAnsiTheme="minorHAnsi" w:cstheme="minorHAnsi"/>
          <w:lang w:val="en-US" w:bidi="he-IL"/>
        </w:rPr>
        <w:t xml:space="preserve"> </w:t>
      </w:r>
      <w:r>
        <w:rPr>
          <w:rFonts w:asciiTheme="minorHAnsi" w:hAnsiTheme="minorHAnsi" w:cstheme="minorHAnsi"/>
          <w:lang w:val="en-US" w:bidi="he-IL"/>
        </w:rPr>
        <w:t>for</w:t>
      </w:r>
      <w:r w:rsidRPr="00515728">
        <w:rPr>
          <w:rFonts w:asciiTheme="minorHAnsi" w:hAnsiTheme="minorHAnsi" w:cstheme="minorHAnsi"/>
          <w:lang w:val="en-US" w:bidi="he-IL"/>
        </w:rPr>
        <w:t xml:space="preserve"> </w:t>
      </w:r>
      <w:r>
        <w:rPr>
          <w:rFonts w:asciiTheme="minorHAnsi" w:hAnsiTheme="minorHAnsi" w:cstheme="minorHAnsi"/>
          <w:lang w:val="en-US" w:bidi="he-IL"/>
        </w:rPr>
        <w:t>God</w:t>
      </w:r>
      <w:r w:rsidRPr="00515728">
        <w:rPr>
          <w:rFonts w:asciiTheme="minorHAnsi" w:hAnsiTheme="minorHAnsi" w:cstheme="minorHAnsi"/>
          <w:lang w:val="en-US" w:bidi="he-IL"/>
        </w:rPr>
        <w:t>’</w:t>
      </w:r>
      <w:r>
        <w:rPr>
          <w:rFonts w:asciiTheme="minorHAnsi" w:hAnsiTheme="minorHAnsi" w:cstheme="minorHAnsi"/>
          <w:lang w:val="en-US" w:bidi="he-IL"/>
        </w:rPr>
        <w:t>s</w:t>
      </w:r>
      <w:r w:rsidRPr="00515728">
        <w:rPr>
          <w:rFonts w:asciiTheme="minorHAnsi" w:hAnsiTheme="minorHAnsi" w:cstheme="minorHAnsi"/>
          <w:lang w:val="en-US" w:bidi="he-IL"/>
        </w:rPr>
        <w:t xml:space="preserve"> </w:t>
      </w:r>
      <w:r>
        <w:rPr>
          <w:rFonts w:asciiTheme="minorHAnsi" w:hAnsiTheme="minorHAnsi" w:cstheme="minorHAnsi"/>
          <w:lang w:val="en-US" w:bidi="he-IL"/>
        </w:rPr>
        <w:t>prophet</w:t>
      </w:r>
      <w:r w:rsidRPr="00515728">
        <w:rPr>
          <w:rFonts w:asciiTheme="minorHAnsi" w:hAnsiTheme="minorHAnsi" w:cstheme="minorHAnsi"/>
          <w:lang w:val="en-US" w:bidi="he-IL"/>
        </w:rPr>
        <w:t xml:space="preserve"> </w:t>
      </w:r>
      <w:r>
        <w:rPr>
          <w:rFonts w:asciiTheme="minorHAnsi" w:hAnsiTheme="minorHAnsi" w:cstheme="minorHAnsi"/>
          <w:lang w:val="en-US" w:bidi="he-IL"/>
        </w:rPr>
        <w:t>with</w:t>
      </w:r>
      <w:r w:rsidRPr="00515728">
        <w:rPr>
          <w:rFonts w:asciiTheme="minorHAnsi" w:hAnsiTheme="minorHAnsi" w:cstheme="minorHAnsi"/>
          <w:lang w:val="en-US" w:bidi="he-IL"/>
        </w:rPr>
        <w:t xml:space="preserve"> </w:t>
      </w:r>
      <w:r>
        <w:rPr>
          <w:rFonts w:asciiTheme="minorHAnsi" w:hAnsiTheme="minorHAnsi" w:cstheme="minorHAnsi"/>
          <w:lang w:val="en-US" w:bidi="he-IL"/>
        </w:rPr>
        <w:t>what was left of her food</w:t>
      </w:r>
      <w:r w:rsidRPr="00515728">
        <w:rPr>
          <w:rFonts w:asciiTheme="minorHAnsi" w:hAnsiTheme="minorHAnsi" w:cstheme="minorHAnsi"/>
          <w:lang w:val="en-US" w:bidi="he-IL"/>
        </w:rPr>
        <w:t xml:space="preserve"> </w:t>
      </w:r>
      <w:r>
        <w:rPr>
          <w:rFonts w:asciiTheme="minorHAnsi" w:hAnsiTheme="minorHAnsi" w:cstheme="minorHAnsi"/>
          <w:lang w:val="en-US" w:bidi="he-IL"/>
        </w:rPr>
        <w:t>and</w:t>
      </w:r>
      <w:r w:rsidRPr="00515728">
        <w:rPr>
          <w:rFonts w:asciiTheme="minorHAnsi" w:hAnsiTheme="minorHAnsi" w:cstheme="minorHAnsi"/>
          <w:lang w:val="en-US" w:bidi="he-IL"/>
        </w:rPr>
        <w:t xml:space="preserve"> </w:t>
      </w:r>
      <w:r>
        <w:rPr>
          <w:rFonts w:asciiTheme="minorHAnsi" w:hAnsiTheme="minorHAnsi" w:cstheme="minorHAnsi"/>
          <w:lang w:val="en-US" w:bidi="he-IL"/>
        </w:rPr>
        <w:t>received</w:t>
      </w:r>
      <w:r w:rsidRPr="00515728">
        <w:rPr>
          <w:rFonts w:asciiTheme="minorHAnsi" w:hAnsiTheme="minorHAnsi" w:cstheme="minorHAnsi"/>
          <w:lang w:val="en-US" w:bidi="he-IL"/>
        </w:rPr>
        <w:t xml:space="preserve"> </w:t>
      </w:r>
      <w:r>
        <w:rPr>
          <w:rFonts w:asciiTheme="minorHAnsi" w:hAnsiTheme="minorHAnsi" w:cstheme="minorHAnsi"/>
          <w:lang w:val="en-US" w:bidi="he-IL"/>
        </w:rPr>
        <w:t>an</w:t>
      </w:r>
      <w:r w:rsidRPr="00515728">
        <w:rPr>
          <w:rFonts w:asciiTheme="minorHAnsi" w:hAnsiTheme="minorHAnsi" w:cstheme="minorHAnsi"/>
          <w:lang w:val="en-US" w:bidi="he-IL"/>
        </w:rPr>
        <w:t xml:space="preserve"> </w:t>
      </w:r>
      <w:r>
        <w:rPr>
          <w:rFonts w:asciiTheme="minorHAnsi" w:hAnsiTheme="minorHAnsi" w:cstheme="minorHAnsi"/>
          <w:lang w:val="en-US" w:bidi="he-IL"/>
        </w:rPr>
        <w:t>abundance</w:t>
      </w:r>
      <w:r w:rsidRPr="00515728">
        <w:rPr>
          <w:rFonts w:asciiTheme="minorHAnsi" w:hAnsiTheme="minorHAnsi" w:cstheme="minorHAnsi"/>
          <w:lang w:val="en-US" w:bidi="he-IL"/>
        </w:rPr>
        <w:t xml:space="preserve"> </w:t>
      </w:r>
      <w:r>
        <w:rPr>
          <w:rFonts w:asciiTheme="minorHAnsi" w:hAnsiTheme="minorHAnsi" w:cstheme="minorHAnsi"/>
          <w:lang w:val="en-US" w:bidi="he-IL"/>
        </w:rPr>
        <w:t>in return</w:t>
      </w:r>
      <w:r w:rsidRPr="00515728">
        <w:rPr>
          <w:rFonts w:asciiTheme="minorHAnsi" w:hAnsiTheme="minorHAnsi" w:cstheme="minorHAnsi"/>
          <w:lang w:val="en-US" w:bidi="he-IL"/>
        </w:rPr>
        <w:t xml:space="preserve"> (</w:t>
      </w:r>
      <w:r>
        <w:rPr>
          <w:rFonts w:asciiTheme="minorHAnsi" w:hAnsiTheme="minorHAnsi" w:cstheme="minorHAnsi"/>
          <w:lang w:val="en-US" w:bidi="he-IL"/>
        </w:rPr>
        <w:t>1 Kin</w:t>
      </w:r>
      <w:r w:rsidRPr="00515728">
        <w:rPr>
          <w:rFonts w:asciiTheme="minorHAnsi" w:hAnsiTheme="minorHAnsi" w:cstheme="minorHAnsi"/>
          <w:lang w:val="en-US" w:bidi="he-IL"/>
        </w:rPr>
        <w:t xml:space="preserve"> 17:10-13). </w:t>
      </w:r>
    </w:p>
    <w:p w:rsidR="00C83D06" w:rsidRPr="00515728" w:rsidRDefault="00C83D06" w:rsidP="00C83D06">
      <w:pPr>
        <w:ind w:firstLine="426"/>
        <w:rPr>
          <w:rFonts w:asciiTheme="minorHAnsi" w:hAnsiTheme="minorHAnsi" w:cstheme="minorHAnsi"/>
          <w:lang w:val="en-US"/>
        </w:rPr>
      </w:pPr>
      <w:r>
        <w:rPr>
          <w:rFonts w:asciiTheme="minorHAnsi" w:hAnsiTheme="minorHAnsi" w:cstheme="minorHAnsi"/>
          <w:lang w:val="en-US"/>
        </w:rPr>
        <w:t>Related</w:t>
      </w:r>
      <w:r w:rsidRPr="00515728">
        <w:rPr>
          <w:rFonts w:asciiTheme="minorHAnsi" w:hAnsiTheme="minorHAnsi" w:cstheme="minorHAnsi"/>
          <w:lang w:val="en-US"/>
        </w:rPr>
        <w:t xml:space="preserve"> </w:t>
      </w:r>
      <w:r>
        <w:rPr>
          <w:rFonts w:asciiTheme="minorHAnsi" w:hAnsiTheme="minorHAnsi" w:cstheme="minorHAnsi"/>
          <w:lang w:val="en-US"/>
        </w:rPr>
        <w:t>to</w:t>
      </w:r>
      <w:r w:rsidRPr="00515728">
        <w:rPr>
          <w:rFonts w:asciiTheme="minorHAnsi" w:hAnsiTheme="minorHAnsi" w:cstheme="minorHAnsi"/>
          <w:lang w:val="en-US"/>
        </w:rPr>
        <w:t xml:space="preserve"> </w:t>
      </w:r>
      <w:r>
        <w:rPr>
          <w:rFonts w:asciiTheme="minorHAnsi" w:hAnsiTheme="minorHAnsi" w:cstheme="minorHAnsi"/>
          <w:lang w:val="en-US"/>
        </w:rPr>
        <w:t>the</w:t>
      </w:r>
      <w:r w:rsidRPr="00515728">
        <w:rPr>
          <w:rFonts w:asciiTheme="minorHAnsi" w:hAnsiTheme="minorHAnsi" w:cstheme="minorHAnsi"/>
          <w:lang w:val="en-US"/>
        </w:rPr>
        <w:t xml:space="preserve"> </w:t>
      </w:r>
      <w:r>
        <w:rPr>
          <w:rFonts w:asciiTheme="minorHAnsi" w:hAnsiTheme="minorHAnsi" w:cstheme="minorHAnsi"/>
          <w:lang w:val="en-US"/>
        </w:rPr>
        <w:t>principle</w:t>
      </w:r>
      <w:r w:rsidRPr="00515728">
        <w:rPr>
          <w:rFonts w:asciiTheme="minorHAnsi" w:hAnsiTheme="minorHAnsi" w:cstheme="minorHAnsi"/>
          <w:lang w:val="en-US"/>
        </w:rPr>
        <w:t xml:space="preserve"> </w:t>
      </w:r>
      <w:r>
        <w:rPr>
          <w:rFonts w:asciiTheme="minorHAnsi" w:hAnsiTheme="minorHAnsi" w:cstheme="minorHAnsi"/>
          <w:lang w:val="en-US"/>
        </w:rPr>
        <w:t>of</w:t>
      </w:r>
      <w:r w:rsidRPr="00515728">
        <w:rPr>
          <w:rFonts w:asciiTheme="minorHAnsi" w:hAnsiTheme="minorHAnsi" w:cstheme="minorHAnsi"/>
          <w:lang w:val="en-US"/>
        </w:rPr>
        <w:t xml:space="preserve"> </w:t>
      </w:r>
      <w:r>
        <w:rPr>
          <w:rFonts w:asciiTheme="minorHAnsi" w:hAnsiTheme="minorHAnsi" w:cstheme="minorHAnsi"/>
          <w:lang w:val="en-US"/>
        </w:rPr>
        <w:t>giving</w:t>
      </w:r>
      <w:r w:rsidRPr="00515728">
        <w:rPr>
          <w:rFonts w:asciiTheme="minorHAnsi" w:hAnsiTheme="minorHAnsi" w:cstheme="minorHAnsi"/>
          <w:lang w:val="en-US"/>
        </w:rPr>
        <w:t xml:space="preserve"> </w:t>
      </w:r>
      <w:r>
        <w:rPr>
          <w:rFonts w:asciiTheme="minorHAnsi" w:hAnsiTheme="minorHAnsi" w:cstheme="minorHAnsi"/>
          <w:lang w:val="en-US"/>
        </w:rPr>
        <w:t>and</w:t>
      </w:r>
      <w:r w:rsidRPr="00515728">
        <w:rPr>
          <w:rFonts w:asciiTheme="minorHAnsi" w:hAnsiTheme="minorHAnsi" w:cstheme="minorHAnsi"/>
          <w:lang w:val="en-US"/>
        </w:rPr>
        <w:t xml:space="preserve"> </w:t>
      </w:r>
      <w:r>
        <w:rPr>
          <w:rFonts w:asciiTheme="minorHAnsi" w:hAnsiTheme="minorHAnsi" w:cstheme="minorHAnsi"/>
          <w:lang w:val="en-US"/>
        </w:rPr>
        <w:t>receiving</w:t>
      </w:r>
      <w:r w:rsidRPr="00515728">
        <w:rPr>
          <w:rFonts w:asciiTheme="minorHAnsi" w:hAnsiTheme="minorHAnsi" w:cstheme="minorHAnsi"/>
          <w:lang w:val="en-US"/>
        </w:rPr>
        <w:t xml:space="preserve">, </w:t>
      </w:r>
      <w:r>
        <w:rPr>
          <w:rFonts w:asciiTheme="minorHAnsi" w:hAnsiTheme="minorHAnsi" w:cstheme="minorHAnsi"/>
          <w:lang w:val="en-US"/>
        </w:rPr>
        <w:t>the</w:t>
      </w:r>
      <w:r w:rsidRPr="00515728">
        <w:rPr>
          <w:rFonts w:asciiTheme="minorHAnsi" w:hAnsiTheme="minorHAnsi" w:cstheme="minorHAnsi"/>
          <w:lang w:val="en-US"/>
        </w:rPr>
        <w:t xml:space="preserve"> </w:t>
      </w:r>
      <w:r>
        <w:rPr>
          <w:rFonts w:asciiTheme="minorHAnsi" w:hAnsiTheme="minorHAnsi" w:cstheme="minorHAnsi"/>
          <w:lang w:val="en-US"/>
        </w:rPr>
        <w:t>Bible</w:t>
      </w:r>
      <w:r w:rsidRPr="00515728">
        <w:rPr>
          <w:rFonts w:asciiTheme="minorHAnsi" w:hAnsiTheme="minorHAnsi" w:cstheme="minorHAnsi"/>
          <w:lang w:val="en-US"/>
        </w:rPr>
        <w:t xml:space="preserve"> </w:t>
      </w:r>
      <w:r>
        <w:rPr>
          <w:rFonts w:asciiTheme="minorHAnsi" w:hAnsiTheme="minorHAnsi" w:cstheme="minorHAnsi"/>
          <w:lang w:val="en-US"/>
        </w:rPr>
        <w:t>also</w:t>
      </w:r>
      <w:r w:rsidRPr="00515728">
        <w:rPr>
          <w:rFonts w:asciiTheme="minorHAnsi" w:hAnsiTheme="minorHAnsi" w:cstheme="minorHAnsi"/>
          <w:lang w:val="en-US"/>
        </w:rPr>
        <w:t xml:space="preserve"> </w:t>
      </w:r>
      <w:r>
        <w:rPr>
          <w:rFonts w:asciiTheme="minorHAnsi" w:hAnsiTheme="minorHAnsi" w:cstheme="minorHAnsi"/>
          <w:lang w:val="en-US"/>
        </w:rPr>
        <w:t>teaches</w:t>
      </w:r>
      <w:r w:rsidRPr="00515728">
        <w:rPr>
          <w:rFonts w:asciiTheme="minorHAnsi" w:hAnsiTheme="minorHAnsi" w:cstheme="minorHAnsi"/>
          <w:lang w:val="en-US"/>
        </w:rPr>
        <w:t xml:space="preserve"> </w:t>
      </w:r>
      <w:r>
        <w:rPr>
          <w:rFonts w:asciiTheme="minorHAnsi" w:hAnsiTheme="minorHAnsi" w:cstheme="minorHAnsi"/>
          <w:lang w:val="en-US"/>
        </w:rPr>
        <w:t>the principle of the “cycle of prosperity.” First</w:t>
      </w:r>
      <w:r w:rsidRPr="00515728">
        <w:rPr>
          <w:rFonts w:asciiTheme="minorHAnsi" w:hAnsiTheme="minorHAnsi" w:cstheme="minorHAnsi"/>
          <w:lang w:val="en-US"/>
        </w:rPr>
        <w:t xml:space="preserve">, </w:t>
      </w:r>
      <w:r>
        <w:rPr>
          <w:rFonts w:asciiTheme="minorHAnsi" w:hAnsiTheme="minorHAnsi" w:cstheme="minorHAnsi"/>
          <w:lang w:val="en-US"/>
        </w:rPr>
        <w:t>we must understand that Scripture</w:t>
      </w:r>
      <w:r w:rsidRPr="00515728">
        <w:rPr>
          <w:rFonts w:asciiTheme="minorHAnsi" w:hAnsiTheme="minorHAnsi" w:cstheme="minorHAnsi"/>
          <w:lang w:val="en-US"/>
        </w:rPr>
        <w:t xml:space="preserve"> </w:t>
      </w:r>
      <w:r>
        <w:rPr>
          <w:rFonts w:asciiTheme="minorHAnsi" w:hAnsiTheme="minorHAnsi" w:cstheme="minorHAnsi"/>
          <w:lang w:val="en-US"/>
        </w:rPr>
        <w:t>exhorts</w:t>
      </w:r>
      <w:r w:rsidRPr="00515728">
        <w:rPr>
          <w:rFonts w:asciiTheme="minorHAnsi" w:hAnsiTheme="minorHAnsi" w:cstheme="minorHAnsi"/>
          <w:lang w:val="en-US"/>
        </w:rPr>
        <w:t xml:space="preserve"> </w:t>
      </w:r>
      <w:r>
        <w:rPr>
          <w:rFonts w:asciiTheme="minorHAnsi" w:hAnsiTheme="minorHAnsi" w:cstheme="minorHAnsi"/>
          <w:lang w:val="en-US"/>
        </w:rPr>
        <w:t>those</w:t>
      </w:r>
      <w:r w:rsidRPr="00515728">
        <w:rPr>
          <w:rFonts w:asciiTheme="minorHAnsi" w:hAnsiTheme="minorHAnsi" w:cstheme="minorHAnsi"/>
          <w:lang w:val="en-US"/>
        </w:rPr>
        <w:t xml:space="preserve"> </w:t>
      </w:r>
      <w:r>
        <w:rPr>
          <w:rFonts w:asciiTheme="minorHAnsi" w:hAnsiTheme="minorHAnsi" w:cstheme="minorHAnsi"/>
          <w:lang w:val="en-US"/>
        </w:rPr>
        <w:t>who</w:t>
      </w:r>
      <w:r w:rsidRPr="00515728">
        <w:rPr>
          <w:rFonts w:asciiTheme="minorHAnsi" w:hAnsiTheme="minorHAnsi" w:cstheme="minorHAnsi"/>
          <w:lang w:val="en-US"/>
        </w:rPr>
        <w:t xml:space="preserve"> </w:t>
      </w:r>
      <w:r>
        <w:rPr>
          <w:rFonts w:asciiTheme="minorHAnsi" w:hAnsiTheme="minorHAnsi" w:cstheme="minorHAnsi"/>
          <w:lang w:val="en-US"/>
        </w:rPr>
        <w:t>have something to give to share their blessings with others: “</w:t>
      </w:r>
      <w:r w:rsidRPr="00515728">
        <w:rPr>
          <w:rFonts w:asciiTheme="minorHAnsi" w:hAnsiTheme="minorHAnsi" w:cstheme="minorHAnsi"/>
          <w:lang w:val="en-US"/>
        </w:rPr>
        <w:t>Instruct those who are rich in this present world</w:t>
      </w:r>
      <w:r>
        <w:rPr>
          <w:rFonts w:asciiTheme="minorHAnsi" w:hAnsiTheme="minorHAnsi" w:cstheme="minorHAnsi"/>
          <w:lang w:val="en-US"/>
        </w:rPr>
        <w:t xml:space="preserve">… </w:t>
      </w:r>
      <w:r w:rsidRPr="00515728">
        <w:rPr>
          <w:rFonts w:asciiTheme="minorHAnsi" w:hAnsiTheme="minorHAnsi" w:cstheme="minorHAnsi"/>
          <w:lang w:val="en-US"/>
        </w:rPr>
        <w:t>to do good, to be rich in good works, to</w:t>
      </w:r>
      <w:r>
        <w:rPr>
          <w:rFonts w:asciiTheme="minorHAnsi" w:hAnsiTheme="minorHAnsi" w:cstheme="minorHAnsi"/>
          <w:lang w:val="en-US"/>
        </w:rPr>
        <w:t xml:space="preserve"> be generous and ready to share” (</w:t>
      </w:r>
      <w:r w:rsidRPr="00515728">
        <w:rPr>
          <w:rFonts w:asciiTheme="minorHAnsi" w:hAnsiTheme="minorHAnsi" w:cstheme="minorHAnsi"/>
          <w:lang w:val="en-US"/>
        </w:rPr>
        <w:t>1 Tim 6:17-18</w:t>
      </w:r>
      <w:r>
        <w:rPr>
          <w:rFonts w:asciiTheme="minorHAnsi" w:hAnsiTheme="minorHAnsi" w:cstheme="minorHAnsi"/>
          <w:lang w:val="en-US"/>
        </w:rPr>
        <w:t>). Paul</w:t>
      </w:r>
      <w:r w:rsidRPr="00515728">
        <w:rPr>
          <w:rFonts w:asciiTheme="minorHAnsi" w:hAnsiTheme="minorHAnsi" w:cstheme="minorHAnsi"/>
          <w:lang w:val="en-US"/>
        </w:rPr>
        <w:t xml:space="preserve"> </w:t>
      </w:r>
      <w:r>
        <w:rPr>
          <w:rFonts w:asciiTheme="minorHAnsi" w:hAnsiTheme="minorHAnsi" w:cstheme="minorHAnsi"/>
          <w:lang w:val="en-US"/>
        </w:rPr>
        <w:t>also</w:t>
      </w:r>
      <w:r w:rsidRPr="00515728">
        <w:rPr>
          <w:rFonts w:asciiTheme="minorHAnsi" w:hAnsiTheme="minorHAnsi" w:cstheme="minorHAnsi"/>
          <w:lang w:val="en-US"/>
        </w:rPr>
        <w:t xml:space="preserve"> </w:t>
      </w:r>
      <w:r>
        <w:rPr>
          <w:rFonts w:asciiTheme="minorHAnsi" w:hAnsiTheme="minorHAnsi" w:cstheme="minorHAnsi"/>
          <w:lang w:val="en-US"/>
        </w:rPr>
        <w:t>explains</w:t>
      </w:r>
      <w:r w:rsidRPr="00515728">
        <w:rPr>
          <w:rFonts w:asciiTheme="minorHAnsi" w:hAnsiTheme="minorHAnsi" w:cstheme="minorHAnsi"/>
          <w:lang w:val="en-US"/>
        </w:rPr>
        <w:t xml:space="preserve"> </w:t>
      </w:r>
      <w:r>
        <w:rPr>
          <w:rFonts w:asciiTheme="minorHAnsi" w:hAnsiTheme="minorHAnsi" w:cstheme="minorHAnsi"/>
          <w:lang w:val="en-US"/>
        </w:rPr>
        <w:t>that</w:t>
      </w:r>
      <w:r w:rsidRPr="00515728">
        <w:rPr>
          <w:rFonts w:asciiTheme="minorHAnsi" w:hAnsiTheme="minorHAnsi" w:cstheme="minorHAnsi"/>
          <w:lang w:val="en-US"/>
        </w:rPr>
        <w:t xml:space="preserve"> </w:t>
      </w:r>
      <w:r>
        <w:rPr>
          <w:rFonts w:asciiTheme="minorHAnsi" w:hAnsiTheme="minorHAnsi" w:cstheme="minorHAnsi"/>
          <w:lang w:val="en-US"/>
        </w:rPr>
        <w:t>believers</w:t>
      </w:r>
      <w:r w:rsidRPr="00515728">
        <w:rPr>
          <w:rFonts w:asciiTheme="minorHAnsi" w:hAnsiTheme="minorHAnsi" w:cstheme="minorHAnsi"/>
          <w:lang w:val="en-US"/>
        </w:rPr>
        <w:t xml:space="preserve"> </w:t>
      </w:r>
      <w:r>
        <w:rPr>
          <w:rFonts w:asciiTheme="minorHAnsi" w:hAnsiTheme="minorHAnsi" w:cstheme="minorHAnsi"/>
          <w:lang w:val="en-US"/>
        </w:rPr>
        <w:t>work</w:t>
      </w:r>
      <w:r w:rsidRPr="00515728">
        <w:rPr>
          <w:rFonts w:asciiTheme="minorHAnsi" w:hAnsiTheme="minorHAnsi" w:cstheme="minorHAnsi"/>
          <w:lang w:val="en-US"/>
        </w:rPr>
        <w:t xml:space="preserve"> </w:t>
      </w:r>
      <w:r>
        <w:rPr>
          <w:rFonts w:asciiTheme="minorHAnsi" w:hAnsiTheme="minorHAnsi" w:cstheme="minorHAnsi"/>
          <w:lang w:val="en-US"/>
        </w:rPr>
        <w:t>and</w:t>
      </w:r>
      <w:r w:rsidRPr="00515728">
        <w:rPr>
          <w:rFonts w:asciiTheme="minorHAnsi" w:hAnsiTheme="minorHAnsi" w:cstheme="minorHAnsi"/>
          <w:lang w:val="en-US"/>
        </w:rPr>
        <w:t xml:space="preserve"> </w:t>
      </w:r>
      <w:r>
        <w:rPr>
          <w:rFonts w:asciiTheme="minorHAnsi" w:hAnsiTheme="minorHAnsi" w:cstheme="minorHAnsi"/>
          <w:lang w:val="en-US"/>
        </w:rPr>
        <w:t>earn</w:t>
      </w:r>
      <w:r w:rsidRPr="00515728">
        <w:rPr>
          <w:rFonts w:asciiTheme="minorHAnsi" w:hAnsiTheme="minorHAnsi" w:cstheme="minorHAnsi"/>
          <w:lang w:val="en-US"/>
        </w:rPr>
        <w:t xml:space="preserve"> </w:t>
      </w:r>
      <w:r>
        <w:rPr>
          <w:rFonts w:asciiTheme="minorHAnsi" w:hAnsiTheme="minorHAnsi" w:cstheme="minorHAnsi"/>
          <w:lang w:val="en-US"/>
        </w:rPr>
        <w:t>wages</w:t>
      </w:r>
      <w:r w:rsidRPr="00515728">
        <w:rPr>
          <w:rFonts w:asciiTheme="minorHAnsi" w:hAnsiTheme="minorHAnsi" w:cstheme="minorHAnsi"/>
          <w:lang w:val="en-US"/>
        </w:rPr>
        <w:t xml:space="preserve"> </w:t>
      </w:r>
      <w:r>
        <w:rPr>
          <w:rFonts w:asciiTheme="minorHAnsi" w:hAnsiTheme="minorHAnsi" w:cstheme="minorHAnsi"/>
          <w:lang w:val="en-US"/>
        </w:rPr>
        <w:t>not</w:t>
      </w:r>
      <w:r w:rsidRPr="00515728">
        <w:rPr>
          <w:rFonts w:asciiTheme="minorHAnsi" w:hAnsiTheme="minorHAnsi" w:cstheme="minorHAnsi"/>
          <w:lang w:val="en-US"/>
        </w:rPr>
        <w:t xml:space="preserve"> </w:t>
      </w:r>
      <w:r>
        <w:rPr>
          <w:rFonts w:asciiTheme="minorHAnsi" w:hAnsiTheme="minorHAnsi" w:cstheme="minorHAnsi"/>
          <w:lang w:val="en-US"/>
        </w:rPr>
        <w:t>for</w:t>
      </w:r>
      <w:r w:rsidRPr="00515728">
        <w:rPr>
          <w:rFonts w:asciiTheme="minorHAnsi" w:hAnsiTheme="minorHAnsi" w:cstheme="minorHAnsi"/>
          <w:lang w:val="en-US"/>
        </w:rPr>
        <w:t xml:space="preserve"> </w:t>
      </w:r>
      <w:r>
        <w:rPr>
          <w:rFonts w:asciiTheme="minorHAnsi" w:hAnsiTheme="minorHAnsi" w:cstheme="minorHAnsi"/>
          <w:lang w:val="en-US"/>
        </w:rPr>
        <w:t>themselves, but in order to have the means to bless others</w:t>
      </w:r>
      <w:r w:rsidRPr="00515728">
        <w:rPr>
          <w:rFonts w:asciiTheme="minorHAnsi" w:hAnsiTheme="minorHAnsi" w:cstheme="minorHAnsi"/>
          <w:lang w:val="en-US"/>
        </w:rPr>
        <w:t xml:space="preserve"> (</w:t>
      </w:r>
      <w:proofErr w:type="spellStart"/>
      <w:r w:rsidRPr="00515728">
        <w:rPr>
          <w:rFonts w:asciiTheme="minorHAnsi" w:hAnsiTheme="minorHAnsi" w:cstheme="minorHAnsi"/>
          <w:lang w:val="en-US"/>
        </w:rPr>
        <w:t>Eph</w:t>
      </w:r>
      <w:proofErr w:type="spellEnd"/>
      <w:r w:rsidRPr="00515728">
        <w:rPr>
          <w:rFonts w:asciiTheme="minorHAnsi" w:hAnsiTheme="minorHAnsi" w:cstheme="minorHAnsi"/>
          <w:lang w:val="en-US"/>
        </w:rPr>
        <w:t xml:space="preserve"> 4:28). </w:t>
      </w:r>
      <w:r>
        <w:rPr>
          <w:rFonts w:asciiTheme="minorHAnsi" w:hAnsiTheme="minorHAnsi" w:cstheme="minorHAnsi"/>
          <w:lang w:val="en-US"/>
        </w:rPr>
        <w:t>After embracing these truths, we go on to the</w:t>
      </w:r>
      <w:r w:rsidRPr="00515728">
        <w:rPr>
          <w:rFonts w:asciiTheme="minorHAnsi" w:hAnsiTheme="minorHAnsi" w:cstheme="minorHAnsi"/>
          <w:lang w:val="en-US"/>
        </w:rPr>
        <w:t xml:space="preserve"> </w:t>
      </w:r>
      <w:r>
        <w:rPr>
          <w:rFonts w:asciiTheme="minorHAnsi" w:hAnsiTheme="minorHAnsi" w:cstheme="minorHAnsi"/>
          <w:lang w:val="en-US"/>
        </w:rPr>
        <w:t>main</w:t>
      </w:r>
      <w:r w:rsidRPr="00515728">
        <w:rPr>
          <w:rFonts w:asciiTheme="minorHAnsi" w:hAnsiTheme="minorHAnsi" w:cstheme="minorHAnsi"/>
          <w:lang w:val="en-US"/>
        </w:rPr>
        <w:t xml:space="preserve"> </w:t>
      </w:r>
      <w:r>
        <w:rPr>
          <w:rFonts w:asciiTheme="minorHAnsi" w:hAnsiTheme="minorHAnsi" w:cstheme="minorHAnsi"/>
          <w:lang w:val="en-US"/>
        </w:rPr>
        <w:t>passage</w:t>
      </w:r>
      <w:r w:rsidRPr="00515728">
        <w:rPr>
          <w:rFonts w:asciiTheme="minorHAnsi" w:hAnsiTheme="minorHAnsi" w:cstheme="minorHAnsi"/>
          <w:lang w:val="en-US"/>
        </w:rPr>
        <w:t xml:space="preserve"> </w:t>
      </w:r>
      <w:r>
        <w:rPr>
          <w:rFonts w:asciiTheme="minorHAnsi" w:hAnsiTheme="minorHAnsi" w:cstheme="minorHAnsi"/>
          <w:lang w:val="en-US"/>
        </w:rPr>
        <w:t>outlining</w:t>
      </w:r>
      <w:r w:rsidRPr="00515728">
        <w:rPr>
          <w:rFonts w:asciiTheme="minorHAnsi" w:hAnsiTheme="minorHAnsi" w:cstheme="minorHAnsi"/>
          <w:lang w:val="en-US"/>
        </w:rPr>
        <w:t xml:space="preserve"> </w:t>
      </w:r>
      <w:r>
        <w:rPr>
          <w:rFonts w:asciiTheme="minorHAnsi" w:hAnsiTheme="minorHAnsi" w:cstheme="minorHAnsi"/>
          <w:lang w:val="en-US"/>
        </w:rPr>
        <w:t>the</w:t>
      </w:r>
      <w:r w:rsidRPr="00515728">
        <w:rPr>
          <w:rFonts w:asciiTheme="minorHAnsi" w:hAnsiTheme="minorHAnsi" w:cstheme="minorHAnsi"/>
          <w:lang w:val="en-US"/>
        </w:rPr>
        <w:t xml:space="preserve"> “</w:t>
      </w:r>
      <w:r>
        <w:rPr>
          <w:rFonts w:asciiTheme="minorHAnsi" w:hAnsiTheme="minorHAnsi" w:cstheme="minorHAnsi"/>
          <w:lang w:val="en-US"/>
        </w:rPr>
        <w:t>cycle</w:t>
      </w:r>
      <w:r w:rsidRPr="00515728">
        <w:rPr>
          <w:rFonts w:asciiTheme="minorHAnsi" w:hAnsiTheme="minorHAnsi" w:cstheme="minorHAnsi"/>
          <w:lang w:val="en-US"/>
        </w:rPr>
        <w:t xml:space="preserve"> </w:t>
      </w:r>
      <w:r>
        <w:rPr>
          <w:rFonts w:asciiTheme="minorHAnsi" w:hAnsiTheme="minorHAnsi" w:cstheme="minorHAnsi"/>
          <w:lang w:val="en-US"/>
        </w:rPr>
        <w:t>of</w:t>
      </w:r>
      <w:r w:rsidRPr="00515728">
        <w:rPr>
          <w:rFonts w:asciiTheme="minorHAnsi" w:hAnsiTheme="minorHAnsi" w:cstheme="minorHAnsi"/>
          <w:lang w:val="en-US"/>
        </w:rPr>
        <w:t xml:space="preserve"> </w:t>
      </w:r>
      <w:r>
        <w:rPr>
          <w:rFonts w:asciiTheme="minorHAnsi" w:hAnsiTheme="minorHAnsi" w:cstheme="minorHAnsi"/>
          <w:lang w:val="en-US"/>
        </w:rPr>
        <w:t>prosperity</w:t>
      </w:r>
      <w:r w:rsidRPr="00515728">
        <w:rPr>
          <w:rFonts w:asciiTheme="minorHAnsi" w:hAnsiTheme="minorHAnsi" w:cstheme="minorHAnsi"/>
          <w:lang w:val="en-US"/>
        </w:rPr>
        <w:t xml:space="preserve">” </w:t>
      </w:r>
      <w:r>
        <w:rPr>
          <w:rFonts w:asciiTheme="minorHAnsi" w:hAnsiTheme="minorHAnsi" w:cstheme="minorHAnsi"/>
          <w:lang w:val="en-US"/>
        </w:rPr>
        <w:t>–</w:t>
      </w:r>
      <w:r w:rsidRPr="00515728">
        <w:rPr>
          <w:rFonts w:asciiTheme="minorHAnsi" w:hAnsiTheme="minorHAnsi" w:cstheme="minorHAnsi"/>
          <w:lang w:val="en-US"/>
        </w:rPr>
        <w:t xml:space="preserve"> 2 Cor</w:t>
      </w:r>
      <w:r>
        <w:rPr>
          <w:rFonts w:asciiTheme="minorHAnsi" w:hAnsiTheme="minorHAnsi" w:cstheme="minorHAnsi"/>
          <w:lang w:val="en-US"/>
        </w:rPr>
        <w:t>inthians</w:t>
      </w:r>
      <w:r w:rsidRPr="00515728">
        <w:rPr>
          <w:rFonts w:asciiTheme="minorHAnsi" w:hAnsiTheme="minorHAnsi" w:cstheme="minorHAnsi"/>
          <w:lang w:val="en-US"/>
        </w:rPr>
        <w:t xml:space="preserve"> 9:8: “God is able to make all grace abound to you, so that always having all sufficiency in everything, you may have an abundance for every good deed</w:t>
      </w:r>
      <w:r>
        <w:rPr>
          <w:rFonts w:asciiTheme="minorHAnsi" w:hAnsiTheme="minorHAnsi" w:cstheme="minorHAnsi"/>
          <w:lang w:val="en-US"/>
        </w:rPr>
        <w:t>.</w:t>
      </w:r>
      <w:r w:rsidRPr="00515728">
        <w:rPr>
          <w:rFonts w:asciiTheme="minorHAnsi" w:hAnsiTheme="minorHAnsi" w:cstheme="minorHAnsi"/>
          <w:lang w:val="en-US"/>
        </w:rPr>
        <w:t xml:space="preserve">” </w:t>
      </w:r>
      <w:r>
        <w:rPr>
          <w:rFonts w:asciiTheme="minorHAnsi" w:hAnsiTheme="minorHAnsi" w:cstheme="minorHAnsi"/>
          <w:lang w:val="en-US"/>
        </w:rPr>
        <w:t xml:space="preserve"> </w:t>
      </w:r>
    </w:p>
    <w:p w:rsidR="00C83D06" w:rsidRPr="00A41AA1" w:rsidRDefault="00C83D06" w:rsidP="00C83D06">
      <w:pPr>
        <w:ind w:firstLine="426"/>
        <w:rPr>
          <w:rFonts w:asciiTheme="minorHAnsi" w:hAnsiTheme="minorHAnsi" w:cstheme="minorHAnsi"/>
          <w:lang w:val="en-US"/>
        </w:rPr>
      </w:pPr>
      <w:r>
        <w:rPr>
          <w:rFonts w:asciiTheme="minorHAnsi" w:hAnsiTheme="minorHAnsi" w:cstheme="minorHAnsi"/>
          <w:lang w:val="en-US"/>
        </w:rPr>
        <w:t>We</w:t>
      </w:r>
      <w:r w:rsidRPr="00BB4962">
        <w:rPr>
          <w:rFonts w:asciiTheme="minorHAnsi" w:hAnsiTheme="minorHAnsi" w:cstheme="minorHAnsi"/>
          <w:lang w:val="en-US"/>
        </w:rPr>
        <w:t xml:space="preserve"> </w:t>
      </w:r>
      <w:r>
        <w:rPr>
          <w:rFonts w:asciiTheme="minorHAnsi" w:hAnsiTheme="minorHAnsi" w:cstheme="minorHAnsi"/>
          <w:lang w:val="en-US"/>
        </w:rPr>
        <w:t>note</w:t>
      </w:r>
      <w:r w:rsidRPr="00BB4962">
        <w:rPr>
          <w:rFonts w:asciiTheme="minorHAnsi" w:hAnsiTheme="minorHAnsi" w:cstheme="minorHAnsi"/>
          <w:lang w:val="en-US"/>
        </w:rPr>
        <w:t xml:space="preserve"> </w:t>
      </w:r>
      <w:r>
        <w:rPr>
          <w:rFonts w:asciiTheme="minorHAnsi" w:hAnsiTheme="minorHAnsi" w:cstheme="minorHAnsi"/>
          <w:lang w:val="en-US"/>
        </w:rPr>
        <w:t>that</w:t>
      </w:r>
      <w:r w:rsidRPr="00BB4962">
        <w:rPr>
          <w:rFonts w:asciiTheme="minorHAnsi" w:hAnsiTheme="minorHAnsi" w:cstheme="minorHAnsi"/>
          <w:lang w:val="en-US"/>
        </w:rPr>
        <w:t xml:space="preserve">, </w:t>
      </w:r>
      <w:proofErr w:type="gramStart"/>
      <w:r>
        <w:rPr>
          <w:rFonts w:asciiTheme="minorHAnsi" w:hAnsiTheme="minorHAnsi" w:cstheme="minorHAnsi"/>
          <w:lang w:val="en-US"/>
        </w:rPr>
        <w:t>first</w:t>
      </w:r>
      <w:r w:rsidRPr="00BB4962">
        <w:rPr>
          <w:rFonts w:asciiTheme="minorHAnsi" w:hAnsiTheme="minorHAnsi" w:cstheme="minorHAnsi"/>
          <w:lang w:val="en-US"/>
        </w:rPr>
        <w:t xml:space="preserve"> </w:t>
      </w:r>
      <w:r>
        <w:rPr>
          <w:rFonts w:asciiTheme="minorHAnsi" w:hAnsiTheme="minorHAnsi" w:cstheme="minorHAnsi"/>
          <w:lang w:val="en-US"/>
        </w:rPr>
        <w:t>of</w:t>
      </w:r>
      <w:r w:rsidRPr="00BB4962">
        <w:rPr>
          <w:rFonts w:asciiTheme="minorHAnsi" w:hAnsiTheme="minorHAnsi" w:cstheme="minorHAnsi"/>
          <w:lang w:val="en-US"/>
        </w:rPr>
        <w:t xml:space="preserve"> </w:t>
      </w:r>
      <w:r>
        <w:rPr>
          <w:rFonts w:asciiTheme="minorHAnsi" w:hAnsiTheme="minorHAnsi" w:cstheme="minorHAnsi"/>
          <w:lang w:val="en-US"/>
        </w:rPr>
        <w:t>all</w:t>
      </w:r>
      <w:proofErr w:type="gramEnd"/>
      <w:r w:rsidRPr="00BB4962">
        <w:rPr>
          <w:rFonts w:asciiTheme="minorHAnsi" w:hAnsiTheme="minorHAnsi" w:cstheme="minorHAnsi"/>
          <w:lang w:val="en-US"/>
        </w:rPr>
        <w:t xml:space="preserve">, </w:t>
      </w:r>
      <w:r>
        <w:rPr>
          <w:rFonts w:asciiTheme="minorHAnsi" w:hAnsiTheme="minorHAnsi" w:cstheme="minorHAnsi"/>
          <w:lang w:val="en-US"/>
        </w:rPr>
        <w:t>God</w:t>
      </w:r>
      <w:r w:rsidRPr="00BB4962">
        <w:rPr>
          <w:rFonts w:asciiTheme="minorHAnsi" w:hAnsiTheme="minorHAnsi" w:cstheme="minorHAnsi"/>
          <w:lang w:val="en-US"/>
        </w:rPr>
        <w:t xml:space="preserve"> </w:t>
      </w:r>
      <w:r>
        <w:rPr>
          <w:rFonts w:asciiTheme="minorHAnsi" w:hAnsiTheme="minorHAnsi" w:cstheme="minorHAnsi"/>
          <w:lang w:val="en-US"/>
        </w:rPr>
        <w:t>is</w:t>
      </w:r>
      <w:r w:rsidRPr="00BB4962">
        <w:rPr>
          <w:rFonts w:asciiTheme="minorHAnsi" w:hAnsiTheme="minorHAnsi" w:cstheme="minorHAnsi"/>
          <w:lang w:val="en-US"/>
        </w:rPr>
        <w:t xml:space="preserve"> </w:t>
      </w:r>
      <w:r>
        <w:rPr>
          <w:rFonts w:asciiTheme="minorHAnsi" w:hAnsiTheme="minorHAnsi" w:cstheme="minorHAnsi"/>
          <w:lang w:val="en-US"/>
        </w:rPr>
        <w:t>ready</w:t>
      </w:r>
      <w:r w:rsidRPr="00BB4962">
        <w:rPr>
          <w:rFonts w:asciiTheme="minorHAnsi" w:hAnsiTheme="minorHAnsi" w:cstheme="minorHAnsi"/>
          <w:lang w:val="en-US"/>
        </w:rPr>
        <w:t xml:space="preserve"> </w:t>
      </w:r>
      <w:r>
        <w:rPr>
          <w:rFonts w:asciiTheme="minorHAnsi" w:hAnsiTheme="minorHAnsi" w:cstheme="minorHAnsi"/>
          <w:lang w:val="en-US"/>
        </w:rPr>
        <w:t>to</w:t>
      </w:r>
      <w:r w:rsidRPr="00BB4962">
        <w:rPr>
          <w:rFonts w:asciiTheme="minorHAnsi" w:hAnsiTheme="minorHAnsi" w:cstheme="minorHAnsi"/>
          <w:lang w:val="en-US"/>
        </w:rPr>
        <w:t xml:space="preserve"> </w:t>
      </w:r>
      <w:r>
        <w:rPr>
          <w:rFonts w:asciiTheme="minorHAnsi" w:hAnsiTheme="minorHAnsi" w:cstheme="minorHAnsi"/>
          <w:lang w:val="en-US"/>
        </w:rPr>
        <w:t>meet</w:t>
      </w:r>
      <w:r w:rsidRPr="00BB4962">
        <w:rPr>
          <w:rFonts w:asciiTheme="minorHAnsi" w:hAnsiTheme="minorHAnsi" w:cstheme="minorHAnsi"/>
          <w:lang w:val="en-US"/>
        </w:rPr>
        <w:t xml:space="preserve"> </w:t>
      </w:r>
      <w:r>
        <w:rPr>
          <w:rFonts w:asciiTheme="minorHAnsi" w:hAnsiTheme="minorHAnsi" w:cstheme="minorHAnsi"/>
          <w:lang w:val="en-US"/>
        </w:rPr>
        <w:t>all</w:t>
      </w:r>
      <w:r w:rsidRPr="00BB4962">
        <w:rPr>
          <w:rFonts w:asciiTheme="minorHAnsi" w:hAnsiTheme="minorHAnsi" w:cstheme="minorHAnsi"/>
          <w:lang w:val="en-US"/>
        </w:rPr>
        <w:t xml:space="preserve"> </w:t>
      </w:r>
      <w:r>
        <w:rPr>
          <w:rFonts w:asciiTheme="minorHAnsi" w:hAnsiTheme="minorHAnsi" w:cstheme="minorHAnsi"/>
          <w:lang w:val="en-US"/>
        </w:rPr>
        <w:t>our</w:t>
      </w:r>
      <w:r w:rsidRPr="00BB4962">
        <w:rPr>
          <w:rFonts w:asciiTheme="minorHAnsi" w:hAnsiTheme="minorHAnsi" w:cstheme="minorHAnsi"/>
          <w:lang w:val="en-US"/>
        </w:rPr>
        <w:t xml:space="preserve"> </w:t>
      </w:r>
      <w:r>
        <w:rPr>
          <w:rFonts w:asciiTheme="minorHAnsi" w:hAnsiTheme="minorHAnsi" w:cstheme="minorHAnsi"/>
          <w:lang w:val="en-US"/>
        </w:rPr>
        <w:t>needs. Believers</w:t>
      </w:r>
      <w:r w:rsidRPr="00BB4962">
        <w:rPr>
          <w:rFonts w:asciiTheme="minorHAnsi" w:hAnsiTheme="minorHAnsi" w:cstheme="minorHAnsi"/>
          <w:lang w:val="en-US"/>
        </w:rPr>
        <w:t xml:space="preserve"> </w:t>
      </w:r>
      <w:r>
        <w:rPr>
          <w:rFonts w:asciiTheme="minorHAnsi" w:hAnsiTheme="minorHAnsi" w:cstheme="minorHAnsi"/>
          <w:lang w:val="en-US"/>
        </w:rPr>
        <w:t>never</w:t>
      </w:r>
      <w:r w:rsidRPr="00BB4962">
        <w:rPr>
          <w:rFonts w:asciiTheme="minorHAnsi" w:hAnsiTheme="minorHAnsi" w:cstheme="minorHAnsi"/>
          <w:lang w:val="en-US"/>
        </w:rPr>
        <w:t xml:space="preserve"> </w:t>
      </w:r>
      <w:r>
        <w:rPr>
          <w:rFonts w:asciiTheme="minorHAnsi" w:hAnsiTheme="minorHAnsi" w:cstheme="minorHAnsi"/>
          <w:lang w:val="en-US"/>
        </w:rPr>
        <w:t>need</w:t>
      </w:r>
      <w:r w:rsidRPr="00BB4962">
        <w:rPr>
          <w:rFonts w:asciiTheme="minorHAnsi" w:hAnsiTheme="minorHAnsi" w:cstheme="minorHAnsi"/>
          <w:lang w:val="en-US"/>
        </w:rPr>
        <w:t xml:space="preserve"> </w:t>
      </w:r>
      <w:r>
        <w:rPr>
          <w:rFonts w:asciiTheme="minorHAnsi" w:hAnsiTheme="minorHAnsi" w:cstheme="minorHAnsi"/>
          <w:lang w:val="en-US"/>
        </w:rPr>
        <w:t>to</w:t>
      </w:r>
      <w:r w:rsidRPr="00BB4962">
        <w:rPr>
          <w:rFonts w:asciiTheme="minorHAnsi" w:hAnsiTheme="minorHAnsi" w:cstheme="minorHAnsi"/>
          <w:lang w:val="en-US"/>
        </w:rPr>
        <w:t xml:space="preserve"> </w:t>
      </w:r>
      <w:r>
        <w:rPr>
          <w:rFonts w:asciiTheme="minorHAnsi" w:hAnsiTheme="minorHAnsi" w:cstheme="minorHAnsi"/>
          <w:lang w:val="en-US"/>
        </w:rPr>
        <w:t>question</w:t>
      </w:r>
      <w:r w:rsidRPr="00BB4962">
        <w:rPr>
          <w:rFonts w:asciiTheme="minorHAnsi" w:hAnsiTheme="minorHAnsi" w:cstheme="minorHAnsi"/>
          <w:lang w:val="en-US"/>
        </w:rPr>
        <w:t xml:space="preserve"> </w:t>
      </w:r>
      <w:r>
        <w:rPr>
          <w:rFonts w:asciiTheme="minorHAnsi" w:hAnsiTheme="minorHAnsi" w:cstheme="minorHAnsi"/>
          <w:lang w:val="en-US"/>
        </w:rPr>
        <w:t>whether</w:t>
      </w:r>
      <w:r w:rsidRPr="00BB4962">
        <w:rPr>
          <w:rFonts w:asciiTheme="minorHAnsi" w:hAnsiTheme="minorHAnsi" w:cstheme="minorHAnsi"/>
          <w:lang w:val="en-US"/>
        </w:rPr>
        <w:t xml:space="preserve"> </w:t>
      </w:r>
      <w:r>
        <w:rPr>
          <w:rFonts w:asciiTheme="minorHAnsi" w:hAnsiTheme="minorHAnsi" w:cstheme="minorHAnsi"/>
          <w:lang w:val="en-US"/>
        </w:rPr>
        <w:t>God</w:t>
      </w:r>
      <w:r w:rsidRPr="00BB4962">
        <w:rPr>
          <w:rFonts w:asciiTheme="minorHAnsi" w:hAnsiTheme="minorHAnsi" w:cstheme="minorHAnsi"/>
          <w:lang w:val="en-US"/>
        </w:rPr>
        <w:t xml:space="preserve"> </w:t>
      </w:r>
      <w:r>
        <w:rPr>
          <w:rFonts w:asciiTheme="minorHAnsi" w:hAnsiTheme="minorHAnsi" w:cstheme="minorHAnsi"/>
          <w:lang w:val="en-US"/>
        </w:rPr>
        <w:t>will</w:t>
      </w:r>
      <w:r w:rsidRPr="00BB4962">
        <w:rPr>
          <w:rFonts w:asciiTheme="minorHAnsi" w:hAnsiTheme="minorHAnsi" w:cstheme="minorHAnsi"/>
          <w:lang w:val="en-US"/>
        </w:rPr>
        <w:t xml:space="preserve"> </w:t>
      </w:r>
      <w:r>
        <w:rPr>
          <w:rFonts w:asciiTheme="minorHAnsi" w:hAnsiTheme="minorHAnsi" w:cstheme="minorHAnsi"/>
          <w:lang w:val="en-US"/>
        </w:rPr>
        <w:t>provide</w:t>
      </w:r>
      <w:r w:rsidRPr="00BB4962">
        <w:rPr>
          <w:rFonts w:asciiTheme="minorHAnsi" w:hAnsiTheme="minorHAnsi" w:cstheme="minorHAnsi"/>
          <w:lang w:val="en-US"/>
        </w:rPr>
        <w:t xml:space="preserve"> </w:t>
      </w:r>
      <w:r>
        <w:rPr>
          <w:rFonts w:asciiTheme="minorHAnsi" w:hAnsiTheme="minorHAnsi" w:cstheme="minorHAnsi"/>
          <w:lang w:val="en-US"/>
        </w:rPr>
        <w:t>for them as He promised: “…</w:t>
      </w:r>
      <w:r w:rsidRPr="00515728">
        <w:rPr>
          <w:rFonts w:asciiTheme="minorHAnsi" w:hAnsiTheme="minorHAnsi" w:cstheme="minorHAnsi"/>
          <w:lang w:val="en-US"/>
        </w:rPr>
        <w:t>so that always having all sufficiency in everything</w:t>
      </w:r>
      <w:r>
        <w:rPr>
          <w:rFonts w:asciiTheme="minorHAnsi" w:hAnsiTheme="minorHAnsi" w:cstheme="minorHAnsi"/>
          <w:lang w:val="en-US"/>
        </w:rPr>
        <w:t>….” Second</w:t>
      </w:r>
      <w:r w:rsidRPr="00BB4962">
        <w:rPr>
          <w:rFonts w:asciiTheme="minorHAnsi" w:hAnsiTheme="minorHAnsi" w:cstheme="minorHAnsi"/>
          <w:lang w:val="en-US"/>
        </w:rPr>
        <w:t xml:space="preserve">, </w:t>
      </w:r>
      <w:r>
        <w:rPr>
          <w:rFonts w:asciiTheme="minorHAnsi" w:hAnsiTheme="minorHAnsi" w:cstheme="minorHAnsi"/>
          <w:lang w:val="en-US"/>
        </w:rPr>
        <w:t>God</w:t>
      </w:r>
      <w:r w:rsidRPr="00BB4962">
        <w:rPr>
          <w:rFonts w:asciiTheme="minorHAnsi" w:hAnsiTheme="minorHAnsi" w:cstheme="minorHAnsi"/>
          <w:lang w:val="en-US"/>
        </w:rPr>
        <w:t xml:space="preserve"> </w:t>
      </w:r>
      <w:r>
        <w:rPr>
          <w:rFonts w:asciiTheme="minorHAnsi" w:hAnsiTheme="minorHAnsi" w:cstheme="minorHAnsi"/>
          <w:lang w:val="en-US"/>
        </w:rPr>
        <w:t>promises</w:t>
      </w:r>
      <w:r w:rsidRPr="00BB4962">
        <w:rPr>
          <w:rFonts w:asciiTheme="minorHAnsi" w:hAnsiTheme="minorHAnsi" w:cstheme="minorHAnsi"/>
          <w:lang w:val="en-US"/>
        </w:rPr>
        <w:t xml:space="preserve"> </w:t>
      </w:r>
      <w:r>
        <w:rPr>
          <w:rFonts w:asciiTheme="minorHAnsi" w:hAnsiTheme="minorHAnsi" w:cstheme="minorHAnsi"/>
          <w:lang w:val="en-US"/>
        </w:rPr>
        <w:t>not</w:t>
      </w:r>
      <w:r w:rsidRPr="00BB4962">
        <w:rPr>
          <w:rFonts w:asciiTheme="minorHAnsi" w:hAnsiTheme="minorHAnsi" w:cstheme="minorHAnsi"/>
          <w:lang w:val="en-US"/>
        </w:rPr>
        <w:t xml:space="preserve"> </w:t>
      </w:r>
      <w:r>
        <w:rPr>
          <w:rFonts w:asciiTheme="minorHAnsi" w:hAnsiTheme="minorHAnsi" w:cstheme="minorHAnsi"/>
          <w:lang w:val="en-US"/>
        </w:rPr>
        <w:t>only</w:t>
      </w:r>
      <w:r w:rsidRPr="00BB4962">
        <w:rPr>
          <w:rFonts w:asciiTheme="minorHAnsi" w:hAnsiTheme="minorHAnsi" w:cstheme="minorHAnsi"/>
          <w:lang w:val="en-US"/>
        </w:rPr>
        <w:t xml:space="preserve"> </w:t>
      </w:r>
      <w:r>
        <w:rPr>
          <w:rFonts w:asciiTheme="minorHAnsi" w:hAnsiTheme="minorHAnsi" w:cstheme="minorHAnsi"/>
          <w:lang w:val="en-US"/>
        </w:rPr>
        <w:t>to</w:t>
      </w:r>
      <w:r w:rsidRPr="00BB4962">
        <w:rPr>
          <w:rFonts w:asciiTheme="minorHAnsi" w:hAnsiTheme="minorHAnsi" w:cstheme="minorHAnsi"/>
          <w:lang w:val="en-US"/>
        </w:rPr>
        <w:t xml:space="preserve"> </w:t>
      </w:r>
      <w:r>
        <w:rPr>
          <w:rFonts w:asciiTheme="minorHAnsi" w:hAnsiTheme="minorHAnsi" w:cstheme="minorHAnsi"/>
          <w:lang w:val="en-US"/>
        </w:rPr>
        <w:t>fulfill</w:t>
      </w:r>
      <w:r w:rsidRPr="00BB4962">
        <w:rPr>
          <w:rFonts w:asciiTheme="minorHAnsi" w:hAnsiTheme="minorHAnsi" w:cstheme="minorHAnsi"/>
          <w:lang w:val="en-US"/>
        </w:rPr>
        <w:t xml:space="preserve"> </w:t>
      </w:r>
      <w:r>
        <w:rPr>
          <w:rFonts w:asciiTheme="minorHAnsi" w:hAnsiTheme="minorHAnsi" w:cstheme="minorHAnsi"/>
          <w:lang w:val="en-US"/>
        </w:rPr>
        <w:t>our</w:t>
      </w:r>
      <w:r w:rsidRPr="00BB4962">
        <w:rPr>
          <w:rFonts w:asciiTheme="minorHAnsi" w:hAnsiTheme="minorHAnsi" w:cstheme="minorHAnsi"/>
          <w:lang w:val="en-US"/>
        </w:rPr>
        <w:t xml:space="preserve"> </w:t>
      </w:r>
      <w:r>
        <w:rPr>
          <w:rFonts w:asciiTheme="minorHAnsi" w:hAnsiTheme="minorHAnsi" w:cstheme="minorHAnsi"/>
          <w:lang w:val="en-US"/>
        </w:rPr>
        <w:t>needs</w:t>
      </w:r>
      <w:r w:rsidRPr="00BB4962">
        <w:rPr>
          <w:rFonts w:asciiTheme="minorHAnsi" w:hAnsiTheme="minorHAnsi" w:cstheme="minorHAnsi"/>
          <w:lang w:val="en-US"/>
        </w:rPr>
        <w:t xml:space="preserve">, </w:t>
      </w:r>
      <w:r>
        <w:rPr>
          <w:rFonts w:asciiTheme="minorHAnsi" w:hAnsiTheme="minorHAnsi" w:cstheme="minorHAnsi"/>
          <w:lang w:val="en-US"/>
        </w:rPr>
        <w:t>but</w:t>
      </w:r>
      <w:r w:rsidRPr="00BB4962">
        <w:rPr>
          <w:rFonts w:asciiTheme="minorHAnsi" w:hAnsiTheme="minorHAnsi" w:cstheme="minorHAnsi"/>
          <w:lang w:val="en-US"/>
        </w:rPr>
        <w:t xml:space="preserve"> </w:t>
      </w:r>
      <w:r>
        <w:rPr>
          <w:rFonts w:asciiTheme="minorHAnsi" w:hAnsiTheme="minorHAnsi" w:cstheme="minorHAnsi"/>
          <w:lang w:val="en-US"/>
        </w:rPr>
        <w:t>also to</w:t>
      </w:r>
      <w:r w:rsidRPr="00BB4962">
        <w:rPr>
          <w:rFonts w:asciiTheme="minorHAnsi" w:hAnsiTheme="minorHAnsi" w:cstheme="minorHAnsi"/>
          <w:lang w:val="en-US"/>
        </w:rPr>
        <w:t xml:space="preserve"> </w:t>
      </w:r>
      <w:r>
        <w:rPr>
          <w:rFonts w:asciiTheme="minorHAnsi" w:hAnsiTheme="minorHAnsi" w:cstheme="minorHAnsi"/>
          <w:lang w:val="en-US"/>
        </w:rPr>
        <w:t>financially bless us beyond our needs. He</w:t>
      </w:r>
      <w:r w:rsidRPr="00BB4962">
        <w:rPr>
          <w:rFonts w:asciiTheme="minorHAnsi" w:hAnsiTheme="minorHAnsi" w:cstheme="minorHAnsi"/>
          <w:lang w:val="en-US"/>
        </w:rPr>
        <w:t xml:space="preserve"> </w:t>
      </w:r>
      <w:r>
        <w:rPr>
          <w:rFonts w:asciiTheme="minorHAnsi" w:hAnsiTheme="minorHAnsi" w:cstheme="minorHAnsi"/>
          <w:lang w:val="en-US"/>
        </w:rPr>
        <w:t>does</w:t>
      </w:r>
      <w:r w:rsidRPr="00BB4962">
        <w:rPr>
          <w:rFonts w:asciiTheme="minorHAnsi" w:hAnsiTheme="minorHAnsi" w:cstheme="minorHAnsi"/>
          <w:lang w:val="en-US"/>
        </w:rPr>
        <w:t xml:space="preserve"> </w:t>
      </w:r>
      <w:r>
        <w:rPr>
          <w:rFonts w:asciiTheme="minorHAnsi" w:hAnsiTheme="minorHAnsi" w:cstheme="minorHAnsi"/>
          <w:lang w:val="en-US"/>
        </w:rPr>
        <w:t>so</w:t>
      </w:r>
      <w:r w:rsidRPr="00BB4962">
        <w:rPr>
          <w:rFonts w:asciiTheme="minorHAnsi" w:hAnsiTheme="minorHAnsi" w:cstheme="minorHAnsi"/>
          <w:lang w:val="en-US"/>
        </w:rPr>
        <w:t xml:space="preserve">, </w:t>
      </w:r>
      <w:r>
        <w:rPr>
          <w:rFonts w:asciiTheme="minorHAnsi" w:hAnsiTheme="minorHAnsi" w:cstheme="minorHAnsi"/>
          <w:lang w:val="en-US"/>
        </w:rPr>
        <w:t>so</w:t>
      </w:r>
      <w:r w:rsidRPr="00BB4962">
        <w:rPr>
          <w:rFonts w:asciiTheme="minorHAnsi" w:hAnsiTheme="minorHAnsi" w:cstheme="minorHAnsi"/>
          <w:lang w:val="en-US"/>
        </w:rPr>
        <w:t xml:space="preserve"> </w:t>
      </w:r>
      <w:r>
        <w:rPr>
          <w:rFonts w:asciiTheme="minorHAnsi" w:hAnsiTheme="minorHAnsi" w:cstheme="minorHAnsi"/>
          <w:lang w:val="en-US"/>
        </w:rPr>
        <w:t>that</w:t>
      </w:r>
      <w:r w:rsidRPr="00BB4962">
        <w:rPr>
          <w:rFonts w:asciiTheme="minorHAnsi" w:hAnsiTheme="minorHAnsi" w:cstheme="minorHAnsi"/>
          <w:lang w:val="en-US"/>
        </w:rPr>
        <w:t xml:space="preserve"> </w:t>
      </w:r>
      <w:r>
        <w:rPr>
          <w:rFonts w:asciiTheme="minorHAnsi" w:hAnsiTheme="minorHAnsi" w:cstheme="minorHAnsi"/>
          <w:lang w:val="en-US"/>
        </w:rPr>
        <w:t xml:space="preserve">we </w:t>
      </w:r>
      <w:r w:rsidRPr="00BB4962">
        <w:rPr>
          <w:rFonts w:asciiTheme="minorHAnsi" w:hAnsiTheme="minorHAnsi" w:cstheme="minorHAnsi"/>
          <w:lang w:val="en-US"/>
        </w:rPr>
        <w:t>“</w:t>
      </w:r>
      <w:r w:rsidRPr="00515728">
        <w:rPr>
          <w:rFonts w:asciiTheme="minorHAnsi" w:hAnsiTheme="minorHAnsi" w:cstheme="minorHAnsi"/>
          <w:lang w:val="en-US"/>
        </w:rPr>
        <w:t>may have an abundance for every good deed</w:t>
      </w:r>
      <w:r>
        <w:rPr>
          <w:rFonts w:asciiTheme="minorHAnsi" w:hAnsiTheme="minorHAnsi" w:cstheme="minorHAnsi"/>
          <w:lang w:val="en-US"/>
        </w:rPr>
        <w:t>.</w:t>
      </w:r>
      <w:r w:rsidRPr="00BB4962">
        <w:rPr>
          <w:rFonts w:asciiTheme="minorHAnsi" w:hAnsiTheme="minorHAnsi" w:cstheme="minorHAnsi"/>
          <w:lang w:val="en-US"/>
        </w:rPr>
        <w:t xml:space="preserve">” </w:t>
      </w:r>
      <w:r>
        <w:rPr>
          <w:rFonts w:asciiTheme="minorHAnsi" w:hAnsiTheme="minorHAnsi" w:cstheme="minorHAnsi"/>
          <w:lang w:val="en-US"/>
        </w:rPr>
        <w:t>Finally</w:t>
      </w:r>
      <w:r w:rsidRPr="00A41AA1">
        <w:rPr>
          <w:rFonts w:asciiTheme="minorHAnsi" w:hAnsiTheme="minorHAnsi" w:cstheme="minorHAnsi"/>
          <w:lang w:val="en-US"/>
        </w:rPr>
        <w:t xml:space="preserve">, </w:t>
      </w:r>
      <w:r>
        <w:rPr>
          <w:rFonts w:asciiTheme="minorHAnsi" w:hAnsiTheme="minorHAnsi" w:cstheme="minorHAnsi"/>
          <w:lang w:val="en-US"/>
        </w:rPr>
        <w:t>it</w:t>
      </w:r>
      <w:r w:rsidRPr="00A41AA1">
        <w:rPr>
          <w:rFonts w:asciiTheme="minorHAnsi" w:hAnsiTheme="minorHAnsi" w:cstheme="minorHAnsi"/>
          <w:lang w:val="en-US"/>
        </w:rPr>
        <w:t xml:space="preserve"> </w:t>
      </w:r>
      <w:r>
        <w:rPr>
          <w:rFonts w:asciiTheme="minorHAnsi" w:hAnsiTheme="minorHAnsi" w:cstheme="minorHAnsi"/>
          <w:lang w:val="en-US"/>
        </w:rPr>
        <w:t>is</w:t>
      </w:r>
      <w:r w:rsidRPr="00A41AA1">
        <w:rPr>
          <w:rFonts w:asciiTheme="minorHAnsi" w:hAnsiTheme="minorHAnsi" w:cstheme="minorHAnsi"/>
          <w:lang w:val="en-US"/>
        </w:rPr>
        <w:t xml:space="preserve"> </w:t>
      </w:r>
      <w:r>
        <w:rPr>
          <w:rFonts w:asciiTheme="minorHAnsi" w:hAnsiTheme="minorHAnsi" w:cstheme="minorHAnsi"/>
          <w:lang w:val="en-US"/>
        </w:rPr>
        <w:t>important</w:t>
      </w:r>
      <w:r w:rsidRPr="00A41AA1">
        <w:rPr>
          <w:rFonts w:asciiTheme="minorHAnsi" w:hAnsiTheme="minorHAnsi" w:cstheme="minorHAnsi"/>
          <w:lang w:val="en-US"/>
        </w:rPr>
        <w:t xml:space="preserve"> </w:t>
      </w:r>
      <w:r>
        <w:rPr>
          <w:rFonts w:asciiTheme="minorHAnsi" w:hAnsiTheme="minorHAnsi" w:cstheme="minorHAnsi"/>
          <w:lang w:val="en-US"/>
        </w:rPr>
        <w:t>to</w:t>
      </w:r>
      <w:r w:rsidRPr="00A41AA1">
        <w:rPr>
          <w:rFonts w:asciiTheme="minorHAnsi" w:hAnsiTheme="minorHAnsi" w:cstheme="minorHAnsi"/>
          <w:lang w:val="en-US"/>
        </w:rPr>
        <w:t xml:space="preserve"> </w:t>
      </w:r>
      <w:r>
        <w:rPr>
          <w:rFonts w:asciiTheme="minorHAnsi" w:hAnsiTheme="minorHAnsi" w:cstheme="minorHAnsi"/>
          <w:lang w:val="en-US"/>
        </w:rPr>
        <w:t>keep</w:t>
      </w:r>
      <w:r w:rsidRPr="00A41AA1">
        <w:rPr>
          <w:rFonts w:asciiTheme="minorHAnsi" w:hAnsiTheme="minorHAnsi" w:cstheme="minorHAnsi"/>
          <w:lang w:val="en-US"/>
        </w:rPr>
        <w:t xml:space="preserve"> </w:t>
      </w:r>
      <w:r>
        <w:rPr>
          <w:rFonts w:asciiTheme="minorHAnsi" w:hAnsiTheme="minorHAnsi" w:cstheme="minorHAnsi"/>
          <w:lang w:val="en-US"/>
        </w:rPr>
        <w:t>in</w:t>
      </w:r>
      <w:r w:rsidRPr="00A41AA1">
        <w:rPr>
          <w:rFonts w:asciiTheme="minorHAnsi" w:hAnsiTheme="minorHAnsi" w:cstheme="minorHAnsi"/>
          <w:lang w:val="en-US"/>
        </w:rPr>
        <w:t xml:space="preserve"> </w:t>
      </w:r>
      <w:r>
        <w:rPr>
          <w:rFonts w:asciiTheme="minorHAnsi" w:hAnsiTheme="minorHAnsi" w:cstheme="minorHAnsi"/>
          <w:lang w:val="en-US"/>
        </w:rPr>
        <w:t>mind</w:t>
      </w:r>
      <w:r w:rsidRPr="00A41AA1">
        <w:rPr>
          <w:rFonts w:asciiTheme="minorHAnsi" w:hAnsiTheme="minorHAnsi" w:cstheme="minorHAnsi"/>
          <w:lang w:val="en-US"/>
        </w:rPr>
        <w:t xml:space="preserve"> </w:t>
      </w:r>
      <w:r>
        <w:rPr>
          <w:rFonts w:asciiTheme="minorHAnsi" w:hAnsiTheme="minorHAnsi" w:cstheme="minorHAnsi"/>
          <w:lang w:val="en-US"/>
        </w:rPr>
        <w:t>that</w:t>
      </w:r>
      <w:r w:rsidRPr="00A41AA1">
        <w:rPr>
          <w:rFonts w:asciiTheme="minorHAnsi" w:hAnsiTheme="minorHAnsi" w:cstheme="minorHAnsi"/>
          <w:lang w:val="en-US"/>
        </w:rPr>
        <w:t xml:space="preserve"> </w:t>
      </w:r>
      <w:r>
        <w:rPr>
          <w:rFonts w:asciiTheme="minorHAnsi" w:hAnsiTheme="minorHAnsi" w:cstheme="minorHAnsi"/>
          <w:lang w:val="en-US"/>
        </w:rPr>
        <w:t>this</w:t>
      </w:r>
      <w:r w:rsidRPr="00A41AA1">
        <w:rPr>
          <w:rFonts w:asciiTheme="minorHAnsi" w:hAnsiTheme="minorHAnsi" w:cstheme="minorHAnsi"/>
          <w:lang w:val="en-US"/>
        </w:rPr>
        <w:t xml:space="preserve"> </w:t>
      </w:r>
      <w:r>
        <w:rPr>
          <w:rFonts w:asciiTheme="minorHAnsi" w:hAnsiTheme="minorHAnsi" w:cstheme="minorHAnsi"/>
          <w:lang w:val="en-US"/>
        </w:rPr>
        <w:t>passage</w:t>
      </w:r>
      <w:r w:rsidRPr="00A41AA1">
        <w:rPr>
          <w:rFonts w:asciiTheme="minorHAnsi" w:hAnsiTheme="minorHAnsi" w:cstheme="minorHAnsi"/>
          <w:lang w:val="en-US"/>
        </w:rPr>
        <w:t xml:space="preserve"> </w:t>
      </w:r>
      <w:proofErr w:type="gramStart"/>
      <w:r>
        <w:rPr>
          <w:rFonts w:asciiTheme="minorHAnsi" w:hAnsiTheme="minorHAnsi" w:cstheme="minorHAnsi"/>
          <w:lang w:val="en-US"/>
        </w:rPr>
        <w:t>is</w:t>
      </w:r>
      <w:r w:rsidRPr="00A41AA1">
        <w:rPr>
          <w:rFonts w:asciiTheme="minorHAnsi" w:hAnsiTheme="minorHAnsi" w:cstheme="minorHAnsi"/>
          <w:lang w:val="en-US"/>
        </w:rPr>
        <w:t xml:space="preserve"> </w:t>
      </w:r>
      <w:r>
        <w:rPr>
          <w:rFonts w:asciiTheme="minorHAnsi" w:hAnsiTheme="minorHAnsi" w:cstheme="minorHAnsi"/>
          <w:lang w:val="en-US"/>
        </w:rPr>
        <w:t>found</w:t>
      </w:r>
      <w:proofErr w:type="gramEnd"/>
      <w:r>
        <w:rPr>
          <w:rFonts w:asciiTheme="minorHAnsi" w:hAnsiTheme="minorHAnsi" w:cstheme="minorHAnsi"/>
          <w:lang w:val="en-US"/>
        </w:rPr>
        <w:t xml:space="preserve"> in a context of giving. This</w:t>
      </w:r>
      <w:r w:rsidRPr="00A41AA1">
        <w:rPr>
          <w:rFonts w:asciiTheme="minorHAnsi" w:hAnsiTheme="minorHAnsi" w:cstheme="minorHAnsi"/>
          <w:lang w:val="en-US"/>
        </w:rPr>
        <w:t xml:space="preserve"> </w:t>
      </w:r>
      <w:r>
        <w:rPr>
          <w:rFonts w:asciiTheme="minorHAnsi" w:hAnsiTheme="minorHAnsi" w:cstheme="minorHAnsi"/>
          <w:lang w:val="en-US"/>
        </w:rPr>
        <w:t>means</w:t>
      </w:r>
      <w:r w:rsidRPr="00A41AA1">
        <w:rPr>
          <w:rFonts w:asciiTheme="minorHAnsi" w:hAnsiTheme="minorHAnsi" w:cstheme="minorHAnsi"/>
          <w:lang w:val="en-US"/>
        </w:rPr>
        <w:t xml:space="preserve"> </w:t>
      </w:r>
      <w:r>
        <w:rPr>
          <w:rFonts w:asciiTheme="minorHAnsi" w:hAnsiTheme="minorHAnsi" w:cstheme="minorHAnsi"/>
          <w:lang w:val="en-US"/>
        </w:rPr>
        <w:t>that</w:t>
      </w:r>
      <w:r w:rsidRPr="00A41AA1">
        <w:rPr>
          <w:rFonts w:asciiTheme="minorHAnsi" w:hAnsiTheme="minorHAnsi" w:cstheme="minorHAnsi"/>
          <w:lang w:val="en-US"/>
        </w:rPr>
        <w:t xml:space="preserve"> </w:t>
      </w:r>
      <w:r>
        <w:rPr>
          <w:rFonts w:asciiTheme="minorHAnsi" w:hAnsiTheme="minorHAnsi" w:cstheme="minorHAnsi"/>
          <w:lang w:val="en-US"/>
        </w:rPr>
        <w:t>only those who give</w:t>
      </w:r>
      <w:r w:rsidRPr="00A41AA1">
        <w:rPr>
          <w:rFonts w:asciiTheme="minorHAnsi" w:hAnsiTheme="minorHAnsi" w:cstheme="minorHAnsi"/>
          <w:lang w:val="en-US"/>
        </w:rPr>
        <w:t xml:space="preserve"> </w:t>
      </w:r>
      <w:r>
        <w:rPr>
          <w:rFonts w:asciiTheme="minorHAnsi" w:hAnsiTheme="minorHAnsi" w:cstheme="minorHAnsi"/>
          <w:lang w:val="en-US"/>
        </w:rPr>
        <w:t>can</w:t>
      </w:r>
      <w:r w:rsidRPr="00A41AA1">
        <w:rPr>
          <w:rFonts w:asciiTheme="minorHAnsi" w:hAnsiTheme="minorHAnsi" w:cstheme="minorHAnsi"/>
          <w:lang w:val="en-US"/>
        </w:rPr>
        <w:t xml:space="preserve"> </w:t>
      </w:r>
      <w:r>
        <w:rPr>
          <w:rFonts w:asciiTheme="minorHAnsi" w:hAnsiTheme="minorHAnsi" w:cstheme="minorHAnsi"/>
          <w:lang w:val="en-US"/>
        </w:rPr>
        <w:t>expect</w:t>
      </w:r>
      <w:r w:rsidRPr="00A41AA1">
        <w:rPr>
          <w:rFonts w:asciiTheme="minorHAnsi" w:hAnsiTheme="minorHAnsi" w:cstheme="minorHAnsi"/>
          <w:lang w:val="en-US"/>
        </w:rPr>
        <w:t xml:space="preserve"> </w:t>
      </w:r>
      <w:r>
        <w:rPr>
          <w:rFonts w:asciiTheme="minorHAnsi" w:hAnsiTheme="minorHAnsi" w:cstheme="minorHAnsi"/>
          <w:lang w:val="en-US"/>
        </w:rPr>
        <w:t>to receive God</w:t>
      </w:r>
      <w:r w:rsidRPr="00A41AA1">
        <w:rPr>
          <w:rFonts w:asciiTheme="minorHAnsi" w:hAnsiTheme="minorHAnsi" w:cstheme="minorHAnsi"/>
          <w:lang w:val="en-US"/>
        </w:rPr>
        <w:t>’</w:t>
      </w:r>
      <w:r>
        <w:rPr>
          <w:rFonts w:asciiTheme="minorHAnsi" w:hAnsiTheme="minorHAnsi" w:cstheme="minorHAnsi"/>
          <w:lang w:val="en-US"/>
        </w:rPr>
        <w:t>s</w:t>
      </w:r>
      <w:r w:rsidRPr="00A41AA1">
        <w:rPr>
          <w:rFonts w:asciiTheme="minorHAnsi" w:hAnsiTheme="minorHAnsi" w:cstheme="minorHAnsi"/>
          <w:lang w:val="en-US"/>
        </w:rPr>
        <w:t xml:space="preserve"> </w:t>
      </w:r>
      <w:r>
        <w:rPr>
          <w:rFonts w:asciiTheme="minorHAnsi" w:hAnsiTheme="minorHAnsi" w:cstheme="minorHAnsi"/>
          <w:lang w:val="en-US"/>
        </w:rPr>
        <w:t>provision</w:t>
      </w:r>
      <w:r w:rsidRPr="00A41AA1">
        <w:rPr>
          <w:rFonts w:asciiTheme="minorHAnsi" w:hAnsiTheme="minorHAnsi" w:cstheme="minorHAnsi"/>
          <w:lang w:val="en-US"/>
        </w:rPr>
        <w:t xml:space="preserve"> </w:t>
      </w:r>
      <w:r>
        <w:rPr>
          <w:rFonts w:asciiTheme="minorHAnsi" w:hAnsiTheme="minorHAnsi" w:cstheme="minorHAnsi"/>
          <w:lang w:val="en-US"/>
        </w:rPr>
        <w:t>and participate</w:t>
      </w:r>
      <w:r w:rsidRPr="00A41AA1">
        <w:rPr>
          <w:rFonts w:asciiTheme="minorHAnsi" w:hAnsiTheme="minorHAnsi" w:cstheme="minorHAnsi"/>
          <w:lang w:val="en-US"/>
        </w:rPr>
        <w:t xml:space="preserve"> </w:t>
      </w:r>
      <w:r>
        <w:rPr>
          <w:rFonts w:asciiTheme="minorHAnsi" w:hAnsiTheme="minorHAnsi" w:cstheme="minorHAnsi"/>
          <w:lang w:val="en-US"/>
        </w:rPr>
        <w:t>in</w:t>
      </w:r>
      <w:r w:rsidRPr="00A41AA1">
        <w:rPr>
          <w:rFonts w:asciiTheme="minorHAnsi" w:hAnsiTheme="minorHAnsi" w:cstheme="minorHAnsi"/>
          <w:lang w:val="en-US"/>
        </w:rPr>
        <w:t xml:space="preserve"> </w:t>
      </w:r>
      <w:r>
        <w:rPr>
          <w:rFonts w:asciiTheme="minorHAnsi" w:hAnsiTheme="minorHAnsi" w:cstheme="minorHAnsi"/>
          <w:lang w:val="en-US"/>
        </w:rPr>
        <w:t>this “cycle of prosperity.”</w:t>
      </w:r>
      <w:r w:rsidRPr="00A41AA1">
        <w:rPr>
          <w:rFonts w:asciiTheme="minorHAnsi" w:hAnsiTheme="minorHAnsi" w:cstheme="minorHAnsi"/>
          <w:lang w:val="en-US"/>
        </w:rPr>
        <w:t xml:space="preserve"> </w:t>
      </w:r>
    </w:p>
    <w:p w:rsidR="00C83D06" w:rsidRPr="00A41AA1" w:rsidRDefault="00C83D06" w:rsidP="00C83D06">
      <w:pPr>
        <w:ind w:firstLine="426"/>
        <w:rPr>
          <w:rFonts w:asciiTheme="minorHAnsi" w:hAnsiTheme="minorHAnsi" w:cstheme="minorHAnsi"/>
          <w:lang w:val="en-US"/>
        </w:rPr>
      </w:pPr>
      <w:r>
        <w:rPr>
          <w:rFonts w:asciiTheme="minorHAnsi" w:hAnsiTheme="minorHAnsi" w:cstheme="minorHAnsi"/>
          <w:lang w:val="en-US"/>
        </w:rPr>
        <w:t>We can now outline the “cycle of prosperity.” Out of obedience to the Lord, Christians give of their resources to bless His kingdom and others in need. God</w:t>
      </w:r>
      <w:r w:rsidRPr="00A41AA1">
        <w:rPr>
          <w:rFonts w:asciiTheme="minorHAnsi" w:hAnsiTheme="minorHAnsi" w:cstheme="minorHAnsi"/>
          <w:lang w:val="en-US"/>
        </w:rPr>
        <w:t xml:space="preserve"> </w:t>
      </w:r>
      <w:r>
        <w:rPr>
          <w:rFonts w:asciiTheme="minorHAnsi" w:hAnsiTheme="minorHAnsi" w:cstheme="minorHAnsi"/>
          <w:lang w:val="en-US"/>
        </w:rPr>
        <w:t>then</w:t>
      </w:r>
      <w:r w:rsidRPr="00A41AA1">
        <w:rPr>
          <w:rFonts w:asciiTheme="minorHAnsi" w:hAnsiTheme="minorHAnsi" w:cstheme="minorHAnsi"/>
          <w:lang w:val="en-US"/>
        </w:rPr>
        <w:t xml:space="preserve"> </w:t>
      </w:r>
      <w:r>
        <w:rPr>
          <w:rFonts w:asciiTheme="minorHAnsi" w:hAnsiTheme="minorHAnsi" w:cstheme="minorHAnsi"/>
          <w:lang w:val="en-US"/>
        </w:rPr>
        <w:t>responds</w:t>
      </w:r>
      <w:r w:rsidRPr="00A41AA1">
        <w:rPr>
          <w:rFonts w:asciiTheme="minorHAnsi" w:hAnsiTheme="minorHAnsi" w:cstheme="minorHAnsi"/>
          <w:lang w:val="en-US"/>
        </w:rPr>
        <w:t xml:space="preserve"> </w:t>
      </w:r>
      <w:r>
        <w:rPr>
          <w:rFonts w:asciiTheme="minorHAnsi" w:hAnsiTheme="minorHAnsi" w:cstheme="minorHAnsi"/>
          <w:lang w:val="en-US"/>
        </w:rPr>
        <w:t>by</w:t>
      </w:r>
      <w:r w:rsidRPr="00A41AA1">
        <w:rPr>
          <w:rFonts w:asciiTheme="minorHAnsi" w:hAnsiTheme="minorHAnsi" w:cstheme="minorHAnsi"/>
          <w:lang w:val="en-US"/>
        </w:rPr>
        <w:t xml:space="preserve"> </w:t>
      </w:r>
      <w:r>
        <w:rPr>
          <w:rFonts w:asciiTheme="minorHAnsi" w:hAnsiTheme="minorHAnsi" w:cstheme="minorHAnsi"/>
          <w:lang w:val="en-US"/>
        </w:rPr>
        <w:t>returning</w:t>
      </w:r>
      <w:r w:rsidRPr="00A41AA1">
        <w:rPr>
          <w:rFonts w:asciiTheme="minorHAnsi" w:hAnsiTheme="minorHAnsi" w:cstheme="minorHAnsi"/>
          <w:lang w:val="en-US"/>
        </w:rPr>
        <w:t xml:space="preserve"> </w:t>
      </w:r>
      <w:r>
        <w:rPr>
          <w:rFonts w:asciiTheme="minorHAnsi" w:hAnsiTheme="minorHAnsi" w:cstheme="minorHAnsi"/>
          <w:lang w:val="en-US"/>
        </w:rPr>
        <w:t>to</w:t>
      </w:r>
      <w:r w:rsidRPr="00A41AA1">
        <w:rPr>
          <w:rFonts w:asciiTheme="minorHAnsi" w:hAnsiTheme="minorHAnsi" w:cstheme="minorHAnsi"/>
          <w:lang w:val="en-US"/>
        </w:rPr>
        <w:t xml:space="preserve"> </w:t>
      </w:r>
      <w:r>
        <w:rPr>
          <w:rFonts w:asciiTheme="minorHAnsi" w:hAnsiTheme="minorHAnsi" w:cstheme="minorHAnsi"/>
          <w:lang w:val="en-US"/>
        </w:rPr>
        <w:t>the</w:t>
      </w:r>
      <w:r w:rsidRPr="00A41AA1">
        <w:rPr>
          <w:rFonts w:asciiTheme="minorHAnsi" w:hAnsiTheme="minorHAnsi" w:cstheme="minorHAnsi"/>
          <w:lang w:val="en-US"/>
        </w:rPr>
        <w:t xml:space="preserve"> </w:t>
      </w:r>
      <w:r>
        <w:rPr>
          <w:rFonts w:asciiTheme="minorHAnsi" w:hAnsiTheme="minorHAnsi" w:cstheme="minorHAnsi"/>
          <w:lang w:val="en-US"/>
        </w:rPr>
        <w:t>giver</w:t>
      </w:r>
      <w:r w:rsidRPr="00A41AA1">
        <w:rPr>
          <w:rFonts w:asciiTheme="minorHAnsi" w:hAnsiTheme="minorHAnsi" w:cstheme="minorHAnsi"/>
          <w:lang w:val="en-US"/>
        </w:rPr>
        <w:t xml:space="preserve"> </w:t>
      </w:r>
      <w:r>
        <w:rPr>
          <w:rFonts w:asciiTheme="minorHAnsi" w:hAnsiTheme="minorHAnsi" w:cstheme="minorHAnsi"/>
          <w:lang w:val="en-US"/>
        </w:rPr>
        <w:t>even a greater abundance, according to the promise “</w:t>
      </w:r>
      <w:r w:rsidRPr="00A41AA1">
        <w:rPr>
          <w:rFonts w:asciiTheme="minorHAnsi" w:hAnsiTheme="minorHAnsi" w:cstheme="minorHAnsi"/>
          <w:lang w:val="en-US"/>
        </w:rPr>
        <w:t>he who sows bountif</w:t>
      </w:r>
      <w:r>
        <w:rPr>
          <w:rFonts w:asciiTheme="minorHAnsi" w:hAnsiTheme="minorHAnsi" w:cstheme="minorHAnsi"/>
          <w:lang w:val="en-US"/>
        </w:rPr>
        <w:t xml:space="preserve">ully will also reap bountifully” </w:t>
      </w:r>
      <w:r w:rsidRPr="00A41AA1">
        <w:rPr>
          <w:rFonts w:asciiTheme="minorHAnsi" w:hAnsiTheme="minorHAnsi" w:cstheme="minorHAnsi"/>
          <w:lang w:val="en-US"/>
        </w:rPr>
        <w:t>(</w:t>
      </w:r>
      <w:proofErr w:type="gramStart"/>
      <w:r w:rsidRPr="00A41AA1">
        <w:rPr>
          <w:rFonts w:asciiTheme="minorHAnsi" w:hAnsiTheme="minorHAnsi" w:cstheme="minorHAnsi"/>
          <w:lang w:val="en-US"/>
        </w:rPr>
        <w:t>2</w:t>
      </w:r>
      <w:proofErr w:type="gramEnd"/>
      <w:r w:rsidRPr="00A41AA1">
        <w:rPr>
          <w:rFonts w:asciiTheme="minorHAnsi" w:hAnsiTheme="minorHAnsi" w:cstheme="minorHAnsi"/>
          <w:lang w:val="en-US"/>
        </w:rPr>
        <w:t xml:space="preserve"> </w:t>
      </w:r>
      <w:proofErr w:type="spellStart"/>
      <w:r w:rsidRPr="00A41AA1">
        <w:rPr>
          <w:rFonts w:asciiTheme="minorHAnsi" w:hAnsiTheme="minorHAnsi" w:cstheme="minorHAnsi"/>
          <w:lang w:val="en-US"/>
        </w:rPr>
        <w:t>Cor</w:t>
      </w:r>
      <w:proofErr w:type="spellEnd"/>
      <w:r w:rsidRPr="00A41AA1">
        <w:rPr>
          <w:rFonts w:asciiTheme="minorHAnsi" w:hAnsiTheme="minorHAnsi" w:cstheme="minorHAnsi"/>
          <w:lang w:val="en-US"/>
        </w:rPr>
        <w:t xml:space="preserve"> 9:6</w:t>
      </w:r>
      <w:r>
        <w:rPr>
          <w:rFonts w:asciiTheme="minorHAnsi" w:hAnsiTheme="minorHAnsi" w:cstheme="minorHAnsi"/>
          <w:lang w:val="en-US"/>
        </w:rPr>
        <w:t>; also see Lk 6:38</w:t>
      </w:r>
      <w:r w:rsidRPr="00A41AA1">
        <w:rPr>
          <w:rFonts w:asciiTheme="minorHAnsi" w:hAnsiTheme="minorHAnsi" w:cstheme="minorHAnsi"/>
          <w:lang w:val="en-US"/>
        </w:rPr>
        <w:t xml:space="preserve">). </w:t>
      </w:r>
      <w:r>
        <w:rPr>
          <w:rFonts w:asciiTheme="minorHAnsi" w:hAnsiTheme="minorHAnsi" w:cstheme="minorHAnsi"/>
          <w:lang w:val="en-US"/>
        </w:rPr>
        <w:t>So</w:t>
      </w:r>
      <w:r w:rsidRPr="00A41AA1">
        <w:rPr>
          <w:rFonts w:asciiTheme="minorHAnsi" w:hAnsiTheme="minorHAnsi" w:cstheme="minorHAnsi"/>
          <w:lang w:val="en-US"/>
        </w:rPr>
        <w:t xml:space="preserve"> </w:t>
      </w:r>
      <w:r>
        <w:rPr>
          <w:rFonts w:asciiTheme="minorHAnsi" w:hAnsiTheme="minorHAnsi" w:cstheme="minorHAnsi"/>
          <w:lang w:val="en-US"/>
        </w:rPr>
        <w:t>then</w:t>
      </w:r>
      <w:r w:rsidRPr="00A41AA1">
        <w:rPr>
          <w:rFonts w:asciiTheme="minorHAnsi" w:hAnsiTheme="minorHAnsi" w:cstheme="minorHAnsi"/>
          <w:lang w:val="en-US"/>
        </w:rPr>
        <w:t xml:space="preserve">, </w:t>
      </w:r>
      <w:r>
        <w:rPr>
          <w:rFonts w:asciiTheme="minorHAnsi" w:hAnsiTheme="minorHAnsi" w:cstheme="minorHAnsi"/>
          <w:lang w:val="en-US"/>
        </w:rPr>
        <w:t>the</w:t>
      </w:r>
      <w:r w:rsidRPr="00A41AA1">
        <w:rPr>
          <w:rFonts w:asciiTheme="minorHAnsi" w:hAnsiTheme="minorHAnsi" w:cstheme="minorHAnsi"/>
          <w:lang w:val="en-US"/>
        </w:rPr>
        <w:t xml:space="preserve"> </w:t>
      </w:r>
      <w:r>
        <w:rPr>
          <w:rFonts w:asciiTheme="minorHAnsi" w:hAnsiTheme="minorHAnsi" w:cstheme="minorHAnsi"/>
          <w:lang w:val="en-US"/>
        </w:rPr>
        <w:t>more</w:t>
      </w:r>
      <w:r w:rsidRPr="00A41AA1">
        <w:rPr>
          <w:rFonts w:asciiTheme="minorHAnsi" w:hAnsiTheme="minorHAnsi" w:cstheme="minorHAnsi"/>
          <w:lang w:val="en-US"/>
        </w:rPr>
        <w:t xml:space="preserve"> </w:t>
      </w:r>
      <w:r>
        <w:rPr>
          <w:rFonts w:asciiTheme="minorHAnsi" w:hAnsiTheme="minorHAnsi" w:cstheme="minorHAnsi"/>
          <w:lang w:val="en-US"/>
        </w:rPr>
        <w:t>someone</w:t>
      </w:r>
      <w:r w:rsidRPr="00A41AA1">
        <w:rPr>
          <w:rFonts w:asciiTheme="minorHAnsi" w:hAnsiTheme="minorHAnsi" w:cstheme="minorHAnsi"/>
          <w:lang w:val="en-US"/>
        </w:rPr>
        <w:t xml:space="preserve"> </w:t>
      </w:r>
      <w:r>
        <w:rPr>
          <w:rFonts w:asciiTheme="minorHAnsi" w:hAnsiTheme="minorHAnsi" w:cstheme="minorHAnsi"/>
          <w:lang w:val="en-US"/>
        </w:rPr>
        <w:t>gives</w:t>
      </w:r>
      <w:r w:rsidRPr="00A41AA1">
        <w:rPr>
          <w:rFonts w:asciiTheme="minorHAnsi" w:hAnsiTheme="minorHAnsi" w:cstheme="minorHAnsi"/>
          <w:lang w:val="en-US"/>
        </w:rPr>
        <w:t xml:space="preserve">, </w:t>
      </w:r>
      <w:r>
        <w:rPr>
          <w:rFonts w:asciiTheme="minorHAnsi" w:hAnsiTheme="minorHAnsi" w:cstheme="minorHAnsi"/>
          <w:lang w:val="en-US"/>
        </w:rPr>
        <w:t>the</w:t>
      </w:r>
      <w:r w:rsidRPr="00A41AA1">
        <w:rPr>
          <w:rFonts w:asciiTheme="minorHAnsi" w:hAnsiTheme="minorHAnsi" w:cstheme="minorHAnsi"/>
          <w:lang w:val="en-US"/>
        </w:rPr>
        <w:t xml:space="preserve"> </w:t>
      </w:r>
      <w:r>
        <w:rPr>
          <w:rFonts w:asciiTheme="minorHAnsi" w:hAnsiTheme="minorHAnsi" w:cstheme="minorHAnsi"/>
          <w:lang w:val="en-US"/>
        </w:rPr>
        <w:t>more</w:t>
      </w:r>
      <w:r w:rsidRPr="00A41AA1">
        <w:rPr>
          <w:rFonts w:asciiTheme="minorHAnsi" w:hAnsiTheme="minorHAnsi" w:cstheme="minorHAnsi"/>
          <w:lang w:val="en-US"/>
        </w:rPr>
        <w:t xml:space="preserve"> </w:t>
      </w:r>
      <w:r>
        <w:rPr>
          <w:rFonts w:asciiTheme="minorHAnsi" w:hAnsiTheme="minorHAnsi" w:cstheme="minorHAnsi"/>
          <w:lang w:val="en-US"/>
        </w:rPr>
        <w:t>this</w:t>
      </w:r>
      <w:r w:rsidRPr="00A41AA1">
        <w:rPr>
          <w:rFonts w:asciiTheme="minorHAnsi" w:hAnsiTheme="minorHAnsi" w:cstheme="minorHAnsi"/>
          <w:lang w:val="en-US"/>
        </w:rPr>
        <w:t xml:space="preserve"> </w:t>
      </w:r>
      <w:r>
        <w:rPr>
          <w:rFonts w:asciiTheme="minorHAnsi" w:hAnsiTheme="minorHAnsi" w:cstheme="minorHAnsi"/>
          <w:lang w:val="en-US"/>
        </w:rPr>
        <w:t>individual will receive, and the more this individual receives, the more</w:t>
      </w:r>
      <w:r w:rsidRPr="00A41AA1">
        <w:rPr>
          <w:rFonts w:asciiTheme="minorHAnsi" w:hAnsiTheme="minorHAnsi" w:cstheme="minorHAnsi"/>
          <w:lang w:val="en-US"/>
        </w:rPr>
        <w:t xml:space="preserve"> </w:t>
      </w:r>
      <w:r>
        <w:rPr>
          <w:rFonts w:asciiTheme="minorHAnsi" w:hAnsiTheme="minorHAnsi" w:cstheme="minorHAnsi"/>
          <w:lang w:val="en-US"/>
        </w:rPr>
        <w:t>he</w:t>
      </w:r>
      <w:r w:rsidRPr="00A41AA1">
        <w:rPr>
          <w:rFonts w:asciiTheme="minorHAnsi" w:hAnsiTheme="minorHAnsi" w:cstheme="minorHAnsi"/>
          <w:lang w:val="en-US"/>
        </w:rPr>
        <w:t xml:space="preserve"> </w:t>
      </w:r>
      <w:r>
        <w:rPr>
          <w:rFonts w:asciiTheme="minorHAnsi" w:hAnsiTheme="minorHAnsi" w:cstheme="minorHAnsi"/>
          <w:lang w:val="en-US"/>
        </w:rPr>
        <w:t>or</w:t>
      </w:r>
      <w:r w:rsidRPr="00A41AA1">
        <w:rPr>
          <w:rFonts w:asciiTheme="minorHAnsi" w:hAnsiTheme="minorHAnsi" w:cstheme="minorHAnsi"/>
          <w:lang w:val="en-US"/>
        </w:rPr>
        <w:t xml:space="preserve"> </w:t>
      </w:r>
      <w:r>
        <w:rPr>
          <w:rFonts w:asciiTheme="minorHAnsi" w:hAnsiTheme="minorHAnsi" w:cstheme="minorHAnsi"/>
          <w:lang w:val="en-US"/>
        </w:rPr>
        <w:t xml:space="preserve">she </w:t>
      </w:r>
      <w:proofErr w:type="gramStart"/>
      <w:r>
        <w:rPr>
          <w:rFonts w:asciiTheme="minorHAnsi" w:hAnsiTheme="minorHAnsi" w:cstheme="minorHAnsi"/>
          <w:lang w:val="en-US"/>
        </w:rPr>
        <w:t>is enabled</w:t>
      </w:r>
      <w:proofErr w:type="gramEnd"/>
      <w:r>
        <w:rPr>
          <w:rFonts w:asciiTheme="minorHAnsi" w:hAnsiTheme="minorHAnsi" w:cstheme="minorHAnsi"/>
          <w:lang w:val="en-US"/>
        </w:rPr>
        <w:t xml:space="preserve"> to give. This is the “cycle of prosperity,” which actually is a spiral, leading to ever-increasing prosperity for the purpose of ever-increasing generosity. </w:t>
      </w:r>
    </w:p>
    <w:p w:rsidR="00C83D06" w:rsidRPr="00A41AA1" w:rsidRDefault="00C83D06" w:rsidP="00C83D06">
      <w:pPr>
        <w:rPr>
          <w:rFonts w:asciiTheme="minorHAnsi" w:hAnsiTheme="minorHAnsi" w:cstheme="minorHAnsi"/>
          <w:lang w:val="en-US"/>
        </w:rPr>
      </w:pPr>
      <w:r w:rsidRPr="00A41AA1">
        <w:rPr>
          <w:rFonts w:asciiTheme="minorHAnsi" w:hAnsiTheme="minorHAnsi" w:cstheme="minorHAnsi"/>
          <w:lang w:val="en-US"/>
        </w:rPr>
        <w:t xml:space="preserve"> </w:t>
      </w:r>
    </w:p>
    <w:p w:rsidR="00C83D06" w:rsidRPr="00C51057" w:rsidRDefault="00C83D06" w:rsidP="00C83D06">
      <w:pPr>
        <w:ind w:left="426"/>
        <w:rPr>
          <w:rFonts w:asciiTheme="minorHAnsi" w:hAnsiTheme="minorHAnsi" w:cstheme="minorHAnsi"/>
          <w:b/>
          <w:bCs/>
          <w:lang w:val="en-US"/>
        </w:rPr>
      </w:pPr>
      <w:r w:rsidRPr="00C51057">
        <w:rPr>
          <w:rFonts w:asciiTheme="minorHAnsi" w:hAnsiTheme="minorHAnsi" w:cstheme="minorHAnsi"/>
          <w:b/>
          <w:bCs/>
          <w:lang w:val="en-US"/>
        </w:rPr>
        <w:t xml:space="preserve">4. </w:t>
      </w:r>
      <w:r>
        <w:rPr>
          <w:rFonts w:asciiTheme="minorHAnsi" w:hAnsiTheme="minorHAnsi" w:cstheme="minorHAnsi"/>
          <w:b/>
          <w:bCs/>
          <w:lang w:val="en-US"/>
        </w:rPr>
        <w:t>The</w:t>
      </w:r>
      <w:r w:rsidRPr="00C51057">
        <w:rPr>
          <w:rFonts w:asciiTheme="minorHAnsi" w:hAnsiTheme="minorHAnsi" w:cstheme="minorHAnsi"/>
          <w:b/>
          <w:bCs/>
          <w:lang w:val="en-US"/>
        </w:rPr>
        <w:t xml:space="preserve"> </w:t>
      </w:r>
      <w:r>
        <w:rPr>
          <w:rFonts w:asciiTheme="minorHAnsi" w:hAnsiTheme="minorHAnsi" w:cstheme="minorHAnsi"/>
          <w:b/>
          <w:bCs/>
          <w:lang w:val="en-US"/>
        </w:rPr>
        <w:t>Father</w:t>
      </w:r>
      <w:r w:rsidRPr="00C51057">
        <w:rPr>
          <w:rFonts w:asciiTheme="minorHAnsi" w:hAnsiTheme="minorHAnsi" w:cstheme="minorHAnsi"/>
          <w:b/>
          <w:bCs/>
          <w:lang w:val="en-US"/>
        </w:rPr>
        <w:t>’</w:t>
      </w:r>
      <w:r>
        <w:rPr>
          <w:rFonts w:asciiTheme="minorHAnsi" w:hAnsiTheme="minorHAnsi" w:cstheme="minorHAnsi"/>
          <w:b/>
          <w:bCs/>
          <w:lang w:val="en-US"/>
        </w:rPr>
        <w:t>s</w:t>
      </w:r>
      <w:r w:rsidRPr="00C51057">
        <w:rPr>
          <w:rFonts w:asciiTheme="minorHAnsi" w:hAnsiTheme="minorHAnsi" w:cstheme="minorHAnsi"/>
          <w:b/>
          <w:bCs/>
          <w:lang w:val="en-US"/>
        </w:rPr>
        <w:t xml:space="preserve"> </w:t>
      </w:r>
      <w:r>
        <w:rPr>
          <w:rFonts w:asciiTheme="minorHAnsi" w:hAnsiTheme="minorHAnsi" w:cstheme="minorHAnsi"/>
          <w:b/>
          <w:bCs/>
          <w:lang w:val="en-US"/>
        </w:rPr>
        <w:t>Protection</w:t>
      </w:r>
    </w:p>
    <w:p w:rsidR="00C83D06" w:rsidRPr="00C51057" w:rsidRDefault="00C83D06" w:rsidP="00C83D06">
      <w:pPr>
        <w:ind w:firstLine="284"/>
        <w:rPr>
          <w:rFonts w:asciiTheme="minorHAnsi" w:hAnsiTheme="minorHAnsi" w:cstheme="minorHAnsi"/>
          <w:b/>
          <w:bCs/>
          <w:lang w:val="en-US"/>
        </w:rPr>
      </w:pPr>
      <w:r w:rsidRPr="00C51057">
        <w:rPr>
          <w:rFonts w:asciiTheme="minorHAnsi" w:hAnsiTheme="minorHAnsi" w:cstheme="minorHAnsi"/>
          <w:b/>
          <w:bCs/>
          <w:lang w:val="en-US"/>
        </w:rPr>
        <w:t xml:space="preserve"> </w:t>
      </w:r>
    </w:p>
    <w:p w:rsidR="00C83D06" w:rsidRPr="008C40BE" w:rsidRDefault="00C83D06" w:rsidP="00C83D06">
      <w:pPr>
        <w:ind w:firstLine="426"/>
        <w:rPr>
          <w:rFonts w:asciiTheme="minorHAnsi" w:hAnsiTheme="minorHAnsi" w:cstheme="minorHAnsi"/>
          <w:lang w:val="en-US"/>
        </w:rPr>
      </w:pPr>
      <w:r>
        <w:rPr>
          <w:rFonts w:asciiTheme="minorHAnsi" w:hAnsiTheme="minorHAnsi" w:cstheme="minorHAnsi"/>
          <w:lang w:val="en-US"/>
        </w:rPr>
        <w:t>As</w:t>
      </w:r>
      <w:r w:rsidRPr="008C40BE">
        <w:rPr>
          <w:rFonts w:asciiTheme="minorHAnsi" w:hAnsiTheme="minorHAnsi" w:cstheme="minorHAnsi"/>
          <w:lang w:val="en-US"/>
        </w:rPr>
        <w:t xml:space="preserve"> </w:t>
      </w:r>
      <w:r>
        <w:rPr>
          <w:rFonts w:asciiTheme="minorHAnsi" w:hAnsiTheme="minorHAnsi" w:cstheme="minorHAnsi"/>
          <w:lang w:val="en-US"/>
        </w:rPr>
        <w:t>a</w:t>
      </w:r>
      <w:r w:rsidRPr="008C40BE">
        <w:rPr>
          <w:rFonts w:asciiTheme="minorHAnsi" w:hAnsiTheme="minorHAnsi" w:cstheme="minorHAnsi"/>
          <w:lang w:val="en-US"/>
        </w:rPr>
        <w:t xml:space="preserve"> </w:t>
      </w:r>
      <w:r>
        <w:rPr>
          <w:rFonts w:asciiTheme="minorHAnsi" w:hAnsiTheme="minorHAnsi" w:cstheme="minorHAnsi"/>
          <w:lang w:val="en-US"/>
        </w:rPr>
        <w:t>loving</w:t>
      </w:r>
      <w:r w:rsidRPr="008C40BE">
        <w:rPr>
          <w:rFonts w:asciiTheme="minorHAnsi" w:hAnsiTheme="minorHAnsi" w:cstheme="minorHAnsi"/>
          <w:lang w:val="en-US"/>
        </w:rPr>
        <w:t xml:space="preserve"> </w:t>
      </w:r>
      <w:r>
        <w:rPr>
          <w:rFonts w:asciiTheme="minorHAnsi" w:hAnsiTheme="minorHAnsi" w:cstheme="minorHAnsi"/>
          <w:lang w:val="en-US"/>
        </w:rPr>
        <w:t>Father</w:t>
      </w:r>
      <w:r w:rsidRPr="008C40BE">
        <w:rPr>
          <w:rFonts w:asciiTheme="minorHAnsi" w:hAnsiTheme="minorHAnsi" w:cstheme="minorHAnsi"/>
          <w:lang w:val="en-US"/>
        </w:rPr>
        <w:t xml:space="preserve">, </w:t>
      </w:r>
      <w:r>
        <w:rPr>
          <w:rFonts w:asciiTheme="minorHAnsi" w:hAnsiTheme="minorHAnsi" w:cstheme="minorHAnsi"/>
          <w:lang w:val="en-US"/>
        </w:rPr>
        <w:t>God</w:t>
      </w:r>
      <w:r w:rsidRPr="008C40BE">
        <w:rPr>
          <w:rFonts w:asciiTheme="minorHAnsi" w:hAnsiTheme="minorHAnsi" w:cstheme="minorHAnsi"/>
          <w:lang w:val="en-US"/>
        </w:rPr>
        <w:t xml:space="preserve"> </w:t>
      </w:r>
      <w:r>
        <w:rPr>
          <w:rFonts w:asciiTheme="minorHAnsi" w:hAnsiTheme="minorHAnsi" w:cstheme="minorHAnsi"/>
          <w:lang w:val="en-US"/>
        </w:rPr>
        <w:t>guards His children. Jesus</w:t>
      </w:r>
      <w:r w:rsidRPr="008C40BE">
        <w:rPr>
          <w:rFonts w:asciiTheme="minorHAnsi" w:hAnsiTheme="minorHAnsi" w:cstheme="minorHAnsi"/>
          <w:lang w:val="en-US"/>
        </w:rPr>
        <w:t xml:space="preserve"> </w:t>
      </w:r>
      <w:r>
        <w:rPr>
          <w:rFonts w:asciiTheme="minorHAnsi" w:hAnsiTheme="minorHAnsi" w:cstheme="minorHAnsi"/>
          <w:lang w:val="en-US"/>
        </w:rPr>
        <w:t>taught</w:t>
      </w:r>
      <w:r w:rsidRPr="008C40BE">
        <w:rPr>
          <w:rFonts w:asciiTheme="minorHAnsi" w:hAnsiTheme="minorHAnsi" w:cstheme="minorHAnsi"/>
          <w:lang w:val="en-US"/>
        </w:rPr>
        <w:t xml:space="preserve"> </w:t>
      </w:r>
      <w:r>
        <w:rPr>
          <w:rFonts w:asciiTheme="minorHAnsi" w:hAnsiTheme="minorHAnsi" w:cstheme="minorHAnsi"/>
          <w:lang w:val="en-US"/>
        </w:rPr>
        <w:t>His</w:t>
      </w:r>
      <w:r w:rsidRPr="008C40BE">
        <w:rPr>
          <w:rFonts w:asciiTheme="minorHAnsi" w:hAnsiTheme="minorHAnsi" w:cstheme="minorHAnsi"/>
          <w:lang w:val="en-US"/>
        </w:rPr>
        <w:t xml:space="preserve"> </w:t>
      </w:r>
      <w:r>
        <w:rPr>
          <w:rFonts w:asciiTheme="minorHAnsi" w:hAnsiTheme="minorHAnsi" w:cstheme="minorHAnsi"/>
          <w:lang w:val="en-US"/>
        </w:rPr>
        <w:t xml:space="preserve">disciples to pray to the Father, “Do not lead us into temptation, but deliver us from the evil one” </w:t>
      </w:r>
      <w:r w:rsidRPr="008C40BE">
        <w:rPr>
          <w:rFonts w:asciiTheme="minorHAnsi" w:hAnsiTheme="minorHAnsi" w:cstheme="minorHAnsi"/>
          <w:lang w:val="en-US"/>
        </w:rPr>
        <w:t xml:space="preserve">(Matt 6:13). </w:t>
      </w:r>
    </w:p>
    <w:p w:rsidR="00C83D06" w:rsidRPr="009340FB" w:rsidRDefault="00C83D06" w:rsidP="00C83D06">
      <w:pPr>
        <w:ind w:firstLine="426"/>
        <w:rPr>
          <w:rFonts w:asciiTheme="minorHAnsi" w:hAnsiTheme="minorHAnsi" w:cstheme="minorHAnsi"/>
          <w:lang w:val="en-US"/>
        </w:rPr>
      </w:pPr>
      <w:r>
        <w:rPr>
          <w:rFonts w:asciiTheme="minorHAnsi" w:hAnsiTheme="minorHAnsi" w:cstheme="minorHAnsi"/>
          <w:lang w:val="en-US"/>
        </w:rPr>
        <w:t>The</w:t>
      </w:r>
      <w:r w:rsidRPr="008C40BE">
        <w:rPr>
          <w:rFonts w:asciiTheme="minorHAnsi" w:hAnsiTheme="minorHAnsi" w:cstheme="minorHAnsi"/>
          <w:lang w:val="en-US"/>
        </w:rPr>
        <w:t xml:space="preserve"> </w:t>
      </w:r>
      <w:r>
        <w:rPr>
          <w:rFonts w:asciiTheme="minorHAnsi" w:hAnsiTheme="minorHAnsi" w:cstheme="minorHAnsi"/>
          <w:lang w:val="en-US"/>
        </w:rPr>
        <w:t>Old</w:t>
      </w:r>
      <w:r w:rsidRPr="008C40BE">
        <w:rPr>
          <w:rFonts w:asciiTheme="minorHAnsi" w:hAnsiTheme="minorHAnsi" w:cstheme="minorHAnsi"/>
          <w:lang w:val="en-US"/>
        </w:rPr>
        <w:t xml:space="preserve"> </w:t>
      </w:r>
      <w:r>
        <w:rPr>
          <w:rFonts w:asciiTheme="minorHAnsi" w:hAnsiTheme="minorHAnsi" w:cstheme="minorHAnsi"/>
          <w:lang w:val="en-US"/>
        </w:rPr>
        <w:t>Testament</w:t>
      </w:r>
      <w:r w:rsidRPr="008C40BE">
        <w:rPr>
          <w:rFonts w:asciiTheme="minorHAnsi" w:hAnsiTheme="minorHAnsi" w:cstheme="minorHAnsi"/>
          <w:lang w:val="en-US"/>
        </w:rPr>
        <w:t xml:space="preserve"> </w:t>
      </w:r>
      <w:r>
        <w:rPr>
          <w:rFonts w:asciiTheme="minorHAnsi" w:hAnsiTheme="minorHAnsi" w:cstheme="minorHAnsi"/>
          <w:lang w:val="en-US"/>
        </w:rPr>
        <w:t>narrative</w:t>
      </w:r>
      <w:r w:rsidRPr="008C40BE">
        <w:rPr>
          <w:rFonts w:asciiTheme="minorHAnsi" w:hAnsiTheme="minorHAnsi" w:cstheme="minorHAnsi"/>
          <w:lang w:val="en-US"/>
        </w:rPr>
        <w:t xml:space="preserve"> </w:t>
      </w:r>
      <w:r>
        <w:rPr>
          <w:rFonts w:asciiTheme="minorHAnsi" w:hAnsiTheme="minorHAnsi" w:cstheme="minorHAnsi"/>
          <w:lang w:val="en-US"/>
        </w:rPr>
        <w:t>recounts</w:t>
      </w:r>
      <w:r w:rsidRPr="008C40BE">
        <w:rPr>
          <w:rFonts w:asciiTheme="minorHAnsi" w:hAnsiTheme="minorHAnsi" w:cstheme="minorHAnsi"/>
          <w:lang w:val="en-US"/>
        </w:rPr>
        <w:t xml:space="preserve"> </w:t>
      </w:r>
      <w:r>
        <w:rPr>
          <w:rFonts w:asciiTheme="minorHAnsi" w:hAnsiTheme="minorHAnsi" w:cstheme="minorHAnsi"/>
          <w:lang w:val="en-US"/>
        </w:rPr>
        <w:t>not</w:t>
      </w:r>
      <w:r w:rsidRPr="008C40BE">
        <w:rPr>
          <w:rFonts w:asciiTheme="minorHAnsi" w:hAnsiTheme="minorHAnsi" w:cstheme="minorHAnsi"/>
          <w:lang w:val="en-US"/>
        </w:rPr>
        <w:t xml:space="preserve"> </w:t>
      </w:r>
      <w:r>
        <w:rPr>
          <w:rFonts w:asciiTheme="minorHAnsi" w:hAnsiTheme="minorHAnsi" w:cstheme="minorHAnsi"/>
          <w:lang w:val="en-US"/>
        </w:rPr>
        <w:t>a</w:t>
      </w:r>
      <w:r w:rsidRPr="008C40BE">
        <w:rPr>
          <w:rFonts w:asciiTheme="minorHAnsi" w:hAnsiTheme="minorHAnsi" w:cstheme="minorHAnsi"/>
          <w:lang w:val="en-US"/>
        </w:rPr>
        <w:t xml:space="preserve"> </w:t>
      </w:r>
      <w:r>
        <w:rPr>
          <w:rFonts w:asciiTheme="minorHAnsi" w:hAnsiTheme="minorHAnsi" w:cstheme="minorHAnsi"/>
          <w:lang w:val="en-US"/>
        </w:rPr>
        <w:t>few</w:t>
      </w:r>
      <w:r w:rsidRPr="008C40BE">
        <w:rPr>
          <w:rFonts w:asciiTheme="minorHAnsi" w:hAnsiTheme="minorHAnsi" w:cstheme="minorHAnsi"/>
          <w:lang w:val="en-US"/>
        </w:rPr>
        <w:t xml:space="preserve"> </w:t>
      </w:r>
      <w:r>
        <w:rPr>
          <w:rFonts w:asciiTheme="minorHAnsi" w:hAnsiTheme="minorHAnsi" w:cstheme="minorHAnsi"/>
          <w:lang w:val="en-US"/>
        </w:rPr>
        <w:t>instances of God protecting His people. We</w:t>
      </w:r>
      <w:r w:rsidRPr="008C40BE">
        <w:rPr>
          <w:rFonts w:asciiTheme="minorHAnsi" w:hAnsiTheme="minorHAnsi" w:cstheme="minorHAnsi"/>
          <w:lang w:val="en-US"/>
        </w:rPr>
        <w:t xml:space="preserve"> </w:t>
      </w:r>
      <w:r>
        <w:rPr>
          <w:rFonts w:asciiTheme="minorHAnsi" w:hAnsiTheme="minorHAnsi" w:cstheme="minorHAnsi"/>
          <w:lang w:val="en-US"/>
        </w:rPr>
        <w:t>recall</w:t>
      </w:r>
      <w:r w:rsidRPr="008C40BE">
        <w:rPr>
          <w:rFonts w:asciiTheme="minorHAnsi" w:hAnsiTheme="minorHAnsi" w:cstheme="minorHAnsi"/>
          <w:lang w:val="en-US"/>
        </w:rPr>
        <w:t xml:space="preserve"> </w:t>
      </w:r>
      <w:r>
        <w:rPr>
          <w:rFonts w:asciiTheme="minorHAnsi" w:hAnsiTheme="minorHAnsi" w:cstheme="minorHAnsi"/>
          <w:lang w:val="en-US"/>
        </w:rPr>
        <w:t>the</w:t>
      </w:r>
      <w:r w:rsidRPr="008C40BE">
        <w:rPr>
          <w:rFonts w:asciiTheme="minorHAnsi" w:hAnsiTheme="minorHAnsi" w:cstheme="minorHAnsi"/>
          <w:lang w:val="en-US"/>
        </w:rPr>
        <w:t xml:space="preserve"> </w:t>
      </w:r>
      <w:r>
        <w:rPr>
          <w:rFonts w:asciiTheme="minorHAnsi" w:hAnsiTheme="minorHAnsi" w:cstheme="minorHAnsi"/>
          <w:lang w:val="en-US"/>
        </w:rPr>
        <w:t>time</w:t>
      </w:r>
      <w:r w:rsidRPr="008C40BE">
        <w:rPr>
          <w:rFonts w:asciiTheme="minorHAnsi" w:hAnsiTheme="minorHAnsi" w:cstheme="minorHAnsi"/>
          <w:lang w:val="en-US"/>
        </w:rPr>
        <w:t xml:space="preserve"> </w:t>
      </w:r>
      <w:r>
        <w:rPr>
          <w:rFonts w:asciiTheme="minorHAnsi" w:hAnsiTheme="minorHAnsi" w:cstheme="minorHAnsi"/>
          <w:lang w:val="en-US"/>
        </w:rPr>
        <w:t>when</w:t>
      </w:r>
      <w:r w:rsidRPr="008C40BE">
        <w:rPr>
          <w:rFonts w:asciiTheme="minorHAnsi" w:hAnsiTheme="minorHAnsi" w:cstheme="minorHAnsi"/>
          <w:lang w:val="en-US"/>
        </w:rPr>
        <w:t xml:space="preserve"> </w:t>
      </w:r>
      <w:r>
        <w:rPr>
          <w:rFonts w:asciiTheme="minorHAnsi" w:hAnsiTheme="minorHAnsi" w:cstheme="minorHAnsi"/>
          <w:lang w:val="en-US"/>
        </w:rPr>
        <w:t>God</w:t>
      </w:r>
      <w:r w:rsidRPr="008C40BE">
        <w:rPr>
          <w:rFonts w:asciiTheme="minorHAnsi" w:hAnsiTheme="minorHAnsi" w:cstheme="minorHAnsi"/>
          <w:lang w:val="en-US"/>
        </w:rPr>
        <w:t xml:space="preserve"> </w:t>
      </w:r>
      <w:r>
        <w:rPr>
          <w:rFonts w:asciiTheme="minorHAnsi" w:hAnsiTheme="minorHAnsi" w:cstheme="minorHAnsi"/>
          <w:lang w:val="en-US"/>
        </w:rPr>
        <w:t>protected</w:t>
      </w:r>
      <w:r w:rsidRPr="008C40BE">
        <w:rPr>
          <w:rFonts w:asciiTheme="minorHAnsi" w:hAnsiTheme="minorHAnsi" w:cstheme="minorHAnsi"/>
          <w:lang w:val="en-US"/>
        </w:rPr>
        <w:t xml:space="preserve"> </w:t>
      </w:r>
      <w:r>
        <w:rPr>
          <w:rFonts w:asciiTheme="minorHAnsi" w:hAnsiTheme="minorHAnsi" w:cstheme="minorHAnsi"/>
          <w:lang w:val="en-US"/>
        </w:rPr>
        <w:t>Jacob</w:t>
      </w:r>
      <w:r w:rsidRPr="008C40BE">
        <w:rPr>
          <w:rFonts w:asciiTheme="minorHAnsi" w:hAnsiTheme="minorHAnsi" w:cstheme="minorHAnsi"/>
          <w:lang w:val="en-US"/>
        </w:rPr>
        <w:t xml:space="preserve"> </w:t>
      </w:r>
      <w:r>
        <w:rPr>
          <w:rFonts w:asciiTheme="minorHAnsi" w:hAnsiTheme="minorHAnsi" w:cstheme="minorHAnsi"/>
          <w:lang w:val="en-US"/>
        </w:rPr>
        <w:t>from his offended brother Esau</w:t>
      </w:r>
      <w:r w:rsidRPr="008C40BE">
        <w:rPr>
          <w:rFonts w:asciiTheme="minorHAnsi" w:hAnsiTheme="minorHAnsi" w:cstheme="minorHAnsi"/>
          <w:lang w:val="en-US"/>
        </w:rPr>
        <w:t xml:space="preserve"> (Gen 33). </w:t>
      </w:r>
      <w:r>
        <w:rPr>
          <w:rFonts w:asciiTheme="minorHAnsi" w:hAnsiTheme="minorHAnsi" w:cstheme="minorHAnsi"/>
          <w:lang w:val="en-US"/>
        </w:rPr>
        <w:t>In</w:t>
      </w:r>
      <w:r w:rsidRPr="009340FB">
        <w:rPr>
          <w:rFonts w:asciiTheme="minorHAnsi" w:hAnsiTheme="minorHAnsi" w:cstheme="minorHAnsi"/>
          <w:lang w:val="en-US"/>
        </w:rPr>
        <w:t xml:space="preserve"> </w:t>
      </w:r>
      <w:r>
        <w:rPr>
          <w:rFonts w:asciiTheme="minorHAnsi" w:hAnsiTheme="minorHAnsi" w:cstheme="minorHAnsi"/>
          <w:lang w:val="en-US"/>
        </w:rPr>
        <w:t xml:space="preserve">Egypt, not one of the plagues that troubled the Egyptians came near the Israelites </w:t>
      </w:r>
      <w:r w:rsidRPr="009340FB">
        <w:rPr>
          <w:rFonts w:asciiTheme="minorHAnsi" w:hAnsiTheme="minorHAnsi" w:cstheme="minorHAnsi"/>
          <w:lang w:val="en-US"/>
        </w:rPr>
        <w:t>(Ex 7</w:t>
      </w:r>
      <w:r>
        <w:rPr>
          <w:rFonts w:asciiTheme="minorHAnsi" w:hAnsiTheme="minorHAnsi" w:cstheme="minorHAnsi"/>
          <w:lang w:val="en-US"/>
        </w:rPr>
        <w:t>ff</w:t>
      </w:r>
      <w:r w:rsidRPr="009340FB">
        <w:rPr>
          <w:rFonts w:asciiTheme="minorHAnsi" w:hAnsiTheme="minorHAnsi" w:cstheme="minorHAnsi"/>
          <w:lang w:val="en-US"/>
        </w:rPr>
        <w:t xml:space="preserve">). </w:t>
      </w:r>
      <w:r>
        <w:rPr>
          <w:rFonts w:asciiTheme="minorHAnsi" w:hAnsiTheme="minorHAnsi" w:cstheme="minorHAnsi"/>
          <w:lang w:val="en-US"/>
        </w:rPr>
        <w:t>In</w:t>
      </w:r>
      <w:r w:rsidRPr="009340FB">
        <w:rPr>
          <w:rFonts w:asciiTheme="minorHAnsi" w:hAnsiTheme="minorHAnsi" w:cstheme="minorHAnsi"/>
          <w:lang w:val="en-US"/>
        </w:rPr>
        <w:t xml:space="preserve"> </w:t>
      </w:r>
      <w:r>
        <w:rPr>
          <w:rFonts w:asciiTheme="minorHAnsi" w:hAnsiTheme="minorHAnsi" w:cstheme="minorHAnsi"/>
          <w:lang w:val="en-US"/>
        </w:rPr>
        <w:t>the</w:t>
      </w:r>
      <w:r w:rsidRPr="009340FB">
        <w:rPr>
          <w:rFonts w:asciiTheme="minorHAnsi" w:hAnsiTheme="minorHAnsi" w:cstheme="minorHAnsi"/>
          <w:lang w:val="en-US"/>
        </w:rPr>
        <w:t xml:space="preserve"> </w:t>
      </w:r>
      <w:r>
        <w:rPr>
          <w:rFonts w:asciiTheme="minorHAnsi" w:hAnsiTheme="minorHAnsi" w:cstheme="minorHAnsi"/>
          <w:lang w:val="en-US"/>
        </w:rPr>
        <w:t>wilderness</w:t>
      </w:r>
      <w:r w:rsidRPr="009340FB">
        <w:rPr>
          <w:rFonts w:asciiTheme="minorHAnsi" w:hAnsiTheme="minorHAnsi" w:cstheme="minorHAnsi"/>
          <w:lang w:val="en-US"/>
        </w:rPr>
        <w:t xml:space="preserve">, </w:t>
      </w:r>
      <w:r>
        <w:rPr>
          <w:rFonts w:asciiTheme="minorHAnsi" w:hAnsiTheme="minorHAnsi" w:cstheme="minorHAnsi"/>
          <w:lang w:val="en-US"/>
        </w:rPr>
        <w:t>God</w:t>
      </w:r>
      <w:r w:rsidRPr="009340FB">
        <w:rPr>
          <w:rFonts w:asciiTheme="minorHAnsi" w:hAnsiTheme="minorHAnsi" w:cstheme="minorHAnsi"/>
          <w:lang w:val="en-US"/>
        </w:rPr>
        <w:t xml:space="preserve"> </w:t>
      </w:r>
      <w:r>
        <w:rPr>
          <w:rFonts w:asciiTheme="minorHAnsi" w:hAnsiTheme="minorHAnsi" w:cstheme="minorHAnsi"/>
          <w:lang w:val="en-US"/>
        </w:rPr>
        <w:t>sent</w:t>
      </w:r>
      <w:r w:rsidRPr="009340FB">
        <w:rPr>
          <w:rFonts w:asciiTheme="minorHAnsi" w:hAnsiTheme="minorHAnsi" w:cstheme="minorHAnsi"/>
          <w:lang w:val="en-US"/>
        </w:rPr>
        <w:t xml:space="preserve"> “an angel before you to guard you along the way and to bring you into t</w:t>
      </w:r>
      <w:r>
        <w:rPr>
          <w:rFonts w:asciiTheme="minorHAnsi" w:hAnsiTheme="minorHAnsi" w:cstheme="minorHAnsi"/>
          <w:lang w:val="en-US"/>
        </w:rPr>
        <w:t>he place which I have prepared</w:t>
      </w:r>
      <w:r w:rsidRPr="009340FB">
        <w:rPr>
          <w:rFonts w:asciiTheme="minorHAnsi" w:hAnsiTheme="minorHAnsi" w:cstheme="minorHAnsi"/>
          <w:lang w:val="en-US"/>
        </w:rPr>
        <w:t>” (Ex 23:20).</w:t>
      </w:r>
      <w:r w:rsidRPr="006E7906">
        <w:rPr>
          <w:rStyle w:val="FootnoteReference"/>
          <w:rFonts w:asciiTheme="minorHAnsi" w:hAnsiTheme="minorHAnsi" w:cstheme="minorHAnsi"/>
          <w:sz w:val="24"/>
          <w:lang w:val="en-US" w:bidi="he-IL"/>
        </w:rPr>
        <w:footnoteReference w:id="90"/>
      </w:r>
      <w:r w:rsidRPr="009340FB">
        <w:rPr>
          <w:rFonts w:asciiTheme="minorHAnsi" w:hAnsiTheme="minorHAnsi" w:cstheme="minorHAnsi"/>
          <w:lang w:val="en-US"/>
        </w:rPr>
        <w:t xml:space="preserve"> </w:t>
      </w:r>
      <w:r>
        <w:rPr>
          <w:rFonts w:asciiTheme="minorHAnsi" w:hAnsiTheme="minorHAnsi" w:cstheme="minorHAnsi"/>
          <w:lang w:val="en-US"/>
        </w:rPr>
        <w:t>When Israel was preparing for the conquest of Canaan, Yahweh guarded the two spies sent out to survey the land</w:t>
      </w:r>
      <w:r w:rsidRPr="009340FB">
        <w:rPr>
          <w:rFonts w:asciiTheme="minorHAnsi" w:hAnsiTheme="minorHAnsi" w:cstheme="minorHAnsi"/>
          <w:lang w:val="en-US"/>
        </w:rPr>
        <w:t xml:space="preserve"> (Josh 2). </w:t>
      </w:r>
      <w:r>
        <w:rPr>
          <w:rFonts w:asciiTheme="minorHAnsi" w:hAnsiTheme="minorHAnsi" w:cstheme="minorHAnsi"/>
          <w:lang w:val="en-US"/>
        </w:rPr>
        <w:t>As</w:t>
      </w:r>
      <w:r w:rsidRPr="009340FB">
        <w:rPr>
          <w:rFonts w:asciiTheme="minorHAnsi" w:hAnsiTheme="minorHAnsi" w:cstheme="minorHAnsi"/>
          <w:lang w:val="en-US"/>
        </w:rPr>
        <w:t xml:space="preserve"> </w:t>
      </w:r>
      <w:r>
        <w:rPr>
          <w:rFonts w:asciiTheme="minorHAnsi" w:hAnsiTheme="minorHAnsi" w:cstheme="minorHAnsi"/>
          <w:lang w:val="en-US"/>
        </w:rPr>
        <w:t>a</w:t>
      </w:r>
      <w:r w:rsidRPr="009340FB">
        <w:rPr>
          <w:rFonts w:asciiTheme="minorHAnsi" w:hAnsiTheme="minorHAnsi" w:cstheme="minorHAnsi"/>
          <w:lang w:val="en-US"/>
        </w:rPr>
        <w:t xml:space="preserve"> </w:t>
      </w:r>
      <w:r>
        <w:rPr>
          <w:rFonts w:asciiTheme="minorHAnsi" w:hAnsiTheme="minorHAnsi" w:cstheme="minorHAnsi"/>
          <w:lang w:val="en-US"/>
        </w:rPr>
        <w:t>reward</w:t>
      </w:r>
      <w:r w:rsidRPr="009340FB">
        <w:rPr>
          <w:rFonts w:asciiTheme="minorHAnsi" w:hAnsiTheme="minorHAnsi" w:cstheme="minorHAnsi"/>
          <w:lang w:val="en-US"/>
        </w:rPr>
        <w:t xml:space="preserve"> </w:t>
      </w:r>
      <w:r>
        <w:rPr>
          <w:rFonts w:asciiTheme="minorHAnsi" w:hAnsiTheme="minorHAnsi" w:cstheme="minorHAnsi"/>
          <w:lang w:val="en-US"/>
        </w:rPr>
        <w:t>for</w:t>
      </w:r>
      <w:r w:rsidRPr="009340FB">
        <w:rPr>
          <w:rFonts w:asciiTheme="minorHAnsi" w:hAnsiTheme="minorHAnsi" w:cstheme="minorHAnsi"/>
          <w:lang w:val="en-US"/>
        </w:rPr>
        <w:t xml:space="preserve"> </w:t>
      </w:r>
      <w:r>
        <w:rPr>
          <w:rFonts w:asciiTheme="minorHAnsi" w:hAnsiTheme="minorHAnsi" w:cstheme="minorHAnsi"/>
          <w:lang w:val="en-US"/>
        </w:rPr>
        <w:lastRenderedPageBreak/>
        <w:t>attendance</w:t>
      </w:r>
      <w:r w:rsidRPr="009340FB">
        <w:rPr>
          <w:rFonts w:asciiTheme="minorHAnsi" w:hAnsiTheme="minorHAnsi" w:cstheme="minorHAnsi"/>
          <w:lang w:val="en-US"/>
        </w:rPr>
        <w:t xml:space="preserve"> </w:t>
      </w:r>
      <w:r>
        <w:rPr>
          <w:rFonts w:asciiTheme="minorHAnsi" w:hAnsiTheme="minorHAnsi" w:cstheme="minorHAnsi"/>
          <w:lang w:val="en-US"/>
        </w:rPr>
        <w:t>at</w:t>
      </w:r>
      <w:r w:rsidRPr="009340FB">
        <w:rPr>
          <w:rFonts w:asciiTheme="minorHAnsi" w:hAnsiTheme="minorHAnsi" w:cstheme="minorHAnsi"/>
          <w:lang w:val="en-US"/>
        </w:rPr>
        <w:t xml:space="preserve"> </w:t>
      </w:r>
      <w:r>
        <w:rPr>
          <w:rFonts w:asciiTheme="minorHAnsi" w:hAnsiTheme="minorHAnsi" w:cstheme="minorHAnsi"/>
          <w:lang w:val="en-US"/>
        </w:rPr>
        <w:t>the</w:t>
      </w:r>
      <w:r w:rsidRPr="009340FB">
        <w:rPr>
          <w:rFonts w:asciiTheme="minorHAnsi" w:hAnsiTheme="minorHAnsi" w:cstheme="minorHAnsi"/>
          <w:lang w:val="en-US"/>
        </w:rPr>
        <w:t xml:space="preserve"> </w:t>
      </w:r>
      <w:r>
        <w:rPr>
          <w:rFonts w:asciiTheme="minorHAnsi" w:hAnsiTheme="minorHAnsi" w:cstheme="minorHAnsi"/>
          <w:lang w:val="en-US"/>
        </w:rPr>
        <w:t>required</w:t>
      </w:r>
      <w:r w:rsidRPr="009340FB">
        <w:rPr>
          <w:rFonts w:asciiTheme="minorHAnsi" w:hAnsiTheme="minorHAnsi" w:cstheme="minorHAnsi"/>
          <w:lang w:val="en-US"/>
        </w:rPr>
        <w:t xml:space="preserve"> </w:t>
      </w:r>
      <w:r>
        <w:rPr>
          <w:rFonts w:asciiTheme="minorHAnsi" w:hAnsiTheme="minorHAnsi" w:cstheme="minorHAnsi"/>
          <w:lang w:val="en-US"/>
        </w:rPr>
        <w:t>feast days, God promised His people, “N</w:t>
      </w:r>
      <w:r w:rsidRPr="009340FB">
        <w:rPr>
          <w:rFonts w:asciiTheme="minorHAnsi" w:hAnsiTheme="minorHAnsi" w:cstheme="minorHAnsi"/>
          <w:lang w:val="en-US"/>
        </w:rPr>
        <w:t>o man shall covet your land</w:t>
      </w:r>
      <w:r>
        <w:rPr>
          <w:rFonts w:asciiTheme="minorHAnsi" w:hAnsiTheme="minorHAnsi" w:cstheme="minorHAnsi"/>
          <w:lang w:val="en-US"/>
        </w:rPr>
        <w:t>” in their absence</w:t>
      </w:r>
      <w:r w:rsidRPr="009340FB">
        <w:rPr>
          <w:rFonts w:asciiTheme="minorHAnsi" w:hAnsiTheme="minorHAnsi" w:cstheme="minorHAnsi"/>
          <w:lang w:val="en-US"/>
        </w:rPr>
        <w:t xml:space="preserve"> (Ex 34:24).</w:t>
      </w:r>
    </w:p>
    <w:p w:rsidR="00C83D06" w:rsidRPr="009340FB" w:rsidRDefault="00C83D06" w:rsidP="00C83D06">
      <w:pPr>
        <w:ind w:firstLine="426"/>
        <w:rPr>
          <w:rFonts w:asciiTheme="minorHAnsi" w:hAnsiTheme="minorHAnsi" w:cstheme="minorHAnsi"/>
          <w:lang w:val="en-US"/>
        </w:rPr>
      </w:pPr>
      <w:r>
        <w:rPr>
          <w:rFonts w:asciiTheme="minorHAnsi" w:hAnsiTheme="minorHAnsi" w:cstheme="minorHAnsi"/>
          <w:lang w:val="en-US"/>
        </w:rPr>
        <w:t>Going on to David’s time, we observe that God granted him divine protection as well. A</w:t>
      </w:r>
      <w:r w:rsidRPr="009340FB">
        <w:rPr>
          <w:rFonts w:asciiTheme="minorHAnsi" w:hAnsiTheme="minorHAnsi" w:cstheme="minorHAnsi"/>
          <w:lang w:val="en-US"/>
        </w:rPr>
        <w:t xml:space="preserve"> </w:t>
      </w:r>
      <w:r>
        <w:rPr>
          <w:rFonts w:asciiTheme="minorHAnsi" w:hAnsiTheme="minorHAnsi" w:cstheme="minorHAnsi"/>
          <w:lang w:val="en-US"/>
        </w:rPr>
        <w:t>notable</w:t>
      </w:r>
      <w:r w:rsidRPr="009340FB">
        <w:rPr>
          <w:rFonts w:asciiTheme="minorHAnsi" w:hAnsiTheme="minorHAnsi" w:cstheme="minorHAnsi"/>
          <w:lang w:val="en-US"/>
        </w:rPr>
        <w:t xml:space="preserve"> </w:t>
      </w:r>
      <w:r>
        <w:rPr>
          <w:rFonts w:asciiTheme="minorHAnsi" w:hAnsiTheme="minorHAnsi" w:cstheme="minorHAnsi"/>
          <w:lang w:val="en-US"/>
        </w:rPr>
        <w:t>instance</w:t>
      </w:r>
      <w:r w:rsidRPr="009340FB">
        <w:rPr>
          <w:rFonts w:asciiTheme="minorHAnsi" w:hAnsiTheme="minorHAnsi" w:cstheme="minorHAnsi"/>
          <w:lang w:val="en-US"/>
        </w:rPr>
        <w:t xml:space="preserve"> </w:t>
      </w:r>
      <w:r>
        <w:rPr>
          <w:rFonts w:asciiTheme="minorHAnsi" w:hAnsiTheme="minorHAnsi" w:cstheme="minorHAnsi"/>
          <w:lang w:val="en-US"/>
        </w:rPr>
        <w:t>was</w:t>
      </w:r>
      <w:r w:rsidRPr="009340FB">
        <w:rPr>
          <w:rFonts w:asciiTheme="minorHAnsi" w:hAnsiTheme="minorHAnsi" w:cstheme="minorHAnsi"/>
          <w:lang w:val="en-US"/>
        </w:rPr>
        <w:t xml:space="preserve"> </w:t>
      </w:r>
      <w:r>
        <w:rPr>
          <w:rFonts w:asciiTheme="minorHAnsi" w:hAnsiTheme="minorHAnsi" w:cstheme="minorHAnsi"/>
          <w:lang w:val="en-US"/>
        </w:rPr>
        <w:t>when</w:t>
      </w:r>
      <w:r w:rsidRPr="009340FB">
        <w:rPr>
          <w:rFonts w:asciiTheme="minorHAnsi" w:hAnsiTheme="minorHAnsi" w:cstheme="minorHAnsi"/>
          <w:lang w:val="en-US"/>
        </w:rPr>
        <w:t xml:space="preserve"> </w:t>
      </w:r>
      <w:r>
        <w:rPr>
          <w:rFonts w:asciiTheme="minorHAnsi" w:hAnsiTheme="minorHAnsi" w:cstheme="minorHAnsi"/>
          <w:lang w:val="en-US"/>
        </w:rPr>
        <w:t>David</w:t>
      </w:r>
      <w:r w:rsidRPr="009340FB">
        <w:rPr>
          <w:rFonts w:asciiTheme="minorHAnsi" w:hAnsiTheme="minorHAnsi" w:cstheme="minorHAnsi"/>
          <w:lang w:val="en-US"/>
        </w:rPr>
        <w:t xml:space="preserve"> </w:t>
      </w:r>
      <w:r>
        <w:rPr>
          <w:rFonts w:asciiTheme="minorHAnsi" w:hAnsiTheme="minorHAnsi" w:cstheme="minorHAnsi"/>
          <w:lang w:val="en-US"/>
        </w:rPr>
        <w:t>and</w:t>
      </w:r>
      <w:r w:rsidRPr="009340FB">
        <w:rPr>
          <w:rFonts w:asciiTheme="minorHAnsi" w:hAnsiTheme="minorHAnsi" w:cstheme="minorHAnsi"/>
          <w:lang w:val="en-US"/>
        </w:rPr>
        <w:t xml:space="preserve"> </w:t>
      </w:r>
      <w:r>
        <w:rPr>
          <w:rFonts w:asciiTheme="minorHAnsi" w:hAnsiTheme="minorHAnsi" w:cstheme="minorHAnsi"/>
          <w:lang w:val="en-US"/>
        </w:rPr>
        <w:t>his</w:t>
      </w:r>
      <w:r w:rsidRPr="009340FB">
        <w:rPr>
          <w:rFonts w:asciiTheme="minorHAnsi" w:hAnsiTheme="minorHAnsi" w:cstheme="minorHAnsi"/>
          <w:lang w:val="en-US"/>
        </w:rPr>
        <w:t xml:space="preserve"> </w:t>
      </w:r>
      <w:r>
        <w:rPr>
          <w:rFonts w:asciiTheme="minorHAnsi" w:hAnsiTheme="minorHAnsi" w:cstheme="minorHAnsi"/>
          <w:lang w:val="en-US"/>
        </w:rPr>
        <w:t>men</w:t>
      </w:r>
      <w:r w:rsidRPr="009340FB">
        <w:rPr>
          <w:rFonts w:asciiTheme="minorHAnsi" w:hAnsiTheme="minorHAnsi" w:cstheme="minorHAnsi"/>
          <w:lang w:val="en-US"/>
        </w:rPr>
        <w:t xml:space="preserve"> </w:t>
      </w:r>
      <w:r>
        <w:rPr>
          <w:rFonts w:asciiTheme="minorHAnsi" w:hAnsiTheme="minorHAnsi" w:cstheme="minorHAnsi"/>
          <w:lang w:val="en-US"/>
        </w:rPr>
        <w:t>recovered</w:t>
      </w:r>
      <w:r w:rsidRPr="009340FB">
        <w:rPr>
          <w:rFonts w:asciiTheme="minorHAnsi" w:hAnsiTheme="minorHAnsi" w:cstheme="minorHAnsi"/>
          <w:lang w:val="en-US"/>
        </w:rPr>
        <w:t xml:space="preserve"> </w:t>
      </w:r>
      <w:r>
        <w:rPr>
          <w:rFonts w:asciiTheme="minorHAnsi" w:hAnsiTheme="minorHAnsi" w:cstheme="minorHAnsi"/>
          <w:lang w:val="en-US"/>
        </w:rPr>
        <w:t>all</w:t>
      </w:r>
      <w:r w:rsidRPr="009340FB">
        <w:rPr>
          <w:rFonts w:asciiTheme="minorHAnsi" w:hAnsiTheme="minorHAnsi" w:cstheme="minorHAnsi"/>
          <w:lang w:val="en-US"/>
        </w:rPr>
        <w:t xml:space="preserve"> </w:t>
      </w:r>
      <w:r>
        <w:rPr>
          <w:rFonts w:asciiTheme="minorHAnsi" w:hAnsiTheme="minorHAnsi" w:cstheme="minorHAnsi"/>
          <w:lang w:val="en-US"/>
        </w:rPr>
        <w:t>their</w:t>
      </w:r>
      <w:r w:rsidRPr="009340FB">
        <w:rPr>
          <w:rFonts w:asciiTheme="minorHAnsi" w:hAnsiTheme="minorHAnsi" w:cstheme="minorHAnsi"/>
          <w:lang w:val="en-US"/>
        </w:rPr>
        <w:t xml:space="preserve"> </w:t>
      </w:r>
      <w:r>
        <w:rPr>
          <w:rFonts w:asciiTheme="minorHAnsi" w:hAnsiTheme="minorHAnsi" w:cstheme="minorHAnsi"/>
          <w:lang w:val="en-US"/>
        </w:rPr>
        <w:t xml:space="preserve">persons and property after </w:t>
      </w:r>
      <w:proofErr w:type="gramStart"/>
      <w:r>
        <w:rPr>
          <w:rFonts w:asciiTheme="minorHAnsi" w:hAnsiTheme="minorHAnsi" w:cstheme="minorHAnsi"/>
          <w:lang w:val="en-US"/>
        </w:rPr>
        <w:t>being raided</w:t>
      </w:r>
      <w:proofErr w:type="gramEnd"/>
      <w:r>
        <w:rPr>
          <w:rFonts w:asciiTheme="minorHAnsi" w:hAnsiTheme="minorHAnsi" w:cstheme="minorHAnsi"/>
          <w:lang w:val="en-US"/>
        </w:rPr>
        <w:t xml:space="preserve"> by a hostile tribe</w:t>
      </w:r>
      <w:r w:rsidRPr="009340FB">
        <w:rPr>
          <w:rFonts w:asciiTheme="minorHAnsi" w:hAnsiTheme="minorHAnsi" w:cstheme="minorHAnsi"/>
          <w:lang w:val="en-US"/>
        </w:rPr>
        <w:t xml:space="preserve"> (1 </w:t>
      </w:r>
      <w:r>
        <w:rPr>
          <w:rFonts w:asciiTheme="minorHAnsi" w:hAnsiTheme="minorHAnsi" w:cstheme="minorHAnsi"/>
          <w:lang w:val="en-US"/>
        </w:rPr>
        <w:t>Sam</w:t>
      </w:r>
      <w:r w:rsidRPr="009340FB">
        <w:rPr>
          <w:rFonts w:asciiTheme="minorHAnsi" w:hAnsiTheme="minorHAnsi" w:cstheme="minorHAnsi"/>
          <w:lang w:val="en-US"/>
        </w:rPr>
        <w:t xml:space="preserve"> 30:18-19). </w:t>
      </w:r>
      <w:r>
        <w:rPr>
          <w:rFonts w:asciiTheme="minorHAnsi" w:hAnsiTheme="minorHAnsi" w:cstheme="minorHAnsi"/>
          <w:lang w:val="en-US"/>
        </w:rPr>
        <w:t>In</w:t>
      </w:r>
      <w:r w:rsidRPr="009340FB">
        <w:rPr>
          <w:rFonts w:asciiTheme="minorHAnsi" w:hAnsiTheme="minorHAnsi" w:cstheme="minorHAnsi"/>
          <w:lang w:val="en-US"/>
        </w:rPr>
        <w:t xml:space="preserve"> </w:t>
      </w:r>
      <w:r>
        <w:rPr>
          <w:rFonts w:asciiTheme="minorHAnsi" w:hAnsiTheme="minorHAnsi" w:cstheme="minorHAnsi"/>
          <w:lang w:val="en-US"/>
        </w:rPr>
        <w:t>addition</w:t>
      </w:r>
      <w:r w:rsidRPr="009340FB">
        <w:rPr>
          <w:rFonts w:asciiTheme="minorHAnsi" w:hAnsiTheme="minorHAnsi" w:cstheme="minorHAnsi"/>
          <w:lang w:val="en-US"/>
        </w:rPr>
        <w:t xml:space="preserve">, </w:t>
      </w:r>
      <w:r>
        <w:rPr>
          <w:rFonts w:asciiTheme="minorHAnsi" w:hAnsiTheme="minorHAnsi" w:cstheme="minorHAnsi"/>
          <w:lang w:val="en-US"/>
        </w:rPr>
        <w:t>God</w:t>
      </w:r>
      <w:r w:rsidRPr="009340FB">
        <w:rPr>
          <w:rFonts w:asciiTheme="minorHAnsi" w:hAnsiTheme="minorHAnsi" w:cstheme="minorHAnsi"/>
          <w:lang w:val="en-US"/>
        </w:rPr>
        <w:t xml:space="preserve"> </w:t>
      </w:r>
      <w:r>
        <w:rPr>
          <w:rFonts w:asciiTheme="minorHAnsi" w:hAnsiTheme="minorHAnsi" w:cstheme="minorHAnsi"/>
          <w:lang w:val="en-US"/>
        </w:rPr>
        <w:t>sheltered</w:t>
      </w:r>
      <w:r w:rsidRPr="009340FB">
        <w:rPr>
          <w:rFonts w:asciiTheme="minorHAnsi" w:hAnsiTheme="minorHAnsi" w:cstheme="minorHAnsi"/>
          <w:lang w:val="en-US"/>
        </w:rPr>
        <w:t xml:space="preserve"> </w:t>
      </w:r>
      <w:r>
        <w:rPr>
          <w:rFonts w:asciiTheme="minorHAnsi" w:hAnsiTheme="minorHAnsi" w:cstheme="minorHAnsi"/>
          <w:lang w:val="en-US"/>
        </w:rPr>
        <w:t>David</w:t>
      </w:r>
      <w:r w:rsidRPr="009340FB">
        <w:rPr>
          <w:rFonts w:asciiTheme="minorHAnsi" w:hAnsiTheme="minorHAnsi" w:cstheme="minorHAnsi"/>
          <w:lang w:val="en-US"/>
        </w:rPr>
        <w:t xml:space="preserve"> </w:t>
      </w:r>
      <w:r>
        <w:rPr>
          <w:rFonts w:asciiTheme="minorHAnsi" w:hAnsiTheme="minorHAnsi" w:cstheme="minorHAnsi"/>
          <w:lang w:val="en-US"/>
        </w:rPr>
        <w:t>from Saul’s hand many times</w:t>
      </w:r>
      <w:r w:rsidRPr="009340FB">
        <w:rPr>
          <w:rFonts w:asciiTheme="minorHAnsi" w:hAnsiTheme="minorHAnsi" w:cstheme="minorHAnsi"/>
          <w:lang w:val="en-US"/>
        </w:rPr>
        <w:t xml:space="preserve"> (1 </w:t>
      </w:r>
      <w:r>
        <w:rPr>
          <w:rFonts w:asciiTheme="minorHAnsi" w:hAnsiTheme="minorHAnsi" w:cstheme="minorHAnsi"/>
          <w:lang w:val="en-US"/>
        </w:rPr>
        <w:t>Sam</w:t>
      </w:r>
      <w:r w:rsidRPr="009340FB">
        <w:rPr>
          <w:rFonts w:asciiTheme="minorHAnsi" w:hAnsiTheme="minorHAnsi" w:cstheme="minorHAnsi"/>
          <w:lang w:val="en-US"/>
        </w:rPr>
        <w:t xml:space="preserve"> 19</w:t>
      </w:r>
      <w:r>
        <w:rPr>
          <w:rFonts w:asciiTheme="minorHAnsi" w:hAnsiTheme="minorHAnsi" w:cstheme="minorHAnsi"/>
          <w:lang w:val="en-US"/>
        </w:rPr>
        <w:t>ff</w:t>
      </w:r>
      <w:r w:rsidRPr="009340FB">
        <w:rPr>
          <w:rFonts w:asciiTheme="minorHAnsi" w:hAnsiTheme="minorHAnsi" w:cstheme="minorHAnsi"/>
          <w:lang w:val="en-US"/>
        </w:rPr>
        <w:t xml:space="preserve">). </w:t>
      </w:r>
      <w:r>
        <w:rPr>
          <w:rFonts w:asciiTheme="minorHAnsi" w:hAnsiTheme="minorHAnsi" w:cstheme="minorHAnsi"/>
          <w:lang w:val="en-US"/>
        </w:rPr>
        <w:t>It is not surprising that David, upon reflection, glorified God:</w:t>
      </w:r>
      <w:r w:rsidRPr="009340FB">
        <w:rPr>
          <w:rFonts w:asciiTheme="minorHAnsi" w:hAnsiTheme="minorHAnsi" w:cstheme="minorHAnsi"/>
          <w:lang w:val="en-US"/>
        </w:rPr>
        <w:t xml:space="preserve"> </w:t>
      </w:r>
    </w:p>
    <w:p w:rsidR="00C83D06" w:rsidRPr="009340FB" w:rsidRDefault="00C83D06" w:rsidP="00C83D06">
      <w:pPr>
        <w:ind w:firstLine="426"/>
        <w:rPr>
          <w:rFonts w:asciiTheme="minorHAnsi" w:hAnsiTheme="minorHAnsi" w:cstheme="minorHAnsi"/>
          <w:lang w:val="en-US"/>
        </w:rPr>
      </w:pPr>
    </w:p>
    <w:p w:rsidR="00C83D06" w:rsidRPr="009340FB" w:rsidRDefault="00C83D06" w:rsidP="00C83D06">
      <w:pPr>
        <w:ind w:left="709"/>
        <w:rPr>
          <w:rFonts w:asciiTheme="minorHAnsi" w:hAnsiTheme="minorHAnsi" w:cstheme="minorHAnsi"/>
          <w:lang w:val="en-US"/>
        </w:rPr>
      </w:pPr>
      <w:r>
        <w:rPr>
          <w:rFonts w:asciiTheme="minorHAnsi" w:hAnsiTheme="minorHAnsi" w:cstheme="minorHAnsi"/>
          <w:lang w:val="en-US"/>
        </w:rPr>
        <w:t xml:space="preserve">Yahweh </w:t>
      </w:r>
      <w:r w:rsidRPr="009340FB">
        <w:rPr>
          <w:rFonts w:asciiTheme="minorHAnsi" w:hAnsiTheme="minorHAnsi" w:cstheme="minorHAnsi"/>
          <w:lang w:val="en-US"/>
        </w:rPr>
        <w:t xml:space="preserve">is my rock and </w:t>
      </w:r>
      <w:r>
        <w:rPr>
          <w:rFonts w:asciiTheme="minorHAnsi" w:hAnsiTheme="minorHAnsi" w:cstheme="minorHAnsi"/>
          <w:lang w:val="en-US"/>
        </w:rPr>
        <w:t>my fortress and my deliverer; m</w:t>
      </w:r>
      <w:r w:rsidRPr="009340FB">
        <w:rPr>
          <w:rFonts w:asciiTheme="minorHAnsi" w:hAnsiTheme="minorHAnsi" w:cstheme="minorHAnsi"/>
          <w:lang w:val="en-US"/>
        </w:rPr>
        <w:t xml:space="preserve">y God, my rock, in whom I take refuge, </w:t>
      </w:r>
      <w:r>
        <w:rPr>
          <w:rFonts w:asciiTheme="minorHAnsi" w:hAnsiTheme="minorHAnsi" w:cstheme="minorHAnsi"/>
          <w:lang w:val="en-US"/>
        </w:rPr>
        <w:t>m</w:t>
      </w:r>
      <w:r w:rsidRPr="009340FB">
        <w:rPr>
          <w:rFonts w:asciiTheme="minorHAnsi" w:hAnsiTheme="minorHAnsi" w:cstheme="minorHAnsi"/>
          <w:lang w:val="en-US"/>
        </w:rPr>
        <w:t>y shield and the horn of my salvation</w:t>
      </w:r>
      <w:r>
        <w:rPr>
          <w:rFonts w:asciiTheme="minorHAnsi" w:hAnsiTheme="minorHAnsi" w:cstheme="minorHAnsi"/>
          <w:lang w:val="en-US"/>
        </w:rPr>
        <w:t>, my stronghold and my refuge; m</w:t>
      </w:r>
      <w:r w:rsidRPr="009340FB">
        <w:rPr>
          <w:rFonts w:asciiTheme="minorHAnsi" w:hAnsiTheme="minorHAnsi" w:cstheme="minorHAnsi"/>
          <w:lang w:val="en-US"/>
        </w:rPr>
        <w:t xml:space="preserve">y savior, You save me from violence. I call upon </w:t>
      </w:r>
      <w:r>
        <w:rPr>
          <w:rFonts w:asciiTheme="minorHAnsi" w:hAnsiTheme="minorHAnsi" w:cstheme="minorHAnsi"/>
          <w:lang w:val="en-US"/>
        </w:rPr>
        <w:t xml:space="preserve">Yahweh, who is worthy to </w:t>
      </w:r>
      <w:proofErr w:type="gramStart"/>
      <w:r>
        <w:rPr>
          <w:rFonts w:asciiTheme="minorHAnsi" w:hAnsiTheme="minorHAnsi" w:cstheme="minorHAnsi"/>
          <w:lang w:val="en-US"/>
        </w:rPr>
        <w:t>be praised</w:t>
      </w:r>
      <w:proofErr w:type="gramEnd"/>
      <w:r>
        <w:rPr>
          <w:rFonts w:asciiTheme="minorHAnsi" w:hAnsiTheme="minorHAnsi" w:cstheme="minorHAnsi"/>
          <w:lang w:val="en-US"/>
        </w:rPr>
        <w:t>, a</w:t>
      </w:r>
      <w:r w:rsidRPr="009340FB">
        <w:rPr>
          <w:rFonts w:asciiTheme="minorHAnsi" w:hAnsiTheme="minorHAnsi" w:cstheme="minorHAnsi"/>
          <w:lang w:val="en-US"/>
        </w:rPr>
        <w:t>nd</w:t>
      </w:r>
      <w:r>
        <w:rPr>
          <w:rFonts w:asciiTheme="minorHAnsi" w:hAnsiTheme="minorHAnsi" w:cstheme="minorHAnsi"/>
          <w:lang w:val="en-US"/>
        </w:rPr>
        <w:t xml:space="preserve"> I am saved from my enemies </w:t>
      </w:r>
      <w:r w:rsidRPr="009340FB">
        <w:rPr>
          <w:rFonts w:asciiTheme="minorHAnsi" w:hAnsiTheme="minorHAnsi" w:cstheme="minorHAnsi"/>
          <w:lang w:val="en-US"/>
        </w:rPr>
        <w:t xml:space="preserve">(2 </w:t>
      </w:r>
      <w:r>
        <w:rPr>
          <w:rFonts w:asciiTheme="minorHAnsi" w:hAnsiTheme="minorHAnsi" w:cstheme="minorHAnsi"/>
          <w:lang w:val="en-US"/>
        </w:rPr>
        <w:t>Sam</w:t>
      </w:r>
      <w:r w:rsidRPr="009340FB">
        <w:rPr>
          <w:rFonts w:asciiTheme="minorHAnsi" w:hAnsiTheme="minorHAnsi" w:cstheme="minorHAnsi"/>
          <w:lang w:val="en-US"/>
        </w:rPr>
        <w:t xml:space="preserve"> 22:2-</w:t>
      </w:r>
      <w:r>
        <w:rPr>
          <w:rFonts w:asciiTheme="minorHAnsi" w:hAnsiTheme="minorHAnsi" w:cstheme="minorHAnsi"/>
          <w:lang w:val="en-US"/>
        </w:rPr>
        <w:t>4</w:t>
      </w:r>
      <w:r w:rsidRPr="009340FB">
        <w:rPr>
          <w:rFonts w:asciiTheme="minorHAnsi" w:hAnsiTheme="minorHAnsi" w:cstheme="minorHAnsi"/>
          <w:lang w:val="en-US"/>
        </w:rPr>
        <w:t>).</w:t>
      </w:r>
    </w:p>
    <w:p w:rsidR="00C83D06" w:rsidRPr="009340FB" w:rsidRDefault="00C83D06" w:rsidP="00C83D06">
      <w:pPr>
        <w:ind w:firstLine="426"/>
        <w:rPr>
          <w:rFonts w:asciiTheme="minorHAnsi" w:hAnsiTheme="minorHAnsi" w:cstheme="minorHAnsi"/>
          <w:lang w:val="en-US"/>
        </w:rPr>
      </w:pPr>
    </w:p>
    <w:p w:rsidR="00C83D06" w:rsidRPr="009340FB"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We can highlight other remarkable instances of God’s protection. When</w:t>
      </w:r>
      <w:r w:rsidRPr="009340FB">
        <w:rPr>
          <w:rFonts w:asciiTheme="minorHAnsi" w:hAnsiTheme="minorHAnsi" w:cstheme="minorHAnsi"/>
          <w:lang w:val="en-US" w:bidi="he-IL"/>
        </w:rPr>
        <w:t xml:space="preserve"> </w:t>
      </w:r>
      <w:proofErr w:type="spellStart"/>
      <w:r w:rsidRPr="009340FB">
        <w:rPr>
          <w:rFonts w:asciiTheme="minorHAnsi" w:hAnsiTheme="minorHAnsi" w:cstheme="minorHAnsi"/>
          <w:lang w:val="en-US" w:bidi="he-IL"/>
        </w:rPr>
        <w:t>Ahaziah</w:t>
      </w:r>
      <w:proofErr w:type="spellEnd"/>
      <w:r w:rsidRPr="009340FB">
        <w:rPr>
          <w:rFonts w:asciiTheme="minorHAnsi" w:hAnsiTheme="minorHAnsi" w:cstheme="minorHAnsi"/>
          <w:lang w:val="en-US" w:bidi="he-IL"/>
        </w:rPr>
        <w:t xml:space="preserve"> </w:t>
      </w:r>
      <w:r>
        <w:rPr>
          <w:rFonts w:asciiTheme="minorHAnsi" w:hAnsiTheme="minorHAnsi" w:cstheme="minorHAnsi"/>
          <w:lang w:val="en-US" w:bidi="he-IL"/>
        </w:rPr>
        <w:t>sent</w:t>
      </w:r>
      <w:r w:rsidRPr="009340FB">
        <w:rPr>
          <w:rFonts w:asciiTheme="minorHAnsi" w:hAnsiTheme="minorHAnsi" w:cstheme="minorHAnsi"/>
          <w:lang w:val="en-US" w:bidi="he-IL"/>
        </w:rPr>
        <w:t xml:space="preserve"> </w:t>
      </w:r>
      <w:r>
        <w:rPr>
          <w:rFonts w:asciiTheme="minorHAnsi" w:hAnsiTheme="minorHAnsi" w:cstheme="minorHAnsi"/>
          <w:lang w:val="en-US" w:bidi="he-IL"/>
        </w:rPr>
        <w:t>soldiers</w:t>
      </w:r>
      <w:r w:rsidRPr="009340FB">
        <w:rPr>
          <w:rFonts w:asciiTheme="minorHAnsi" w:hAnsiTheme="minorHAnsi" w:cstheme="minorHAnsi"/>
          <w:lang w:val="en-US" w:bidi="he-IL"/>
        </w:rPr>
        <w:t xml:space="preserve"> </w:t>
      </w:r>
      <w:r>
        <w:rPr>
          <w:rFonts w:asciiTheme="minorHAnsi" w:hAnsiTheme="minorHAnsi" w:cstheme="minorHAnsi"/>
          <w:lang w:val="en-US" w:bidi="he-IL"/>
        </w:rPr>
        <w:t>to</w:t>
      </w:r>
      <w:r w:rsidRPr="009340FB">
        <w:rPr>
          <w:rFonts w:asciiTheme="minorHAnsi" w:hAnsiTheme="minorHAnsi" w:cstheme="minorHAnsi"/>
          <w:lang w:val="en-US" w:bidi="he-IL"/>
        </w:rPr>
        <w:t xml:space="preserve"> </w:t>
      </w:r>
      <w:r>
        <w:rPr>
          <w:rFonts w:asciiTheme="minorHAnsi" w:hAnsiTheme="minorHAnsi" w:cstheme="minorHAnsi"/>
          <w:lang w:val="en-US" w:bidi="he-IL"/>
        </w:rPr>
        <w:t>take</w:t>
      </w:r>
      <w:r w:rsidRPr="009340FB">
        <w:rPr>
          <w:rFonts w:asciiTheme="minorHAnsi" w:hAnsiTheme="minorHAnsi" w:cstheme="minorHAnsi"/>
          <w:lang w:val="en-US" w:bidi="he-IL"/>
        </w:rPr>
        <w:t xml:space="preserve"> </w:t>
      </w:r>
      <w:r>
        <w:rPr>
          <w:rFonts w:asciiTheme="minorHAnsi" w:hAnsiTheme="minorHAnsi" w:cstheme="minorHAnsi"/>
          <w:lang w:val="en-US" w:bidi="he-IL"/>
        </w:rPr>
        <w:t>Elijah</w:t>
      </w:r>
      <w:r w:rsidRPr="009340FB">
        <w:rPr>
          <w:rFonts w:asciiTheme="minorHAnsi" w:hAnsiTheme="minorHAnsi" w:cstheme="minorHAnsi"/>
          <w:lang w:val="en-US" w:bidi="he-IL"/>
        </w:rPr>
        <w:t>,</w:t>
      </w:r>
      <w:r>
        <w:rPr>
          <w:rFonts w:asciiTheme="minorHAnsi" w:hAnsiTheme="minorHAnsi" w:cstheme="minorHAnsi"/>
          <w:lang w:val="en-US" w:bidi="he-IL"/>
        </w:rPr>
        <w:t xml:space="preserve"> fire came down from heaven and consumed them</w:t>
      </w:r>
      <w:r w:rsidRPr="009340FB">
        <w:rPr>
          <w:rFonts w:asciiTheme="minorHAnsi" w:hAnsiTheme="minorHAnsi" w:cstheme="minorHAnsi"/>
          <w:lang w:val="en-US" w:bidi="he-IL"/>
        </w:rPr>
        <w:t xml:space="preserve"> (</w:t>
      </w:r>
      <w:proofErr w:type="gramStart"/>
      <w:r w:rsidRPr="009340FB">
        <w:rPr>
          <w:rFonts w:asciiTheme="minorHAnsi" w:hAnsiTheme="minorHAnsi" w:cstheme="minorHAnsi"/>
          <w:lang w:val="en-US" w:bidi="he-IL"/>
        </w:rPr>
        <w:t>2</w:t>
      </w:r>
      <w:proofErr w:type="gramEnd"/>
      <w:r w:rsidRPr="009340FB">
        <w:rPr>
          <w:rFonts w:asciiTheme="minorHAnsi" w:hAnsiTheme="minorHAnsi" w:cstheme="minorHAnsi"/>
          <w:lang w:val="en-US" w:bidi="he-IL"/>
        </w:rPr>
        <w:t xml:space="preserve"> </w:t>
      </w:r>
      <w:r>
        <w:rPr>
          <w:rFonts w:asciiTheme="minorHAnsi" w:hAnsiTheme="minorHAnsi" w:cstheme="minorHAnsi"/>
          <w:lang w:val="en-US" w:bidi="he-IL"/>
        </w:rPr>
        <w:t>Kin</w:t>
      </w:r>
      <w:r w:rsidRPr="009340FB">
        <w:rPr>
          <w:rFonts w:asciiTheme="minorHAnsi" w:hAnsiTheme="minorHAnsi" w:cstheme="minorHAnsi"/>
          <w:lang w:val="en-US" w:bidi="he-IL"/>
        </w:rPr>
        <w:t xml:space="preserve"> 1). </w:t>
      </w:r>
      <w:r>
        <w:rPr>
          <w:rFonts w:asciiTheme="minorHAnsi" w:hAnsiTheme="minorHAnsi" w:cstheme="minorHAnsi"/>
          <w:lang w:val="en-US" w:bidi="he-IL"/>
        </w:rPr>
        <w:t>Elijah’s protégé, Elisha, also enjoyed supernatural security. When the king of Aram sent an army to seize him, God struck them with blindness so that they did not recognize him</w:t>
      </w:r>
      <w:r w:rsidRPr="009340FB">
        <w:rPr>
          <w:rFonts w:asciiTheme="minorHAnsi" w:hAnsiTheme="minorHAnsi" w:cstheme="minorHAnsi"/>
          <w:lang w:val="en-US" w:bidi="he-IL"/>
        </w:rPr>
        <w:t xml:space="preserve"> (2 </w:t>
      </w:r>
      <w:r>
        <w:rPr>
          <w:rFonts w:asciiTheme="minorHAnsi" w:hAnsiTheme="minorHAnsi" w:cstheme="minorHAnsi"/>
          <w:lang w:val="en-US" w:bidi="he-IL"/>
        </w:rPr>
        <w:t>Kin</w:t>
      </w:r>
      <w:r w:rsidRPr="009340FB">
        <w:rPr>
          <w:rFonts w:asciiTheme="minorHAnsi" w:hAnsiTheme="minorHAnsi" w:cstheme="minorHAnsi"/>
          <w:lang w:val="en-US" w:bidi="he-IL"/>
        </w:rPr>
        <w:t xml:space="preserve"> 6).</w:t>
      </w:r>
    </w:p>
    <w:p w:rsidR="00C83D06" w:rsidRPr="00827CB8"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Most</w:t>
      </w:r>
      <w:r w:rsidRPr="009340FB">
        <w:rPr>
          <w:rFonts w:asciiTheme="minorHAnsi" w:hAnsiTheme="minorHAnsi" w:cstheme="minorHAnsi"/>
          <w:lang w:val="en-US" w:bidi="he-IL"/>
        </w:rPr>
        <w:t xml:space="preserve"> </w:t>
      </w:r>
      <w:r>
        <w:rPr>
          <w:rFonts w:asciiTheme="minorHAnsi" w:hAnsiTheme="minorHAnsi" w:cstheme="minorHAnsi"/>
          <w:lang w:val="en-US" w:bidi="he-IL"/>
        </w:rPr>
        <w:t>of</w:t>
      </w:r>
      <w:r w:rsidRPr="009340FB">
        <w:rPr>
          <w:rFonts w:asciiTheme="minorHAnsi" w:hAnsiTheme="minorHAnsi" w:cstheme="minorHAnsi"/>
          <w:lang w:val="en-US" w:bidi="he-IL"/>
        </w:rPr>
        <w:t xml:space="preserve"> </w:t>
      </w:r>
      <w:r>
        <w:rPr>
          <w:rFonts w:asciiTheme="minorHAnsi" w:hAnsiTheme="minorHAnsi" w:cstheme="minorHAnsi"/>
          <w:lang w:val="en-US" w:bidi="he-IL"/>
        </w:rPr>
        <w:t>the</w:t>
      </w:r>
      <w:r w:rsidRPr="009340FB">
        <w:rPr>
          <w:rFonts w:asciiTheme="minorHAnsi" w:hAnsiTheme="minorHAnsi" w:cstheme="minorHAnsi"/>
          <w:lang w:val="en-US" w:bidi="he-IL"/>
        </w:rPr>
        <w:t xml:space="preserve"> </w:t>
      </w:r>
      <w:r>
        <w:rPr>
          <w:rFonts w:asciiTheme="minorHAnsi" w:hAnsiTheme="minorHAnsi" w:cstheme="minorHAnsi"/>
          <w:lang w:val="en-US" w:bidi="he-IL"/>
        </w:rPr>
        <w:t>passages</w:t>
      </w:r>
      <w:r w:rsidRPr="009340FB">
        <w:rPr>
          <w:rFonts w:asciiTheme="minorHAnsi" w:hAnsiTheme="minorHAnsi" w:cstheme="minorHAnsi"/>
          <w:lang w:val="en-US" w:bidi="he-IL"/>
        </w:rPr>
        <w:t xml:space="preserve"> </w:t>
      </w:r>
      <w:r>
        <w:rPr>
          <w:rFonts w:asciiTheme="minorHAnsi" w:hAnsiTheme="minorHAnsi" w:cstheme="minorHAnsi"/>
          <w:lang w:val="en-US" w:bidi="he-IL"/>
        </w:rPr>
        <w:t xml:space="preserve">extolling God as Protector </w:t>
      </w:r>
      <w:proofErr w:type="gramStart"/>
      <w:r>
        <w:rPr>
          <w:rFonts w:asciiTheme="minorHAnsi" w:hAnsiTheme="minorHAnsi" w:cstheme="minorHAnsi"/>
          <w:lang w:val="en-US" w:bidi="he-IL"/>
        </w:rPr>
        <w:t>are found</w:t>
      </w:r>
      <w:proofErr w:type="gramEnd"/>
      <w:r>
        <w:rPr>
          <w:rFonts w:asciiTheme="minorHAnsi" w:hAnsiTheme="minorHAnsi" w:cstheme="minorHAnsi"/>
          <w:lang w:val="en-US" w:bidi="he-IL"/>
        </w:rPr>
        <w:t xml:space="preserve"> in the book of Psalms. Many</w:t>
      </w:r>
      <w:r w:rsidRPr="009340FB">
        <w:rPr>
          <w:rFonts w:asciiTheme="minorHAnsi" w:hAnsiTheme="minorHAnsi" w:cstheme="minorHAnsi"/>
          <w:lang w:val="en-US" w:bidi="he-IL"/>
        </w:rPr>
        <w:t xml:space="preserve"> </w:t>
      </w:r>
      <w:r>
        <w:rPr>
          <w:rFonts w:asciiTheme="minorHAnsi" w:hAnsiTheme="minorHAnsi" w:cstheme="minorHAnsi"/>
          <w:lang w:val="en-US" w:bidi="he-IL"/>
        </w:rPr>
        <w:t>times</w:t>
      </w:r>
      <w:r w:rsidRPr="009340FB">
        <w:rPr>
          <w:rFonts w:asciiTheme="minorHAnsi" w:hAnsiTheme="minorHAnsi" w:cstheme="minorHAnsi"/>
          <w:lang w:val="en-US" w:bidi="he-IL"/>
        </w:rPr>
        <w:t xml:space="preserve">, </w:t>
      </w:r>
      <w:r>
        <w:rPr>
          <w:rFonts w:asciiTheme="minorHAnsi" w:hAnsiTheme="minorHAnsi" w:cstheme="minorHAnsi"/>
          <w:lang w:val="en-US" w:bidi="he-IL"/>
        </w:rPr>
        <w:t>the</w:t>
      </w:r>
      <w:r w:rsidRPr="009340FB">
        <w:rPr>
          <w:rFonts w:asciiTheme="minorHAnsi" w:hAnsiTheme="minorHAnsi" w:cstheme="minorHAnsi"/>
          <w:lang w:val="en-US" w:bidi="he-IL"/>
        </w:rPr>
        <w:t xml:space="preserve"> </w:t>
      </w:r>
      <w:r>
        <w:rPr>
          <w:rFonts w:asciiTheme="minorHAnsi" w:hAnsiTheme="minorHAnsi" w:cstheme="minorHAnsi"/>
          <w:lang w:val="en-US" w:bidi="he-IL"/>
        </w:rPr>
        <w:t>psalmist</w:t>
      </w:r>
      <w:r w:rsidRPr="009340FB">
        <w:rPr>
          <w:rFonts w:asciiTheme="minorHAnsi" w:hAnsiTheme="minorHAnsi" w:cstheme="minorHAnsi"/>
          <w:lang w:val="en-US" w:bidi="he-IL"/>
        </w:rPr>
        <w:t xml:space="preserve"> </w:t>
      </w:r>
      <w:r>
        <w:rPr>
          <w:rFonts w:asciiTheme="minorHAnsi" w:hAnsiTheme="minorHAnsi" w:cstheme="minorHAnsi"/>
          <w:lang w:val="en-US" w:bidi="he-IL"/>
        </w:rPr>
        <w:t>calls</w:t>
      </w:r>
      <w:r w:rsidRPr="009340FB">
        <w:rPr>
          <w:rFonts w:asciiTheme="minorHAnsi" w:hAnsiTheme="minorHAnsi" w:cstheme="minorHAnsi"/>
          <w:lang w:val="en-US" w:bidi="he-IL"/>
        </w:rPr>
        <w:t xml:space="preserve"> </w:t>
      </w:r>
      <w:r>
        <w:rPr>
          <w:rFonts w:asciiTheme="minorHAnsi" w:hAnsiTheme="minorHAnsi" w:cstheme="minorHAnsi"/>
          <w:lang w:val="en-US" w:bidi="he-IL"/>
        </w:rPr>
        <w:t>upon</w:t>
      </w:r>
      <w:r w:rsidRPr="009340FB">
        <w:rPr>
          <w:rFonts w:asciiTheme="minorHAnsi" w:hAnsiTheme="minorHAnsi" w:cstheme="minorHAnsi"/>
          <w:lang w:val="en-US" w:bidi="he-IL"/>
        </w:rPr>
        <w:t xml:space="preserve"> </w:t>
      </w:r>
      <w:r>
        <w:rPr>
          <w:rFonts w:asciiTheme="minorHAnsi" w:hAnsiTheme="minorHAnsi" w:cstheme="minorHAnsi"/>
          <w:lang w:val="en-US" w:bidi="he-IL"/>
        </w:rPr>
        <w:t>God</w:t>
      </w:r>
      <w:r w:rsidRPr="009340FB">
        <w:rPr>
          <w:rFonts w:asciiTheme="minorHAnsi" w:hAnsiTheme="minorHAnsi" w:cstheme="minorHAnsi"/>
          <w:lang w:val="en-US" w:bidi="he-IL"/>
        </w:rPr>
        <w:t xml:space="preserve"> </w:t>
      </w:r>
      <w:r>
        <w:rPr>
          <w:rFonts w:asciiTheme="minorHAnsi" w:hAnsiTheme="minorHAnsi" w:cstheme="minorHAnsi"/>
          <w:lang w:val="en-US" w:bidi="he-IL"/>
        </w:rPr>
        <w:t>to</w:t>
      </w:r>
      <w:r w:rsidRPr="009340FB">
        <w:rPr>
          <w:rFonts w:asciiTheme="minorHAnsi" w:hAnsiTheme="minorHAnsi" w:cstheme="minorHAnsi"/>
          <w:lang w:val="en-US" w:bidi="he-IL"/>
        </w:rPr>
        <w:t xml:space="preserve"> </w:t>
      </w:r>
      <w:r>
        <w:rPr>
          <w:rFonts w:asciiTheme="minorHAnsi" w:hAnsiTheme="minorHAnsi" w:cstheme="minorHAnsi"/>
          <w:lang w:val="en-US" w:bidi="he-IL"/>
        </w:rPr>
        <w:t>protect</w:t>
      </w:r>
      <w:r w:rsidRPr="009340FB">
        <w:rPr>
          <w:rFonts w:asciiTheme="minorHAnsi" w:hAnsiTheme="minorHAnsi" w:cstheme="minorHAnsi"/>
          <w:lang w:val="en-US" w:bidi="he-IL"/>
        </w:rPr>
        <w:t xml:space="preserve"> </w:t>
      </w:r>
      <w:r>
        <w:rPr>
          <w:rFonts w:asciiTheme="minorHAnsi" w:hAnsiTheme="minorHAnsi" w:cstheme="minorHAnsi"/>
          <w:lang w:val="en-US" w:bidi="he-IL"/>
        </w:rPr>
        <w:t>him from enemies.</w:t>
      </w:r>
      <w:r w:rsidRPr="006E7906">
        <w:rPr>
          <w:rStyle w:val="FootnoteReference"/>
          <w:rFonts w:asciiTheme="minorHAnsi" w:hAnsiTheme="minorHAnsi" w:cstheme="minorHAnsi"/>
          <w:sz w:val="24"/>
          <w:lang w:bidi="he-IL"/>
        </w:rPr>
        <w:footnoteReference w:id="91"/>
      </w:r>
      <w:r w:rsidRPr="009340FB">
        <w:rPr>
          <w:rFonts w:asciiTheme="minorHAnsi" w:hAnsiTheme="minorHAnsi" w:cstheme="minorHAnsi"/>
          <w:lang w:val="en-US" w:bidi="he-IL"/>
        </w:rPr>
        <w:t xml:space="preserve"> </w:t>
      </w:r>
      <w:r>
        <w:rPr>
          <w:rFonts w:asciiTheme="minorHAnsi" w:hAnsiTheme="minorHAnsi" w:cstheme="minorHAnsi"/>
          <w:lang w:val="en-US" w:bidi="he-IL"/>
        </w:rPr>
        <w:t>However</w:t>
      </w:r>
      <w:r w:rsidRPr="009340FB">
        <w:rPr>
          <w:rFonts w:asciiTheme="minorHAnsi" w:hAnsiTheme="minorHAnsi" w:cstheme="minorHAnsi"/>
          <w:lang w:val="en-US" w:bidi="he-IL"/>
        </w:rPr>
        <w:t xml:space="preserve">, </w:t>
      </w:r>
      <w:r>
        <w:rPr>
          <w:rFonts w:asciiTheme="minorHAnsi" w:hAnsiTheme="minorHAnsi" w:cstheme="minorHAnsi"/>
          <w:lang w:val="en-US" w:bidi="he-IL"/>
        </w:rPr>
        <w:t>we</w:t>
      </w:r>
      <w:r w:rsidRPr="009340FB">
        <w:rPr>
          <w:rFonts w:asciiTheme="minorHAnsi" w:hAnsiTheme="minorHAnsi" w:cstheme="minorHAnsi"/>
          <w:lang w:val="en-US" w:bidi="he-IL"/>
        </w:rPr>
        <w:t xml:space="preserve"> </w:t>
      </w:r>
      <w:r>
        <w:rPr>
          <w:rFonts w:asciiTheme="minorHAnsi" w:hAnsiTheme="minorHAnsi" w:cstheme="minorHAnsi"/>
          <w:lang w:val="en-US" w:bidi="he-IL"/>
        </w:rPr>
        <w:t>also</w:t>
      </w:r>
      <w:r w:rsidRPr="009340FB">
        <w:rPr>
          <w:rFonts w:asciiTheme="minorHAnsi" w:hAnsiTheme="minorHAnsi" w:cstheme="minorHAnsi"/>
          <w:lang w:val="en-US" w:bidi="he-IL"/>
        </w:rPr>
        <w:t xml:space="preserve"> </w:t>
      </w:r>
      <w:r>
        <w:rPr>
          <w:rFonts w:asciiTheme="minorHAnsi" w:hAnsiTheme="minorHAnsi" w:cstheme="minorHAnsi"/>
          <w:lang w:val="en-US" w:bidi="he-IL"/>
        </w:rPr>
        <w:t>find</w:t>
      </w:r>
      <w:r w:rsidRPr="009340FB">
        <w:rPr>
          <w:rFonts w:asciiTheme="minorHAnsi" w:hAnsiTheme="minorHAnsi" w:cstheme="minorHAnsi"/>
          <w:lang w:val="en-US" w:bidi="he-IL"/>
        </w:rPr>
        <w:t xml:space="preserve"> </w:t>
      </w:r>
      <w:r>
        <w:rPr>
          <w:rFonts w:asciiTheme="minorHAnsi" w:hAnsiTheme="minorHAnsi" w:cstheme="minorHAnsi"/>
          <w:lang w:val="en-US" w:bidi="he-IL"/>
        </w:rPr>
        <w:t>in</w:t>
      </w:r>
      <w:r w:rsidRPr="009340FB">
        <w:rPr>
          <w:rFonts w:asciiTheme="minorHAnsi" w:hAnsiTheme="minorHAnsi" w:cstheme="minorHAnsi"/>
          <w:lang w:val="en-US" w:bidi="he-IL"/>
        </w:rPr>
        <w:t xml:space="preserve"> </w:t>
      </w:r>
      <w:r>
        <w:rPr>
          <w:rFonts w:asciiTheme="minorHAnsi" w:hAnsiTheme="minorHAnsi" w:cstheme="minorHAnsi"/>
          <w:lang w:val="en-US" w:bidi="he-IL"/>
        </w:rPr>
        <w:t>the</w:t>
      </w:r>
      <w:r w:rsidRPr="009340FB">
        <w:rPr>
          <w:rFonts w:asciiTheme="minorHAnsi" w:hAnsiTheme="minorHAnsi" w:cstheme="minorHAnsi"/>
          <w:lang w:val="en-US" w:bidi="he-IL"/>
        </w:rPr>
        <w:t xml:space="preserve"> </w:t>
      </w:r>
      <w:r>
        <w:rPr>
          <w:rFonts w:asciiTheme="minorHAnsi" w:hAnsiTheme="minorHAnsi" w:cstheme="minorHAnsi"/>
          <w:lang w:val="en-US" w:bidi="he-IL"/>
        </w:rPr>
        <w:t>Psalms</w:t>
      </w:r>
      <w:r w:rsidRPr="009340FB">
        <w:rPr>
          <w:rFonts w:asciiTheme="minorHAnsi" w:hAnsiTheme="minorHAnsi" w:cstheme="minorHAnsi"/>
          <w:lang w:val="en-US" w:bidi="he-IL"/>
        </w:rPr>
        <w:t xml:space="preserve"> </w:t>
      </w:r>
      <w:r>
        <w:rPr>
          <w:rFonts w:asciiTheme="minorHAnsi" w:hAnsiTheme="minorHAnsi" w:cstheme="minorHAnsi"/>
          <w:lang w:val="en-US" w:bidi="he-IL"/>
        </w:rPr>
        <w:t>concrete promises of God’s protection. We will list a few examples:</w:t>
      </w:r>
      <w:r w:rsidRPr="00827CB8">
        <w:rPr>
          <w:rFonts w:asciiTheme="minorHAnsi" w:hAnsiTheme="minorHAnsi" w:cstheme="minorHAnsi"/>
          <w:lang w:val="en-US" w:bidi="he-IL"/>
        </w:rPr>
        <w:t xml:space="preserve"> </w:t>
      </w:r>
    </w:p>
    <w:p w:rsidR="00C83D06" w:rsidRPr="00827CB8" w:rsidRDefault="00C83D06" w:rsidP="00C83D06">
      <w:pPr>
        <w:ind w:firstLine="426"/>
        <w:rPr>
          <w:rFonts w:asciiTheme="minorHAnsi" w:hAnsiTheme="minorHAnsi" w:cstheme="minorHAnsi"/>
          <w:lang w:val="en-US" w:bidi="he-IL"/>
        </w:rPr>
      </w:pPr>
    </w:p>
    <w:p w:rsidR="00C83D06" w:rsidRPr="00827CB8" w:rsidRDefault="00C83D06" w:rsidP="00C83D06">
      <w:pPr>
        <w:ind w:left="900" w:hanging="191"/>
        <w:rPr>
          <w:rFonts w:asciiTheme="minorHAnsi" w:hAnsiTheme="minorHAnsi" w:cstheme="minorHAnsi"/>
          <w:lang w:val="en-US" w:bidi="he-IL"/>
        </w:rPr>
      </w:pPr>
      <w:r>
        <w:rPr>
          <w:rFonts w:asciiTheme="minorHAnsi" w:hAnsiTheme="minorHAnsi" w:cstheme="minorHAnsi"/>
          <w:lang w:val="en-US" w:bidi="he-IL"/>
        </w:rPr>
        <w:t xml:space="preserve">- </w:t>
      </w:r>
      <w:r w:rsidRPr="00827CB8">
        <w:rPr>
          <w:rFonts w:asciiTheme="minorHAnsi" w:hAnsiTheme="minorHAnsi" w:cstheme="minorHAnsi"/>
          <w:lang w:val="en-US" w:bidi="he-IL"/>
        </w:rPr>
        <w:t xml:space="preserve">In peace I will both lie down and sleep, For You alone, O </w:t>
      </w:r>
      <w:r>
        <w:rPr>
          <w:rFonts w:asciiTheme="minorHAnsi" w:hAnsiTheme="minorHAnsi" w:cstheme="minorHAnsi"/>
          <w:lang w:val="en-US" w:bidi="he-IL"/>
        </w:rPr>
        <w:t>Yahweh</w:t>
      </w:r>
      <w:r w:rsidRPr="00827CB8">
        <w:rPr>
          <w:rFonts w:asciiTheme="minorHAnsi" w:hAnsiTheme="minorHAnsi" w:cstheme="minorHAnsi"/>
          <w:lang w:val="en-US" w:bidi="he-IL"/>
        </w:rPr>
        <w:t>, make me to dwell in safety</w:t>
      </w:r>
      <w:r>
        <w:rPr>
          <w:rFonts w:asciiTheme="minorHAnsi" w:hAnsiTheme="minorHAnsi" w:cstheme="minorHAnsi"/>
          <w:lang w:val="en-US" w:bidi="he-IL"/>
        </w:rPr>
        <w:t xml:space="preserve"> (Ps 4:8</w:t>
      </w:r>
      <w:r w:rsidRPr="00827CB8">
        <w:rPr>
          <w:rFonts w:asciiTheme="minorHAnsi" w:hAnsiTheme="minorHAnsi" w:cstheme="minorHAnsi"/>
          <w:lang w:val="en-US" w:bidi="he-IL"/>
        </w:rPr>
        <w:t>).</w:t>
      </w:r>
    </w:p>
    <w:p w:rsidR="00C83D06" w:rsidRPr="00C51057" w:rsidRDefault="00C83D06" w:rsidP="00C83D06">
      <w:pPr>
        <w:ind w:left="900" w:hanging="191"/>
        <w:rPr>
          <w:rFonts w:asciiTheme="minorHAnsi" w:hAnsiTheme="minorHAnsi" w:cstheme="minorHAnsi"/>
          <w:lang w:val="en-US" w:bidi="he-IL"/>
        </w:rPr>
      </w:pPr>
      <w:r>
        <w:rPr>
          <w:rFonts w:asciiTheme="minorHAnsi" w:hAnsiTheme="minorHAnsi" w:cstheme="minorHAnsi"/>
          <w:lang w:val="en-US" w:bidi="he-IL"/>
        </w:rPr>
        <w:t xml:space="preserve">- The angel of Yahweh </w:t>
      </w:r>
      <w:r w:rsidRPr="00827CB8">
        <w:rPr>
          <w:rFonts w:asciiTheme="minorHAnsi" w:hAnsiTheme="minorHAnsi" w:cstheme="minorHAnsi"/>
          <w:lang w:val="en-US" w:bidi="he-IL"/>
        </w:rPr>
        <w:t xml:space="preserve">encamps around those who fear Him, </w:t>
      </w:r>
      <w:r>
        <w:rPr>
          <w:rFonts w:asciiTheme="minorHAnsi" w:hAnsiTheme="minorHAnsi" w:cstheme="minorHAnsi"/>
          <w:lang w:val="en-US" w:bidi="he-IL"/>
        </w:rPr>
        <w:t xml:space="preserve">and rescues them </w:t>
      </w:r>
      <w:r w:rsidRPr="00C51057">
        <w:rPr>
          <w:rFonts w:asciiTheme="minorHAnsi" w:hAnsiTheme="minorHAnsi" w:cstheme="minorHAnsi"/>
          <w:lang w:val="en-US" w:bidi="he-IL"/>
        </w:rPr>
        <w:t>(</w:t>
      </w:r>
      <w:r w:rsidRPr="00827CB8">
        <w:rPr>
          <w:rFonts w:asciiTheme="minorHAnsi" w:hAnsiTheme="minorHAnsi" w:cstheme="minorHAnsi"/>
          <w:lang w:val="en-US" w:bidi="he-IL"/>
        </w:rPr>
        <w:t>Ps</w:t>
      </w:r>
      <w:r w:rsidRPr="00C51057">
        <w:rPr>
          <w:rFonts w:asciiTheme="minorHAnsi" w:hAnsiTheme="minorHAnsi" w:cstheme="minorHAnsi"/>
          <w:lang w:val="en-US" w:bidi="he-IL"/>
        </w:rPr>
        <w:t xml:space="preserve"> 34:7).</w:t>
      </w:r>
    </w:p>
    <w:p w:rsidR="00C83D06" w:rsidRPr="00827CB8" w:rsidRDefault="00C83D06" w:rsidP="00C83D06">
      <w:pPr>
        <w:ind w:left="900" w:hanging="191"/>
        <w:rPr>
          <w:rFonts w:asciiTheme="minorHAnsi" w:hAnsiTheme="minorHAnsi" w:cstheme="minorHAnsi"/>
          <w:lang w:val="en-US" w:bidi="he-IL"/>
        </w:rPr>
      </w:pPr>
      <w:r>
        <w:rPr>
          <w:rFonts w:asciiTheme="minorHAnsi" w:hAnsiTheme="minorHAnsi" w:cstheme="minorHAnsi"/>
          <w:lang w:val="en-US" w:bidi="he-IL"/>
        </w:rPr>
        <w:t xml:space="preserve">- </w:t>
      </w:r>
      <w:r w:rsidRPr="00827CB8">
        <w:rPr>
          <w:rFonts w:asciiTheme="minorHAnsi" w:hAnsiTheme="minorHAnsi" w:cstheme="minorHAnsi"/>
          <w:lang w:val="en-US" w:bidi="he-IL"/>
        </w:rPr>
        <w:t>G</w:t>
      </w:r>
      <w:r>
        <w:rPr>
          <w:rFonts w:asciiTheme="minorHAnsi" w:hAnsiTheme="minorHAnsi" w:cstheme="minorHAnsi"/>
          <w:lang w:val="en-US" w:bidi="he-IL"/>
        </w:rPr>
        <w:t>od is our refuge and strength, a</w:t>
      </w:r>
      <w:r w:rsidRPr="00827CB8">
        <w:rPr>
          <w:rFonts w:asciiTheme="minorHAnsi" w:hAnsiTheme="minorHAnsi" w:cstheme="minorHAnsi"/>
          <w:lang w:val="en-US" w:bidi="he-IL"/>
        </w:rPr>
        <w:t xml:space="preserve"> </w:t>
      </w:r>
      <w:proofErr w:type="gramStart"/>
      <w:r w:rsidRPr="00827CB8">
        <w:rPr>
          <w:rFonts w:asciiTheme="minorHAnsi" w:hAnsiTheme="minorHAnsi" w:cstheme="minorHAnsi"/>
          <w:lang w:val="en-US" w:bidi="he-IL"/>
        </w:rPr>
        <w:t>very present</w:t>
      </w:r>
      <w:proofErr w:type="gramEnd"/>
      <w:r w:rsidRPr="00827CB8">
        <w:rPr>
          <w:rFonts w:asciiTheme="minorHAnsi" w:hAnsiTheme="minorHAnsi" w:cstheme="minorHAnsi"/>
          <w:lang w:val="en-US" w:bidi="he-IL"/>
        </w:rPr>
        <w:t xml:space="preserve"> help in </w:t>
      </w:r>
      <w:r>
        <w:rPr>
          <w:rFonts w:asciiTheme="minorHAnsi" w:hAnsiTheme="minorHAnsi" w:cstheme="minorHAnsi"/>
          <w:lang w:val="en-US" w:bidi="he-IL"/>
        </w:rPr>
        <w:t xml:space="preserve">trouble. </w:t>
      </w:r>
      <w:proofErr w:type="gramStart"/>
      <w:r w:rsidRPr="00827CB8">
        <w:rPr>
          <w:rFonts w:asciiTheme="minorHAnsi" w:hAnsiTheme="minorHAnsi" w:cstheme="minorHAnsi"/>
          <w:lang w:val="en-US" w:bidi="he-IL"/>
        </w:rPr>
        <w:t>Therefore</w:t>
      </w:r>
      <w:proofErr w:type="gramEnd"/>
      <w:r w:rsidRPr="00827CB8">
        <w:rPr>
          <w:rFonts w:asciiTheme="minorHAnsi" w:hAnsiTheme="minorHAnsi" w:cstheme="minorHAnsi"/>
          <w:lang w:val="en-US" w:bidi="he-IL"/>
        </w:rPr>
        <w:t xml:space="preserve"> we will not fear, </w:t>
      </w:r>
      <w:r>
        <w:rPr>
          <w:rFonts w:asciiTheme="minorHAnsi" w:hAnsiTheme="minorHAnsi" w:cstheme="minorHAnsi"/>
          <w:lang w:val="en-US" w:bidi="he-IL"/>
        </w:rPr>
        <w:t>though the earth should change a</w:t>
      </w:r>
      <w:r w:rsidRPr="00827CB8">
        <w:rPr>
          <w:rFonts w:asciiTheme="minorHAnsi" w:hAnsiTheme="minorHAnsi" w:cstheme="minorHAnsi"/>
          <w:lang w:val="en-US" w:bidi="he-IL"/>
        </w:rPr>
        <w:t>nd though the mountains slip into the heart of the sea (Ps 46:1-2).</w:t>
      </w:r>
    </w:p>
    <w:p w:rsidR="00C83D06" w:rsidRPr="00827CB8" w:rsidRDefault="00C83D06" w:rsidP="00C83D06">
      <w:pPr>
        <w:ind w:left="900" w:hanging="191"/>
        <w:rPr>
          <w:rFonts w:asciiTheme="minorHAnsi" w:hAnsiTheme="minorHAnsi" w:cstheme="minorHAnsi"/>
          <w:lang w:val="en-US" w:bidi="he-IL"/>
        </w:rPr>
      </w:pPr>
      <w:r>
        <w:rPr>
          <w:rFonts w:asciiTheme="minorHAnsi" w:hAnsiTheme="minorHAnsi" w:cstheme="minorHAnsi"/>
          <w:lang w:val="en-US" w:bidi="he-IL"/>
        </w:rPr>
        <w:t xml:space="preserve">- </w:t>
      </w:r>
      <w:r w:rsidRPr="00827CB8">
        <w:rPr>
          <w:rFonts w:asciiTheme="minorHAnsi" w:hAnsiTheme="minorHAnsi" w:cstheme="minorHAnsi"/>
          <w:lang w:val="en-US" w:bidi="he-IL"/>
        </w:rPr>
        <w:t>He per</w:t>
      </w:r>
      <w:r>
        <w:rPr>
          <w:rFonts w:asciiTheme="minorHAnsi" w:hAnsiTheme="minorHAnsi" w:cstheme="minorHAnsi"/>
          <w:lang w:val="en-US" w:bidi="he-IL"/>
        </w:rPr>
        <w:t>mitted no man to oppress them, a</w:t>
      </w:r>
      <w:r w:rsidRPr="00827CB8">
        <w:rPr>
          <w:rFonts w:asciiTheme="minorHAnsi" w:hAnsiTheme="minorHAnsi" w:cstheme="minorHAnsi"/>
          <w:lang w:val="en-US" w:bidi="he-IL"/>
        </w:rPr>
        <w:t>nd He repr</w:t>
      </w:r>
      <w:r>
        <w:rPr>
          <w:rFonts w:asciiTheme="minorHAnsi" w:hAnsiTheme="minorHAnsi" w:cstheme="minorHAnsi"/>
          <w:lang w:val="en-US" w:bidi="he-IL"/>
        </w:rPr>
        <w:t>oved kings for their sakes: “</w:t>
      </w:r>
      <w:r w:rsidRPr="00827CB8">
        <w:rPr>
          <w:rFonts w:asciiTheme="minorHAnsi" w:hAnsiTheme="minorHAnsi" w:cstheme="minorHAnsi"/>
          <w:lang w:val="en-US" w:bidi="he-IL"/>
        </w:rPr>
        <w:t>Do not tou</w:t>
      </w:r>
      <w:r>
        <w:rPr>
          <w:rFonts w:asciiTheme="minorHAnsi" w:hAnsiTheme="minorHAnsi" w:cstheme="minorHAnsi"/>
          <w:lang w:val="en-US" w:bidi="he-IL"/>
        </w:rPr>
        <w:t xml:space="preserve">ch </w:t>
      </w:r>
      <w:proofErr w:type="gramStart"/>
      <w:r>
        <w:rPr>
          <w:rFonts w:asciiTheme="minorHAnsi" w:hAnsiTheme="minorHAnsi" w:cstheme="minorHAnsi"/>
          <w:lang w:val="en-US" w:bidi="he-IL"/>
        </w:rPr>
        <w:t>My</w:t>
      </w:r>
      <w:proofErr w:type="gramEnd"/>
      <w:r>
        <w:rPr>
          <w:rFonts w:asciiTheme="minorHAnsi" w:hAnsiTheme="minorHAnsi" w:cstheme="minorHAnsi"/>
          <w:lang w:val="en-US" w:bidi="he-IL"/>
        </w:rPr>
        <w:t xml:space="preserve"> anointed ones, a</w:t>
      </w:r>
      <w:r w:rsidRPr="00827CB8">
        <w:rPr>
          <w:rFonts w:asciiTheme="minorHAnsi" w:hAnsiTheme="minorHAnsi" w:cstheme="minorHAnsi"/>
          <w:lang w:val="en-US" w:bidi="he-IL"/>
        </w:rPr>
        <w:t>nd do My prophets n</w:t>
      </w:r>
      <w:r>
        <w:rPr>
          <w:rFonts w:asciiTheme="minorHAnsi" w:hAnsiTheme="minorHAnsi" w:cstheme="minorHAnsi"/>
          <w:lang w:val="en-US" w:bidi="he-IL"/>
        </w:rPr>
        <w:t>o harm”</w:t>
      </w:r>
      <w:r w:rsidRPr="00827CB8">
        <w:rPr>
          <w:rFonts w:asciiTheme="minorHAnsi" w:hAnsiTheme="minorHAnsi" w:cstheme="minorHAnsi"/>
          <w:lang w:val="en-US" w:bidi="he-IL"/>
        </w:rPr>
        <w:t xml:space="preserve"> (Ps 105:14-15).</w:t>
      </w:r>
    </w:p>
    <w:p w:rsidR="00C83D06" w:rsidRPr="00827CB8" w:rsidRDefault="00C83D06" w:rsidP="00C83D06">
      <w:pPr>
        <w:ind w:left="900" w:hanging="191"/>
        <w:rPr>
          <w:rFonts w:asciiTheme="minorHAnsi" w:hAnsiTheme="minorHAnsi" w:cstheme="minorHAnsi"/>
          <w:lang w:val="en-US" w:bidi="he-IL"/>
        </w:rPr>
      </w:pPr>
      <w:r>
        <w:rPr>
          <w:rFonts w:asciiTheme="minorHAnsi" w:hAnsiTheme="minorHAnsi" w:cstheme="minorHAnsi"/>
          <w:lang w:val="en-US" w:bidi="he-IL"/>
        </w:rPr>
        <w:t xml:space="preserve">- Yahweh </w:t>
      </w:r>
      <w:r w:rsidRPr="00827CB8">
        <w:rPr>
          <w:rFonts w:asciiTheme="minorHAnsi" w:hAnsiTheme="minorHAnsi" w:cstheme="minorHAnsi"/>
          <w:lang w:val="en-US" w:bidi="he-IL"/>
        </w:rPr>
        <w:t>keeps all who love Him</w:t>
      </w:r>
      <w:r>
        <w:rPr>
          <w:rFonts w:asciiTheme="minorHAnsi" w:hAnsiTheme="minorHAnsi" w:cstheme="minorHAnsi"/>
          <w:lang w:val="en-US" w:bidi="he-IL"/>
        </w:rPr>
        <w:t xml:space="preserve"> </w:t>
      </w:r>
      <w:r w:rsidRPr="00827CB8">
        <w:rPr>
          <w:rFonts w:asciiTheme="minorHAnsi" w:hAnsiTheme="minorHAnsi" w:cstheme="minorHAnsi"/>
          <w:lang w:val="en-US" w:bidi="he-IL"/>
        </w:rPr>
        <w:t>(Ps 145:20)</w:t>
      </w:r>
      <w:r>
        <w:rPr>
          <w:rFonts w:asciiTheme="minorHAnsi" w:hAnsiTheme="minorHAnsi" w:cstheme="minorHAnsi"/>
          <w:lang w:val="en-US" w:bidi="he-IL"/>
        </w:rPr>
        <w:t>.</w:t>
      </w:r>
    </w:p>
    <w:p w:rsidR="00C83D06" w:rsidRPr="00827CB8" w:rsidRDefault="00C83D06" w:rsidP="00C83D06">
      <w:pPr>
        <w:ind w:firstLine="426"/>
        <w:rPr>
          <w:rFonts w:asciiTheme="minorHAnsi" w:hAnsiTheme="minorHAnsi" w:cstheme="minorHAnsi"/>
          <w:lang w:val="en-US" w:bidi="he-IL"/>
        </w:rPr>
      </w:pPr>
    </w:p>
    <w:p w:rsidR="00C83D06" w:rsidRPr="009340FB" w:rsidRDefault="00C83D06" w:rsidP="00C83D06">
      <w:pPr>
        <w:ind w:firstLine="426"/>
        <w:rPr>
          <w:rFonts w:asciiTheme="minorHAnsi" w:hAnsiTheme="minorHAnsi" w:cstheme="minorHAnsi"/>
          <w:lang w:val="en-US"/>
        </w:rPr>
      </w:pPr>
      <w:r>
        <w:rPr>
          <w:rFonts w:asciiTheme="minorHAnsi" w:hAnsiTheme="minorHAnsi" w:cstheme="minorHAnsi"/>
          <w:lang w:val="en-US"/>
        </w:rPr>
        <w:t>This</w:t>
      </w:r>
      <w:r w:rsidRPr="009340FB">
        <w:rPr>
          <w:rFonts w:asciiTheme="minorHAnsi" w:hAnsiTheme="minorHAnsi" w:cstheme="minorHAnsi"/>
          <w:lang w:val="en-US"/>
        </w:rPr>
        <w:t xml:space="preserve"> </w:t>
      </w:r>
      <w:r>
        <w:rPr>
          <w:rFonts w:asciiTheme="minorHAnsi" w:hAnsiTheme="minorHAnsi" w:cstheme="minorHAnsi"/>
          <w:lang w:val="en-US"/>
        </w:rPr>
        <w:t>theme</w:t>
      </w:r>
      <w:r w:rsidRPr="009340FB">
        <w:rPr>
          <w:rFonts w:asciiTheme="minorHAnsi" w:hAnsiTheme="minorHAnsi" w:cstheme="minorHAnsi"/>
          <w:lang w:val="en-US"/>
        </w:rPr>
        <w:t xml:space="preserve"> </w:t>
      </w:r>
      <w:proofErr w:type="gramStart"/>
      <w:r>
        <w:rPr>
          <w:rFonts w:asciiTheme="minorHAnsi" w:hAnsiTheme="minorHAnsi" w:cstheme="minorHAnsi"/>
          <w:lang w:val="en-US"/>
        </w:rPr>
        <w:t>is</w:t>
      </w:r>
      <w:r w:rsidRPr="009340FB">
        <w:rPr>
          <w:rFonts w:asciiTheme="minorHAnsi" w:hAnsiTheme="minorHAnsi" w:cstheme="minorHAnsi"/>
          <w:lang w:val="en-US"/>
        </w:rPr>
        <w:t xml:space="preserve"> </w:t>
      </w:r>
      <w:r>
        <w:rPr>
          <w:rFonts w:asciiTheme="minorHAnsi" w:hAnsiTheme="minorHAnsi" w:cstheme="minorHAnsi"/>
          <w:lang w:val="en-US"/>
        </w:rPr>
        <w:t>most</w:t>
      </w:r>
      <w:r w:rsidRPr="009340FB">
        <w:rPr>
          <w:rFonts w:asciiTheme="minorHAnsi" w:hAnsiTheme="minorHAnsi" w:cstheme="minorHAnsi"/>
          <w:lang w:val="en-US"/>
        </w:rPr>
        <w:t xml:space="preserve"> </w:t>
      </w:r>
      <w:r>
        <w:rPr>
          <w:rFonts w:asciiTheme="minorHAnsi" w:hAnsiTheme="minorHAnsi" w:cstheme="minorHAnsi"/>
          <w:lang w:val="en-US"/>
        </w:rPr>
        <w:t>powerfully</w:t>
      </w:r>
      <w:r w:rsidRPr="009340FB">
        <w:rPr>
          <w:rFonts w:asciiTheme="minorHAnsi" w:hAnsiTheme="minorHAnsi" w:cstheme="minorHAnsi"/>
          <w:lang w:val="en-US"/>
        </w:rPr>
        <w:t xml:space="preserve"> </w:t>
      </w:r>
      <w:r>
        <w:rPr>
          <w:rFonts w:asciiTheme="minorHAnsi" w:hAnsiTheme="minorHAnsi" w:cstheme="minorHAnsi"/>
          <w:lang w:val="en-US"/>
        </w:rPr>
        <w:t>explicated</w:t>
      </w:r>
      <w:proofErr w:type="gramEnd"/>
      <w:r w:rsidRPr="009340FB">
        <w:rPr>
          <w:rFonts w:asciiTheme="minorHAnsi" w:hAnsiTheme="minorHAnsi" w:cstheme="minorHAnsi"/>
          <w:lang w:val="en-US"/>
        </w:rPr>
        <w:t xml:space="preserve"> </w:t>
      </w:r>
      <w:r>
        <w:rPr>
          <w:rFonts w:asciiTheme="minorHAnsi" w:hAnsiTheme="minorHAnsi" w:cstheme="minorHAnsi"/>
          <w:lang w:val="en-US"/>
        </w:rPr>
        <w:t>in</w:t>
      </w:r>
      <w:r w:rsidRPr="009340FB">
        <w:rPr>
          <w:rFonts w:asciiTheme="minorHAnsi" w:hAnsiTheme="minorHAnsi" w:cstheme="minorHAnsi"/>
          <w:lang w:val="en-US"/>
        </w:rPr>
        <w:t xml:space="preserve"> </w:t>
      </w:r>
      <w:r>
        <w:rPr>
          <w:rFonts w:asciiTheme="minorHAnsi" w:hAnsiTheme="minorHAnsi" w:cstheme="minorHAnsi"/>
          <w:lang w:val="en-US"/>
        </w:rPr>
        <w:t>two</w:t>
      </w:r>
      <w:r w:rsidRPr="009340FB">
        <w:rPr>
          <w:rFonts w:asciiTheme="minorHAnsi" w:hAnsiTheme="minorHAnsi" w:cstheme="minorHAnsi"/>
          <w:lang w:val="en-US"/>
        </w:rPr>
        <w:t xml:space="preserve"> </w:t>
      </w:r>
      <w:r>
        <w:rPr>
          <w:rFonts w:asciiTheme="minorHAnsi" w:hAnsiTheme="minorHAnsi" w:cstheme="minorHAnsi"/>
          <w:lang w:val="en-US"/>
        </w:rPr>
        <w:t>famous</w:t>
      </w:r>
      <w:r w:rsidRPr="009340FB">
        <w:rPr>
          <w:rFonts w:asciiTheme="minorHAnsi" w:hAnsiTheme="minorHAnsi" w:cstheme="minorHAnsi"/>
          <w:lang w:val="en-US"/>
        </w:rPr>
        <w:t xml:space="preserve"> </w:t>
      </w:r>
      <w:r>
        <w:rPr>
          <w:rFonts w:asciiTheme="minorHAnsi" w:hAnsiTheme="minorHAnsi" w:cstheme="minorHAnsi"/>
          <w:lang w:val="en-US"/>
        </w:rPr>
        <w:t>Psalms</w:t>
      </w:r>
      <w:r w:rsidRPr="009340FB">
        <w:rPr>
          <w:rFonts w:asciiTheme="minorHAnsi" w:hAnsiTheme="minorHAnsi" w:cstheme="minorHAnsi"/>
          <w:lang w:val="en-US"/>
        </w:rPr>
        <w:t>: Ps</w:t>
      </w:r>
      <w:r>
        <w:rPr>
          <w:rFonts w:asciiTheme="minorHAnsi" w:hAnsiTheme="minorHAnsi" w:cstheme="minorHAnsi"/>
          <w:lang w:val="en-US"/>
        </w:rPr>
        <w:t>alms</w:t>
      </w:r>
      <w:r w:rsidRPr="009340FB">
        <w:rPr>
          <w:rFonts w:asciiTheme="minorHAnsi" w:hAnsiTheme="minorHAnsi" w:cstheme="minorHAnsi"/>
          <w:lang w:val="en-US"/>
        </w:rPr>
        <w:t xml:space="preserve"> 9</w:t>
      </w:r>
      <w:r>
        <w:rPr>
          <w:rFonts w:asciiTheme="minorHAnsi" w:hAnsiTheme="minorHAnsi" w:cstheme="minorHAnsi"/>
          <w:lang w:val="en-US"/>
        </w:rPr>
        <w:t>1</w:t>
      </w:r>
      <w:r w:rsidRPr="009340FB">
        <w:rPr>
          <w:rFonts w:asciiTheme="minorHAnsi" w:hAnsiTheme="minorHAnsi" w:cstheme="minorHAnsi"/>
          <w:lang w:val="en-US"/>
        </w:rPr>
        <w:t xml:space="preserve"> </w:t>
      </w:r>
      <w:r>
        <w:rPr>
          <w:rFonts w:asciiTheme="minorHAnsi" w:hAnsiTheme="minorHAnsi" w:cstheme="minorHAnsi"/>
          <w:lang w:val="en-US"/>
        </w:rPr>
        <w:t>and</w:t>
      </w:r>
      <w:r w:rsidRPr="009340FB">
        <w:rPr>
          <w:rFonts w:asciiTheme="minorHAnsi" w:hAnsiTheme="minorHAnsi" w:cstheme="minorHAnsi"/>
          <w:lang w:val="en-US"/>
        </w:rPr>
        <w:t xml:space="preserve"> 12</w:t>
      </w:r>
      <w:r>
        <w:rPr>
          <w:rFonts w:asciiTheme="minorHAnsi" w:hAnsiTheme="minorHAnsi" w:cstheme="minorHAnsi"/>
          <w:lang w:val="en-US"/>
        </w:rPr>
        <w:t>1:</w:t>
      </w:r>
    </w:p>
    <w:p w:rsidR="00C83D06" w:rsidRPr="009340FB" w:rsidRDefault="00C83D06" w:rsidP="00C83D06">
      <w:pPr>
        <w:rPr>
          <w:rFonts w:asciiTheme="minorHAnsi" w:hAnsiTheme="minorHAnsi" w:cstheme="minorHAnsi"/>
          <w:lang w:val="en-US"/>
        </w:rPr>
      </w:pPr>
    </w:p>
    <w:p w:rsidR="00C83D06" w:rsidRPr="00827CB8" w:rsidRDefault="00C83D06" w:rsidP="00C83D06">
      <w:pPr>
        <w:ind w:left="709"/>
        <w:rPr>
          <w:rFonts w:asciiTheme="minorHAnsi" w:hAnsiTheme="minorHAnsi" w:cstheme="minorHAnsi"/>
          <w:lang w:val="en-US"/>
        </w:rPr>
      </w:pPr>
      <w:r w:rsidRPr="00827CB8">
        <w:rPr>
          <w:rFonts w:asciiTheme="minorHAnsi" w:hAnsiTheme="minorHAnsi" w:cstheme="minorHAnsi"/>
          <w:lang w:val="en-US"/>
        </w:rPr>
        <w:t>He who dwells i</w:t>
      </w:r>
      <w:r>
        <w:rPr>
          <w:rFonts w:asciiTheme="minorHAnsi" w:hAnsiTheme="minorHAnsi" w:cstheme="minorHAnsi"/>
          <w:lang w:val="en-US"/>
        </w:rPr>
        <w:t>n the shelter of the Most High w</w:t>
      </w:r>
      <w:r w:rsidRPr="00827CB8">
        <w:rPr>
          <w:rFonts w:asciiTheme="minorHAnsi" w:hAnsiTheme="minorHAnsi" w:cstheme="minorHAnsi"/>
          <w:lang w:val="en-US"/>
        </w:rPr>
        <w:t>ill abide i</w:t>
      </w:r>
      <w:r>
        <w:rPr>
          <w:rFonts w:asciiTheme="minorHAnsi" w:hAnsiTheme="minorHAnsi" w:cstheme="minorHAnsi"/>
          <w:lang w:val="en-US"/>
        </w:rPr>
        <w:t>n the shadow of the Almighty. I will say to Yahweh, “</w:t>
      </w:r>
      <w:r w:rsidRPr="00827CB8">
        <w:rPr>
          <w:rFonts w:asciiTheme="minorHAnsi" w:hAnsiTheme="minorHAnsi" w:cstheme="minorHAnsi"/>
          <w:lang w:val="en-US"/>
        </w:rPr>
        <w:t>My refuge and my for</w:t>
      </w:r>
      <w:r>
        <w:rPr>
          <w:rFonts w:asciiTheme="minorHAnsi" w:hAnsiTheme="minorHAnsi" w:cstheme="minorHAnsi"/>
          <w:lang w:val="en-US"/>
        </w:rPr>
        <w:t xml:space="preserve">tress, My God, in whom I trust!” </w:t>
      </w:r>
      <w:r w:rsidRPr="00827CB8">
        <w:rPr>
          <w:rFonts w:asciiTheme="minorHAnsi" w:hAnsiTheme="minorHAnsi" w:cstheme="minorHAnsi"/>
          <w:lang w:val="en-US"/>
        </w:rPr>
        <w:t xml:space="preserve">For it is He who delivers you from the snare </w:t>
      </w:r>
      <w:r>
        <w:rPr>
          <w:rFonts w:asciiTheme="minorHAnsi" w:hAnsiTheme="minorHAnsi" w:cstheme="minorHAnsi"/>
          <w:lang w:val="en-US"/>
        </w:rPr>
        <w:t>of the trapper a</w:t>
      </w:r>
      <w:r w:rsidRPr="00827CB8">
        <w:rPr>
          <w:rFonts w:asciiTheme="minorHAnsi" w:hAnsiTheme="minorHAnsi" w:cstheme="minorHAnsi"/>
          <w:lang w:val="en-US"/>
        </w:rPr>
        <w:t>n</w:t>
      </w:r>
      <w:r>
        <w:rPr>
          <w:rFonts w:asciiTheme="minorHAnsi" w:hAnsiTheme="minorHAnsi" w:cstheme="minorHAnsi"/>
          <w:lang w:val="en-US"/>
        </w:rPr>
        <w:t xml:space="preserve">d from the deadly pestilence. </w:t>
      </w:r>
      <w:r w:rsidRPr="00827CB8">
        <w:rPr>
          <w:rFonts w:asciiTheme="minorHAnsi" w:hAnsiTheme="minorHAnsi" w:cstheme="minorHAnsi"/>
          <w:lang w:val="en-US"/>
        </w:rPr>
        <w:t xml:space="preserve">He will cover you with His pinions, </w:t>
      </w:r>
      <w:r>
        <w:rPr>
          <w:rFonts w:asciiTheme="minorHAnsi" w:hAnsiTheme="minorHAnsi" w:cstheme="minorHAnsi"/>
          <w:lang w:val="en-US"/>
        </w:rPr>
        <w:t>a</w:t>
      </w:r>
      <w:r w:rsidRPr="00827CB8">
        <w:rPr>
          <w:rFonts w:asciiTheme="minorHAnsi" w:hAnsiTheme="minorHAnsi" w:cstheme="minorHAnsi"/>
          <w:lang w:val="en-US"/>
        </w:rPr>
        <w:t xml:space="preserve">nd under His </w:t>
      </w:r>
      <w:proofErr w:type="gramStart"/>
      <w:r w:rsidRPr="00827CB8">
        <w:rPr>
          <w:rFonts w:asciiTheme="minorHAnsi" w:hAnsiTheme="minorHAnsi" w:cstheme="minorHAnsi"/>
          <w:lang w:val="en-US"/>
        </w:rPr>
        <w:t>wings</w:t>
      </w:r>
      <w:proofErr w:type="gramEnd"/>
      <w:r w:rsidRPr="00827CB8">
        <w:rPr>
          <w:rFonts w:asciiTheme="minorHAnsi" w:hAnsiTheme="minorHAnsi" w:cstheme="minorHAnsi"/>
          <w:lang w:val="en-US"/>
        </w:rPr>
        <w:t xml:space="preserve"> you may seek refuge; His faithfulne</w:t>
      </w:r>
      <w:r>
        <w:rPr>
          <w:rFonts w:asciiTheme="minorHAnsi" w:hAnsiTheme="minorHAnsi" w:cstheme="minorHAnsi"/>
          <w:lang w:val="en-US"/>
        </w:rPr>
        <w:t xml:space="preserve">ss is a shield and bulwark. </w:t>
      </w:r>
      <w:r w:rsidRPr="00827CB8">
        <w:rPr>
          <w:rFonts w:asciiTheme="minorHAnsi" w:hAnsiTheme="minorHAnsi" w:cstheme="minorHAnsi"/>
          <w:lang w:val="en-US"/>
        </w:rPr>
        <w:t xml:space="preserve">You will not be </w:t>
      </w:r>
      <w:r>
        <w:rPr>
          <w:rFonts w:asciiTheme="minorHAnsi" w:hAnsiTheme="minorHAnsi" w:cstheme="minorHAnsi"/>
          <w:lang w:val="en-US"/>
        </w:rPr>
        <w:t>afraid of the terror by night, o</w:t>
      </w:r>
      <w:r w:rsidRPr="00827CB8">
        <w:rPr>
          <w:rFonts w:asciiTheme="minorHAnsi" w:hAnsiTheme="minorHAnsi" w:cstheme="minorHAnsi"/>
          <w:lang w:val="en-US"/>
        </w:rPr>
        <w:t>r of</w:t>
      </w:r>
      <w:r>
        <w:rPr>
          <w:rFonts w:asciiTheme="minorHAnsi" w:hAnsiTheme="minorHAnsi" w:cstheme="minorHAnsi"/>
          <w:lang w:val="en-US"/>
        </w:rPr>
        <w:t xml:space="preserve"> the arrow that flies by day; o</w:t>
      </w:r>
      <w:r w:rsidRPr="00827CB8">
        <w:rPr>
          <w:rFonts w:asciiTheme="minorHAnsi" w:hAnsiTheme="minorHAnsi" w:cstheme="minorHAnsi"/>
          <w:lang w:val="en-US"/>
        </w:rPr>
        <w:t>f the pesti</w:t>
      </w:r>
      <w:r>
        <w:rPr>
          <w:rFonts w:asciiTheme="minorHAnsi" w:hAnsiTheme="minorHAnsi" w:cstheme="minorHAnsi"/>
          <w:lang w:val="en-US"/>
        </w:rPr>
        <w:t>lence that stalks in darkness, o</w:t>
      </w:r>
      <w:r w:rsidRPr="00827CB8">
        <w:rPr>
          <w:rFonts w:asciiTheme="minorHAnsi" w:hAnsiTheme="minorHAnsi" w:cstheme="minorHAnsi"/>
          <w:lang w:val="en-US"/>
        </w:rPr>
        <w:t>r of the destruc</w:t>
      </w:r>
      <w:r>
        <w:rPr>
          <w:rFonts w:asciiTheme="minorHAnsi" w:hAnsiTheme="minorHAnsi" w:cstheme="minorHAnsi"/>
          <w:lang w:val="en-US"/>
        </w:rPr>
        <w:t xml:space="preserve">tion that lays waste at noon. </w:t>
      </w:r>
      <w:r w:rsidRPr="00827CB8">
        <w:rPr>
          <w:rFonts w:asciiTheme="minorHAnsi" w:hAnsiTheme="minorHAnsi" w:cstheme="minorHAnsi"/>
          <w:lang w:val="en-US"/>
        </w:rPr>
        <w:t xml:space="preserve">A </w:t>
      </w:r>
      <w:r>
        <w:rPr>
          <w:rFonts w:asciiTheme="minorHAnsi" w:hAnsiTheme="minorHAnsi" w:cstheme="minorHAnsi"/>
          <w:lang w:val="en-US"/>
        </w:rPr>
        <w:t>thousand may fall at your side a</w:t>
      </w:r>
      <w:r w:rsidRPr="00827CB8">
        <w:rPr>
          <w:rFonts w:asciiTheme="minorHAnsi" w:hAnsiTheme="minorHAnsi" w:cstheme="minorHAnsi"/>
          <w:lang w:val="en-US"/>
        </w:rPr>
        <w:t>nd ten thousand at your right hand, {Bu</w:t>
      </w:r>
      <w:r>
        <w:rPr>
          <w:rFonts w:asciiTheme="minorHAnsi" w:hAnsiTheme="minorHAnsi" w:cstheme="minorHAnsi"/>
          <w:lang w:val="en-US"/>
        </w:rPr>
        <w:t xml:space="preserve">t} it shall not approach you. </w:t>
      </w:r>
      <w:r w:rsidRPr="00827CB8">
        <w:rPr>
          <w:rFonts w:asciiTheme="minorHAnsi" w:hAnsiTheme="minorHAnsi" w:cstheme="minorHAnsi"/>
          <w:lang w:val="en-US"/>
        </w:rPr>
        <w:t>You wi</w:t>
      </w:r>
      <w:r>
        <w:rPr>
          <w:rFonts w:asciiTheme="minorHAnsi" w:hAnsiTheme="minorHAnsi" w:cstheme="minorHAnsi"/>
          <w:lang w:val="en-US"/>
        </w:rPr>
        <w:t>ll only look on with your eyes a</w:t>
      </w:r>
      <w:r w:rsidRPr="00827CB8">
        <w:rPr>
          <w:rFonts w:asciiTheme="minorHAnsi" w:hAnsiTheme="minorHAnsi" w:cstheme="minorHAnsi"/>
          <w:lang w:val="en-US"/>
        </w:rPr>
        <w:t>nd see the recompense of the</w:t>
      </w:r>
      <w:r>
        <w:rPr>
          <w:rFonts w:asciiTheme="minorHAnsi" w:hAnsiTheme="minorHAnsi" w:cstheme="minorHAnsi"/>
          <w:lang w:val="en-US"/>
        </w:rPr>
        <w:t xml:space="preserve"> wicked. For you have made Yahweh</w:t>
      </w:r>
      <w:r w:rsidRPr="00827CB8">
        <w:rPr>
          <w:rFonts w:asciiTheme="minorHAnsi" w:hAnsiTheme="minorHAnsi" w:cstheme="minorHAnsi"/>
          <w:lang w:val="en-US"/>
        </w:rPr>
        <w:t>, my refuge, {Even} the Mos</w:t>
      </w:r>
      <w:r>
        <w:rPr>
          <w:rFonts w:asciiTheme="minorHAnsi" w:hAnsiTheme="minorHAnsi" w:cstheme="minorHAnsi"/>
          <w:lang w:val="en-US"/>
        </w:rPr>
        <w:t>t High, your dwelling place. No evil will befall you, n</w:t>
      </w:r>
      <w:r w:rsidRPr="00827CB8">
        <w:rPr>
          <w:rFonts w:asciiTheme="minorHAnsi" w:hAnsiTheme="minorHAnsi" w:cstheme="minorHAnsi"/>
          <w:lang w:val="en-US"/>
        </w:rPr>
        <w:t>or will any p</w:t>
      </w:r>
      <w:r>
        <w:rPr>
          <w:rFonts w:asciiTheme="minorHAnsi" w:hAnsiTheme="minorHAnsi" w:cstheme="minorHAnsi"/>
          <w:lang w:val="en-US"/>
        </w:rPr>
        <w:t xml:space="preserve">lague come near your </w:t>
      </w:r>
      <w:r>
        <w:rPr>
          <w:rFonts w:asciiTheme="minorHAnsi" w:hAnsiTheme="minorHAnsi" w:cstheme="minorHAnsi"/>
          <w:lang w:val="en-US"/>
        </w:rPr>
        <w:lastRenderedPageBreak/>
        <w:t xml:space="preserve">tent. </w:t>
      </w:r>
      <w:r w:rsidRPr="00827CB8">
        <w:rPr>
          <w:rFonts w:asciiTheme="minorHAnsi" w:hAnsiTheme="minorHAnsi" w:cstheme="minorHAnsi"/>
          <w:lang w:val="en-US"/>
        </w:rPr>
        <w:t>For He will give His</w:t>
      </w:r>
      <w:r>
        <w:rPr>
          <w:rFonts w:asciiTheme="minorHAnsi" w:hAnsiTheme="minorHAnsi" w:cstheme="minorHAnsi"/>
          <w:lang w:val="en-US"/>
        </w:rPr>
        <w:t xml:space="preserve"> angels charge concerning you, t</w:t>
      </w:r>
      <w:r w:rsidRPr="00827CB8">
        <w:rPr>
          <w:rFonts w:asciiTheme="minorHAnsi" w:hAnsiTheme="minorHAnsi" w:cstheme="minorHAnsi"/>
          <w:lang w:val="en-US"/>
        </w:rPr>
        <w:t>o guard you in all your ways. They wi</w:t>
      </w:r>
      <w:r>
        <w:rPr>
          <w:rFonts w:asciiTheme="minorHAnsi" w:hAnsiTheme="minorHAnsi" w:cstheme="minorHAnsi"/>
          <w:lang w:val="en-US"/>
        </w:rPr>
        <w:t>ll bear you up in their hands, t</w:t>
      </w:r>
      <w:r w:rsidRPr="00827CB8">
        <w:rPr>
          <w:rFonts w:asciiTheme="minorHAnsi" w:hAnsiTheme="minorHAnsi" w:cstheme="minorHAnsi"/>
          <w:lang w:val="en-US"/>
        </w:rPr>
        <w:t>hat you do not strik</w:t>
      </w:r>
      <w:r>
        <w:rPr>
          <w:rFonts w:asciiTheme="minorHAnsi" w:hAnsiTheme="minorHAnsi" w:cstheme="minorHAnsi"/>
          <w:lang w:val="en-US"/>
        </w:rPr>
        <w:t xml:space="preserve">e your foot against a stone. </w:t>
      </w:r>
      <w:r w:rsidRPr="00827CB8">
        <w:rPr>
          <w:rFonts w:asciiTheme="minorHAnsi" w:hAnsiTheme="minorHAnsi" w:cstheme="minorHAnsi"/>
          <w:lang w:val="en-US"/>
        </w:rPr>
        <w:t xml:space="preserve">You will </w:t>
      </w:r>
      <w:r>
        <w:rPr>
          <w:rFonts w:asciiTheme="minorHAnsi" w:hAnsiTheme="minorHAnsi" w:cstheme="minorHAnsi"/>
          <w:lang w:val="en-US"/>
        </w:rPr>
        <w:t>tread upon the lion and cobra, t</w:t>
      </w:r>
      <w:r w:rsidRPr="00827CB8">
        <w:rPr>
          <w:rFonts w:asciiTheme="minorHAnsi" w:hAnsiTheme="minorHAnsi" w:cstheme="minorHAnsi"/>
          <w:lang w:val="en-US"/>
        </w:rPr>
        <w:t>he young lion and the ser</w:t>
      </w:r>
      <w:r>
        <w:rPr>
          <w:rFonts w:asciiTheme="minorHAnsi" w:hAnsiTheme="minorHAnsi" w:cstheme="minorHAnsi"/>
          <w:lang w:val="en-US"/>
        </w:rPr>
        <w:t xml:space="preserve">pent you will trample </w:t>
      </w:r>
      <w:proofErr w:type="gramStart"/>
      <w:r>
        <w:rPr>
          <w:rFonts w:asciiTheme="minorHAnsi" w:hAnsiTheme="minorHAnsi" w:cstheme="minorHAnsi"/>
          <w:lang w:val="en-US"/>
        </w:rPr>
        <w:t>down</w:t>
      </w:r>
      <w:proofErr w:type="gramEnd"/>
      <w:r>
        <w:rPr>
          <w:rFonts w:asciiTheme="minorHAnsi" w:hAnsiTheme="minorHAnsi" w:cstheme="minorHAnsi"/>
          <w:lang w:val="en-US"/>
        </w:rPr>
        <w:t>. “</w:t>
      </w:r>
      <w:r w:rsidRPr="00827CB8">
        <w:rPr>
          <w:rFonts w:asciiTheme="minorHAnsi" w:hAnsiTheme="minorHAnsi" w:cstheme="minorHAnsi"/>
          <w:lang w:val="en-US"/>
        </w:rPr>
        <w:t xml:space="preserve">Because he has loved </w:t>
      </w:r>
      <w:proofErr w:type="gramStart"/>
      <w:r w:rsidRPr="00827CB8">
        <w:rPr>
          <w:rFonts w:asciiTheme="minorHAnsi" w:hAnsiTheme="minorHAnsi" w:cstheme="minorHAnsi"/>
          <w:lang w:val="en-US"/>
        </w:rPr>
        <w:t>Me</w:t>
      </w:r>
      <w:proofErr w:type="gramEnd"/>
      <w:r w:rsidRPr="00827CB8">
        <w:rPr>
          <w:rFonts w:asciiTheme="minorHAnsi" w:hAnsiTheme="minorHAnsi" w:cstheme="minorHAnsi"/>
          <w:lang w:val="en-US"/>
        </w:rPr>
        <w:t>, therefore I will deliver him; I will set him {securely} on high, because he has known My name.</w:t>
      </w:r>
      <w:r>
        <w:rPr>
          <w:rFonts w:asciiTheme="minorHAnsi" w:hAnsiTheme="minorHAnsi" w:cstheme="minorHAnsi"/>
          <w:lang w:val="en-US"/>
        </w:rPr>
        <w:t xml:space="preserve"> </w:t>
      </w:r>
      <w:r w:rsidRPr="00827CB8">
        <w:rPr>
          <w:rFonts w:asciiTheme="minorHAnsi" w:hAnsiTheme="minorHAnsi" w:cstheme="minorHAnsi"/>
          <w:lang w:val="en-US"/>
        </w:rPr>
        <w:t xml:space="preserve">He will call upon </w:t>
      </w:r>
      <w:proofErr w:type="gramStart"/>
      <w:r w:rsidRPr="00827CB8">
        <w:rPr>
          <w:rFonts w:asciiTheme="minorHAnsi" w:hAnsiTheme="minorHAnsi" w:cstheme="minorHAnsi"/>
          <w:lang w:val="en-US"/>
        </w:rPr>
        <w:t>Me</w:t>
      </w:r>
      <w:proofErr w:type="gramEnd"/>
      <w:r w:rsidRPr="00827CB8">
        <w:rPr>
          <w:rFonts w:asciiTheme="minorHAnsi" w:hAnsiTheme="minorHAnsi" w:cstheme="minorHAnsi"/>
          <w:lang w:val="en-US"/>
        </w:rPr>
        <w:t>, and I will answer him; I will be with him in trouble; I wil</w:t>
      </w:r>
      <w:r>
        <w:rPr>
          <w:rFonts w:asciiTheme="minorHAnsi" w:hAnsiTheme="minorHAnsi" w:cstheme="minorHAnsi"/>
          <w:lang w:val="en-US"/>
        </w:rPr>
        <w:t xml:space="preserve">l rescue him and honor him. </w:t>
      </w:r>
      <w:r w:rsidRPr="00827CB8">
        <w:rPr>
          <w:rFonts w:asciiTheme="minorHAnsi" w:hAnsiTheme="minorHAnsi" w:cstheme="minorHAnsi"/>
          <w:lang w:val="en-US"/>
        </w:rPr>
        <w:t>With a long life I will satisfy hi</w:t>
      </w:r>
      <w:r>
        <w:rPr>
          <w:rFonts w:asciiTheme="minorHAnsi" w:hAnsiTheme="minorHAnsi" w:cstheme="minorHAnsi"/>
          <w:lang w:val="en-US"/>
        </w:rPr>
        <w:t xml:space="preserve">m and let him see </w:t>
      </w:r>
      <w:proofErr w:type="gramStart"/>
      <w:r>
        <w:rPr>
          <w:rFonts w:asciiTheme="minorHAnsi" w:hAnsiTheme="minorHAnsi" w:cstheme="minorHAnsi"/>
          <w:lang w:val="en-US"/>
        </w:rPr>
        <w:t>My</w:t>
      </w:r>
      <w:proofErr w:type="gramEnd"/>
      <w:r>
        <w:rPr>
          <w:rFonts w:asciiTheme="minorHAnsi" w:hAnsiTheme="minorHAnsi" w:cstheme="minorHAnsi"/>
          <w:lang w:val="en-US"/>
        </w:rPr>
        <w:t xml:space="preserve"> salvation”</w:t>
      </w:r>
      <w:r w:rsidRPr="00827CB8">
        <w:rPr>
          <w:rFonts w:asciiTheme="minorHAnsi" w:hAnsiTheme="minorHAnsi" w:cstheme="minorHAnsi"/>
          <w:lang w:val="en-US"/>
        </w:rPr>
        <w:t xml:space="preserve"> (Ps 91). </w:t>
      </w:r>
    </w:p>
    <w:p w:rsidR="00C83D06" w:rsidRPr="00827CB8" w:rsidRDefault="00C83D06" w:rsidP="00C83D06">
      <w:pPr>
        <w:rPr>
          <w:rFonts w:asciiTheme="minorHAnsi" w:hAnsiTheme="minorHAnsi" w:cstheme="minorHAnsi"/>
          <w:lang w:val="en-US"/>
        </w:rPr>
      </w:pPr>
    </w:p>
    <w:p w:rsidR="00C83D06" w:rsidRPr="00827CB8" w:rsidRDefault="00C83D06" w:rsidP="00C83D06">
      <w:pPr>
        <w:ind w:left="709"/>
        <w:rPr>
          <w:rFonts w:asciiTheme="minorHAnsi" w:hAnsiTheme="minorHAnsi" w:cstheme="minorHAnsi"/>
          <w:lang w:val="en-US" w:bidi="he-IL"/>
        </w:rPr>
      </w:pPr>
      <w:r w:rsidRPr="00827CB8">
        <w:rPr>
          <w:rFonts w:asciiTheme="minorHAnsi" w:hAnsiTheme="minorHAnsi" w:cstheme="minorHAnsi"/>
          <w:lang w:val="en-US" w:bidi="he-IL"/>
        </w:rPr>
        <w:t>I will lift up</w:t>
      </w:r>
      <w:r>
        <w:rPr>
          <w:rFonts w:asciiTheme="minorHAnsi" w:hAnsiTheme="minorHAnsi" w:cstheme="minorHAnsi"/>
          <w:lang w:val="en-US" w:bidi="he-IL"/>
        </w:rPr>
        <w:t xml:space="preserve"> my eyes to the mountains; from where shall my help come? My help {comes} from Yahweh, who made heaven and earth. </w:t>
      </w:r>
      <w:r w:rsidRPr="00827CB8">
        <w:rPr>
          <w:rFonts w:asciiTheme="minorHAnsi" w:hAnsiTheme="minorHAnsi" w:cstheme="minorHAnsi"/>
          <w:lang w:val="en-US" w:bidi="he-IL"/>
        </w:rPr>
        <w:t>He will not allow your foot to slip; He wh</w:t>
      </w:r>
      <w:r>
        <w:rPr>
          <w:rFonts w:asciiTheme="minorHAnsi" w:hAnsiTheme="minorHAnsi" w:cstheme="minorHAnsi"/>
          <w:lang w:val="en-US" w:bidi="he-IL"/>
        </w:rPr>
        <w:t>o keeps you will not slumber. Behold, He who keeps Israel w</w:t>
      </w:r>
      <w:r w:rsidRPr="00827CB8">
        <w:rPr>
          <w:rFonts w:asciiTheme="minorHAnsi" w:hAnsiTheme="minorHAnsi" w:cstheme="minorHAnsi"/>
          <w:lang w:val="en-US" w:bidi="he-IL"/>
        </w:rPr>
        <w:t xml:space="preserve">ill neither slumber nor sleep. </w:t>
      </w:r>
      <w:r>
        <w:rPr>
          <w:rFonts w:asciiTheme="minorHAnsi" w:hAnsiTheme="minorHAnsi" w:cstheme="minorHAnsi"/>
          <w:lang w:val="en-US" w:bidi="he-IL"/>
        </w:rPr>
        <w:t>Yahweh</w:t>
      </w:r>
      <w:r w:rsidRPr="00827CB8">
        <w:rPr>
          <w:rFonts w:asciiTheme="minorHAnsi" w:hAnsiTheme="minorHAnsi" w:cstheme="minorHAnsi"/>
          <w:lang w:val="en-US" w:bidi="he-IL"/>
        </w:rPr>
        <w:t xml:space="preserve"> is your keeper; </w:t>
      </w:r>
      <w:r>
        <w:rPr>
          <w:rFonts w:asciiTheme="minorHAnsi" w:hAnsiTheme="minorHAnsi" w:cstheme="minorHAnsi"/>
          <w:lang w:val="en-US" w:bidi="he-IL"/>
        </w:rPr>
        <w:t>Yahweh</w:t>
      </w:r>
      <w:r w:rsidRPr="00827CB8">
        <w:rPr>
          <w:rFonts w:asciiTheme="minorHAnsi" w:hAnsiTheme="minorHAnsi" w:cstheme="minorHAnsi"/>
          <w:lang w:val="en-US" w:bidi="he-IL"/>
        </w:rPr>
        <w:t xml:space="preserve"> is y</w:t>
      </w:r>
      <w:r>
        <w:rPr>
          <w:rFonts w:asciiTheme="minorHAnsi" w:hAnsiTheme="minorHAnsi" w:cstheme="minorHAnsi"/>
          <w:lang w:val="en-US" w:bidi="he-IL"/>
        </w:rPr>
        <w:t xml:space="preserve">our shade on your right hand. </w:t>
      </w:r>
      <w:r w:rsidRPr="00827CB8">
        <w:rPr>
          <w:rFonts w:asciiTheme="minorHAnsi" w:hAnsiTheme="minorHAnsi" w:cstheme="minorHAnsi"/>
          <w:lang w:val="en-US" w:bidi="he-IL"/>
        </w:rPr>
        <w:t xml:space="preserve">The </w:t>
      </w:r>
      <w:r>
        <w:rPr>
          <w:rFonts w:asciiTheme="minorHAnsi" w:hAnsiTheme="minorHAnsi" w:cstheme="minorHAnsi"/>
          <w:lang w:val="en-US" w:bidi="he-IL"/>
        </w:rPr>
        <w:t>sun will not smite you by day, n</w:t>
      </w:r>
      <w:r w:rsidRPr="00827CB8">
        <w:rPr>
          <w:rFonts w:asciiTheme="minorHAnsi" w:hAnsiTheme="minorHAnsi" w:cstheme="minorHAnsi"/>
          <w:lang w:val="en-US" w:bidi="he-IL"/>
        </w:rPr>
        <w:t xml:space="preserve">or the moon by night. </w:t>
      </w:r>
      <w:r>
        <w:rPr>
          <w:rFonts w:asciiTheme="minorHAnsi" w:hAnsiTheme="minorHAnsi" w:cstheme="minorHAnsi"/>
          <w:lang w:val="en-US" w:bidi="he-IL"/>
        </w:rPr>
        <w:t>Yahweh</w:t>
      </w:r>
      <w:r w:rsidRPr="00827CB8">
        <w:rPr>
          <w:rFonts w:asciiTheme="minorHAnsi" w:hAnsiTheme="minorHAnsi" w:cstheme="minorHAnsi"/>
          <w:lang w:val="en-US" w:bidi="he-IL"/>
        </w:rPr>
        <w:t xml:space="preserve"> will protect you from all evil; He will keep your soul. </w:t>
      </w:r>
      <w:r>
        <w:rPr>
          <w:rFonts w:asciiTheme="minorHAnsi" w:hAnsiTheme="minorHAnsi" w:cstheme="minorHAnsi"/>
          <w:lang w:val="en-US" w:bidi="he-IL"/>
        </w:rPr>
        <w:t>Yahweh</w:t>
      </w:r>
      <w:r w:rsidRPr="00827CB8">
        <w:rPr>
          <w:rFonts w:asciiTheme="minorHAnsi" w:hAnsiTheme="minorHAnsi" w:cstheme="minorHAnsi"/>
          <w:lang w:val="en-US" w:bidi="he-IL"/>
        </w:rPr>
        <w:t xml:space="preserve"> will guard </w:t>
      </w:r>
      <w:proofErr w:type="spellStart"/>
      <w:r w:rsidRPr="00827CB8">
        <w:rPr>
          <w:rFonts w:asciiTheme="minorHAnsi" w:hAnsiTheme="minorHAnsi" w:cstheme="minorHAnsi"/>
          <w:lang w:val="en-US" w:bidi="he-IL"/>
        </w:rPr>
        <w:t>you</w:t>
      </w:r>
      <w:r>
        <w:rPr>
          <w:rFonts w:asciiTheme="minorHAnsi" w:hAnsiTheme="minorHAnsi" w:cstheme="minorHAnsi"/>
          <w:lang w:val="en-US" w:bidi="he-IL"/>
        </w:rPr>
        <w:t>r</w:t>
      </w:r>
      <w:proofErr w:type="spellEnd"/>
      <w:r>
        <w:rPr>
          <w:rFonts w:asciiTheme="minorHAnsi" w:hAnsiTheme="minorHAnsi" w:cstheme="minorHAnsi"/>
          <w:lang w:val="en-US" w:bidi="he-IL"/>
        </w:rPr>
        <w:t xml:space="preserve"> going out and your coming in f</w:t>
      </w:r>
      <w:r w:rsidRPr="00827CB8">
        <w:rPr>
          <w:rFonts w:asciiTheme="minorHAnsi" w:hAnsiTheme="minorHAnsi" w:cstheme="minorHAnsi"/>
          <w:lang w:val="en-US" w:bidi="he-IL"/>
        </w:rPr>
        <w:t>ro</w:t>
      </w:r>
      <w:r>
        <w:rPr>
          <w:rFonts w:asciiTheme="minorHAnsi" w:hAnsiTheme="minorHAnsi" w:cstheme="minorHAnsi"/>
          <w:lang w:val="en-US" w:bidi="he-IL"/>
        </w:rPr>
        <w:t xml:space="preserve">m this time forth and forever </w:t>
      </w:r>
      <w:r w:rsidRPr="00827CB8">
        <w:rPr>
          <w:rFonts w:asciiTheme="minorHAnsi" w:hAnsiTheme="minorHAnsi" w:cstheme="minorHAnsi"/>
          <w:lang w:val="en-US" w:bidi="he-IL"/>
        </w:rPr>
        <w:t>(Ps 121).</w:t>
      </w:r>
    </w:p>
    <w:p w:rsidR="00C83D06" w:rsidRPr="00827CB8" w:rsidRDefault="00C83D06" w:rsidP="00C83D06">
      <w:pPr>
        <w:rPr>
          <w:rFonts w:asciiTheme="minorHAnsi" w:hAnsiTheme="minorHAnsi" w:cstheme="minorHAnsi"/>
          <w:lang w:val="en-US"/>
        </w:rPr>
      </w:pPr>
    </w:p>
    <w:p w:rsidR="00C83D06" w:rsidRPr="00D21F66" w:rsidRDefault="00C83D06" w:rsidP="00C83D06">
      <w:pPr>
        <w:ind w:firstLine="426"/>
        <w:rPr>
          <w:rFonts w:asciiTheme="minorHAnsi" w:hAnsiTheme="minorHAnsi" w:cstheme="minorHAnsi"/>
          <w:lang w:val="en-US" w:bidi="he-IL"/>
        </w:rPr>
      </w:pPr>
      <w:r>
        <w:rPr>
          <w:rFonts w:asciiTheme="minorHAnsi" w:hAnsiTheme="minorHAnsi" w:cstheme="minorHAnsi"/>
          <w:lang w:val="en-US"/>
        </w:rPr>
        <w:t>The</w:t>
      </w:r>
      <w:r w:rsidRPr="00D21F66">
        <w:rPr>
          <w:rFonts w:asciiTheme="minorHAnsi" w:hAnsiTheme="minorHAnsi" w:cstheme="minorHAnsi"/>
          <w:lang w:val="en-US"/>
        </w:rPr>
        <w:t xml:space="preserve"> </w:t>
      </w:r>
      <w:r>
        <w:rPr>
          <w:rFonts w:asciiTheme="minorHAnsi" w:hAnsiTheme="minorHAnsi" w:cstheme="minorHAnsi"/>
          <w:lang w:val="en-US"/>
        </w:rPr>
        <w:t>Psalms</w:t>
      </w:r>
      <w:r w:rsidRPr="00D21F66">
        <w:rPr>
          <w:rFonts w:asciiTheme="minorHAnsi" w:hAnsiTheme="minorHAnsi" w:cstheme="minorHAnsi"/>
          <w:lang w:val="en-US"/>
        </w:rPr>
        <w:t xml:space="preserve"> </w:t>
      </w:r>
      <w:r>
        <w:rPr>
          <w:rFonts w:asciiTheme="minorHAnsi" w:hAnsiTheme="minorHAnsi" w:cstheme="minorHAnsi"/>
          <w:lang w:val="en-US"/>
        </w:rPr>
        <w:t>also</w:t>
      </w:r>
      <w:r w:rsidRPr="00D21F66">
        <w:rPr>
          <w:rFonts w:asciiTheme="minorHAnsi" w:hAnsiTheme="minorHAnsi" w:cstheme="minorHAnsi"/>
          <w:lang w:val="en-US"/>
        </w:rPr>
        <w:t xml:space="preserve"> </w:t>
      </w:r>
      <w:r>
        <w:rPr>
          <w:rFonts w:asciiTheme="minorHAnsi" w:hAnsiTheme="minorHAnsi" w:cstheme="minorHAnsi"/>
          <w:lang w:val="en-US"/>
        </w:rPr>
        <w:t>ascribe</w:t>
      </w:r>
      <w:r w:rsidRPr="00D21F66">
        <w:rPr>
          <w:rFonts w:asciiTheme="minorHAnsi" w:hAnsiTheme="minorHAnsi" w:cstheme="minorHAnsi"/>
          <w:lang w:val="en-US"/>
        </w:rPr>
        <w:t xml:space="preserve"> </w:t>
      </w:r>
      <w:r>
        <w:rPr>
          <w:rFonts w:asciiTheme="minorHAnsi" w:hAnsiTheme="minorHAnsi" w:cstheme="minorHAnsi"/>
          <w:lang w:val="en-US"/>
        </w:rPr>
        <w:t>to</w:t>
      </w:r>
      <w:r w:rsidRPr="00D21F66">
        <w:rPr>
          <w:rFonts w:asciiTheme="minorHAnsi" w:hAnsiTheme="minorHAnsi" w:cstheme="minorHAnsi"/>
          <w:lang w:val="en-US"/>
        </w:rPr>
        <w:t xml:space="preserve"> </w:t>
      </w:r>
      <w:r>
        <w:rPr>
          <w:rFonts w:asciiTheme="minorHAnsi" w:hAnsiTheme="minorHAnsi" w:cstheme="minorHAnsi"/>
          <w:lang w:val="en-US"/>
        </w:rPr>
        <w:t>the</w:t>
      </w:r>
      <w:r w:rsidRPr="00D21F66">
        <w:rPr>
          <w:rFonts w:asciiTheme="minorHAnsi" w:hAnsiTheme="minorHAnsi" w:cstheme="minorHAnsi"/>
          <w:lang w:val="en-US"/>
        </w:rPr>
        <w:t xml:space="preserve"> </w:t>
      </w:r>
      <w:r>
        <w:rPr>
          <w:rFonts w:asciiTheme="minorHAnsi" w:hAnsiTheme="minorHAnsi" w:cstheme="minorHAnsi"/>
          <w:lang w:val="en-US"/>
        </w:rPr>
        <w:t>Lord</w:t>
      </w:r>
      <w:r w:rsidRPr="00D21F66">
        <w:rPr>
          <w:rFonts w:asciiTheme="minorHAnsi" w:hAnsiTheme="minorHAnsi" w:cstheme="minorHAnsi"/>
          <w:lang w:val="en-US"/>
        </w:rPr>
        <w:t xml:space="preserve"> </w:t>
      </w:r>
      <w:r>
        <w:rPr>
          <w:rFonts w:asciiTheme="minorHAnsi" w:hAnsiTheme="minorHAnsi" w:cstheme="minorHAnsi"/>
          <w:lang w:val="en-US"/>
        </w:rPr>
        <w:t>several</w:t>
      </w:r>
      <w:r w:rsidRPr="00D21F66">
        <w:rPr>
          <w:rFonts w:asciiTheme="minorHAnsi" w:hAnsiTheme="minorHAnsi" w:cstheme="minorHAnsi"/>
          <w:lang w:val="en-US"/>
        </w:rPr>
        <w:t xml:space="preserve"> </w:t>
      </w:r>
      <w:r>
        <w:rPr>
          <w:rFonts w:asciiTheme="minorHAnsi" w:hAnsiTheme="minorHAnsi" w:cstheme="minorHAnsi"/>
          <w:lang w:val="en-US"/>
        </w:rPr>
        <w:t>titles</w:t>
      </w:r>
      <w:r w:rsidRPr="00D21F66">
        <w:rPr>
          <w:rFonts w:asciiTheme="minorHAnsi" w:hAnsiTheme="minorHAnsi" w:cstheme="minorHAnsi"/>
          <w:lang w:val="en-US"/>
        </w:rPr>
        <w:t xml:space="preserve"> </w:t>
      </w:r>
      <w:r>
        <w:rPr>
          <w:rFonts w:asciiTheme="minorHAnsi" w:hAnsiTheme="minorHAnsi" w:cstheme="minorHAnsi"/>
          <w:lang w:val="en-US"/>
        </w:rPr>
        <w:t>and</w:t>
      </w:r>
      <w:r w:rsidRPr="00D21F66">
        <w:rPr>
          <w:rFonts w:asciiTheme="minorHAnsi" w:hAnsiTheme="minorHAnsi" w:cstheme="minorHAnsi"/>
          <w:lang w:val="en-US"/>
        </w:rPr>
        <w:t xml:space="preserve"> </w:t>
      </w:r>
      <w:r>
        <w:rPr>
          <w:rFonts w:asciiTheme="minorHAnsi" w:hAnsiTheme="minorHAnsi" w:cstheme="minorHAnsi"/>
          <w:lang w:val="en-US"/>
        </w:rPr>
        <w:t>designations</w:t>
      </w:r>
      <w:r w:rsidRPr="00D21F66">
        <w:rPr>
          <w:rFonts w:asciiTheme="minorHAnsi" w:hAnsiTheme="minorHAnsi" w:cstheme="minorHAnsi"/>
          <w:lang w:val="en-US"/>
        </w:rPr>
        <w:t xml:space="preserve"> </w:t>
      </w:r>
      <w:r>
        <w:rPr>
          <w:rFonts w:asciiTheme="minorHAnsi" w:hAnsiTheme="minorHAnsi" w:cstheme="minorHAnsi"/>
          <w:lang w:val="en-US"/>
        </w:rPr>
        <w:t>that</w:t>
      </w:r>
      <w:r w:rsidRPr="00D21F66">
        <w:rPr>
          <w:rFonts w:asciiTheme="minorHAnsi" w:hAnsiTheme="minorHAnsi" w:cstheme="minorHAnsi"/>
          <w:lang w:val="en-US"/>
        </w:rPr>
        <w:t xml:space="preserve"> </w:t>
      </w:r>
      <w:r>
        <w:rPr>
          <w:rFonts w:asciiTheme="minorHAnsi" w:hAnsiTheme="minorHAnsi" w:cstheme="minorHAnsi"/>
          <w:lang w:val="en-US"/>
        </w:rPr>
        <w:t>reflect</w:t>
      </w:r>
      <w:r w:rsidRPr="00D21F66">
        <w:rPr>
          <w:rFonts w:asciiTheme="minorHAnsi" w:hAnsiTheme="minorHAnsi" w:cstheme="minorHAnsi"/>
          <w:lang w:val="en-US"/>
        </w:rPr>
        <w:t xml:space="preserve"> </w:t>
      </w:r>
      <w:r>
        <w:rPr>
          <w:rFonts w:asciiTheme="minorHAnsi" w:hAnsiTheme="minorHAnsi" w:cstheme="minorHAnsi"/>
          <w:lang w:val="en-US"/>
        </w:rPr>
        <w:t>His</w:t>
      </w:r>
      <w:r w:rsidRPr="00D21F66">
        <w:rPr>
          <w:rFonts w:asciiTheme="minorHAnsi" w:hAnsiTheme="minorHAnsi" w:cstheme="minorHAnsi"/>
          <w:lang w:val="en-US"/>
        </w:rPr>
        <w:t xml:space="preserve"> </w:t>
      </w:r>
      <w:r>
        <w:rPr>
          <w:rFonts w:asciiTheme="minorHAnsi" w:hAnsiTheme="minorHAnsi" w:cstheme="minorHAnsi"/>
          <w:lang w:val="en-US"/>
        </w:rPr>
        <w:t>role are our Protector</w:t>
      </w:r>
      <w:r w:rsidRPr="00D21F66">
        <w:rPr>
          <w:rFonts w:asciiTheme="minorHAnsi" w:hAnsiTheme="minorHAnsi" w:cstheme="minorHAnsi"/>
          <w:lang w:val="en-US"/>
        </w:rPr>
        <w:t>.</w:t>
      </w:r>
      <w:r>
        <w:rPr>
          <w:rFonts w:asciiTheme="minorHAnsi" w:hAnsiTheme="minorHAnsi" w:cstheme="minorHAnsi"/>
          <w:lang w:val="en-US"/>
        </w:rPr>
        <w:t xml:space="preserve"> He</w:t>
      </w:r>
      <w:r w:rsidRPr="00D21F66">
        <w:rPr>
          <w:rFonts w:asciiTheme="minorHAnsi" w:hAnsiTheme="minorHAnsi" w:cstheme="minorHAnsi"/>
          <w:lang w:val="en-US"/>
        </w:rPr>
        <w:t xml:space="preserve"> </w:t>
      </w:r>
      <w:r>
        <w:rPr>
          <w:rFonts w:asciiTheme="minorHAnsi" w:hAnsiTheme="minorHAnsi" w:cstheme="minorHAnsi"/>
          <w:lang w:val="en-US"/>
        </w:rPr>
        <w:t>is</w:t>
      </w:r>
      <w:r w:rsidRPr="00D21F66">
        <w:rPr>
          <w:rFonts w:asciiTheme="minorHAnsi" w:hAnsiTheme="minorHAnsi" w:cstheme="minorHAnsi"/>
          <w:lang w:val="en-US"/>
        </w:rPr>
        <w:t xml:space="preserve"> </w:t>
      </w:r>
      <w:r>
        <w:rPr>
          <w:rFonts w:asciiTheme="minorHAnsi" w:hAnsiTheme="minorHAnsi" w:cstheme="minorHAnsi"/>
          <w:lang w:val="en-US"/>
        </w:rPr>
        <w:t>our</w:t>
      </w:r>
      <w:r w:rsidRPr="00D21F66">
        <w:rPr>
          <w:rFonts w:asciiTheme="minorHAnsi" w:hAnsiTheme="minorHAnsi" w:cstheme="minorHAnsi"/>
          <w:lang w:val="en-US"/>
        </w:rPr>
        <w:t xml:space="preserve"> </w:t>
      </w:r>
      <w:r>
        <w:rPr>
          <w:rFonts w:asciiTheme="minorHAnsi" w:hAnsiTheme="minorHAnsi" w:cstheme="minorHAnsi"/>
          <w:lang w:val="en-US"/>
        </w:rPr>
        <w:t>fortress</w:t>
      </w:r>
      <w:r w:rsidRPr="00D21F66">
        <w:rPr>
          <w:rFonts w:asciiTheme="minorHAnsi" w:hAnsiTheme="minorHAnsi" w:cstheme="minorHAnsi"/>
          <w:lang w:val="en-US"/>
        </w:rPr>
        <w:t xml:space="preserve"> (1</w:t>
      </w:r>
      <w:r>
        <w:rPr>
          <w:rFonts w:asciiTheme="minorHAnsi" w:hAnsiTheme="minorHAnsi" w:cstheme="minorHAnsi"/>
          <w:lang w:val="en-US"/>
        </w:rPr>
        <w:t>8</w:t>
      </w:r>
      <w:r w:rsidRPr="00D21F66">
        <w:rPr>
          <w:rFonts w:asciiTheme="minorHAnsi" w:hAnsiTheme="minorHAnsi" w:cstheme="minorHAnsi"/>
          <w:lang w:val="en-US"/>
        </w:rPr>
        <w:t xml:space="preserve">:2), </w:t>
      </w:r>
      <w:r>
        <w:rPr>
          <w:rFonts w:asciiTheme="minorHAnsi" w:hAnsiTheme="minorHAnsi" w:cstheme="minorHAnsi"/>
          <w:lang w:val="en-US"/>
        </w:rPr>
        <w:t>rock</w:t>
      </w:r>
      <w:r w:rsidRPr="00D21F66">
        <w:rPr>
          <w:rFonts w:asciiTheme="minorHAnsi" w:hAnsiTheme="minorHAnsi" w:cstheme="minorHAnsi"/>
          <w:lang w:val="en-US"/>
        </w:rPr>
        <w:t xml:space="preserve"> (1</w:t>
      </w:r>
      <w:r>
        <w:rPr>
          <w:rFonts w:asciiTheme="minorHAnsi" w:hAnsiTheme="minorHAnsi" w:cstheme="minorHAnsi"/>
          <w:lang w:val="en-US"/>
        </w:rPr>
        <w:t>8</w:t>
      </w:r>
      <w:r w:rsidRPr="00D21F66">
        <w:rPr>
          <w:rFonts w:asciiTheme="minorHAnsi" w:hAnsiTheme="minorHAnsi" w:cstheme="minorHAnsi"/>
          <w:lang w:val="en-US"/>
        </w:rPr>
        <w:t xml:space="preserve">:31), </w:t>
      </w:r>
      <w:r>
        <w:rPr>
          <w:rFonts w:asciiTheme="minorHAnsi" w:hAnsiTheme="minorHAnsi" w:cstheme="minorHAnsi"/>
          <w:lang w:val="en-US"/>
        </w:rPr>
        <w:t>hiding place</w:t>
      </w:r>
      <w:r w:rsidRPr="00D21F66">
        <w:rPr>
          <w:rFonts w:asciiTheme="minorHAnsi" w:hAnsiTheme="minorHAnsi" w:cstheme="minorHAnsi"/>
          <w:lang w:val="en-US"/>
        </w:rPr>
        <w:t xml:space="preserve"> (3</w:t>
      </w:r>
      <w:r>
        <w:rPr>
          <w:rFonts w:asciiTheme="minorHAnsi" w:hAnsiTheme="minorHAnsi" w:cstheme="minorHAnsi"/>
          <w:lang w:val="en-US"/>
        </w:rPr>
        <w:t>2</w:t>
      </w:r>
      <w:r w:rsidRPr="00D21F66">
        <w:rPr>
          <w:rFonts w:asciiTheme="minorHAnsi" w:hAnsiTheme="minorHAnsi" w:cstheme="minorHAnsi"/>
          <w:lang w:val="en-US"/>
        </w:rPr>
        <w:t xml:space="preserve">:7), </w:t>
      </w:r>
      <w:r>
        <w:rPr>
          <w:rFonts w:asciiTheme="minorHAnsi" w:hAnsiTheme="minorHAnsi" w:cstheme="minorHAnsi"/>
          <w:lang w:val="en-US" w:bidi="he-IL"/>
        </w:rPr>
        <w:t>refuge</w:t>
      </w:r>
      <w:r w:rsidRPr="00D21F66">
        <w:rPr>
          <w:rFonts w:asciiTheme="minorHAnsi" w:hAnsiTheme="minorHAnsi" w:cstheme="minorHAnsi"/>
          <w:lang w:val="en-US" w:bidi="he-IL"/>
        </w:rPr>
        <w:t xml:space="preserve"> (4</w:t>
      </w:r>
      <w:r>
        <w:rPr>
          <w:rFonts w:asciiTheme="minorHAnsi" w:hAnsiTheme="minorHAnsi" w:cstheme="minorHAnsi"/>
          <w:lang w:val="en-US" w:bidi="he-IL"/>
        </w:rPr>
        <w:t>6:1), stronghold and</w:t>
      </w:r>
      <w:r w:rsidRPr="00D21F66">
        <w:rPr>
          <w:rFonts w:asciiTheme="minorHAnsi" w:hAnsiTheme="minorHAnsi" w:cstheme="minorHAnsi"/>
          <w:lang w:val="en-US" w:bidi="he-IL"/>
        </w:rPr>
        <w:t xml:space="preserve"> </w:t>
      </w:r>
      <w:r>
        <w:rPr>
          <w:rFonts w:asciiTheme="minorHAnsi" w:hAnsiTheme="minorHAnsi" w:cstheme="minorHAnsi"/>
          <w:lang w:val="en-US" w:bidi="he-IL"/>
        </w:rPr>
        <w:t>shield (144:2</w:t>
      </w:r>
      <w:r w:rsidRPr="00D21F66">
        <w:rPr>
          <w:rFonts w:asciiTheme="minorHAnsi" w:hAnsiTheme="minorHAnsi" w:cstheme="minorHAnsi"/>
          <w:lang w:val="en-US" w:bidi="he-IL"/>
        </w:rPr>
        <w:t>).</w:t>
      </w:r>
    </w:p>
    <w:p w:rsidR="00C83D06" w:rsidRPr="00D21F66"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Isaiah</w:t>
      </w:r>
      <w:r w:rsidRPr="00D21F66">
        <w:rPr>
          <w:rFonts w:asciiTheme="minorHAnsi" w:hAnsiTheme="minorHAnsi" w:cstheme="minorHAnsi"/>
          <w:lang w:val="en-US" w:bidi="he-IL"/>
        </w:rPr>
        <w:t xml:space="preserve"> </w:t>
      </w:r>
      <w:r>
        <w:rPr>
          <w:rFonts w:asciiTheme="minorHAnsi" w:hAnsiTheme="minorHAnsi" w:cstheme="minorHAnsi"/>
          <w:lang w:val="en-US" w:bidi="he-IL"/>
        </w:rPr>
        <w:t>also</w:t>
      </w:r>
      <w:r w:rsidRPr="00D21F66">
        <w:rPr>
          <w:rFonts w:asciiTheme="minorHAnsi" w:hAnsiTheme="minorHAnsi" w:cstheme="minorHAnsi"/>
          <w:lang w:val="en-US" w:bidi="he-IL"/>
        </w:rPr>
        <w:t xml:space="preserve"> </w:t>
      </w:r>
      <w:r>
        <w:rPr>
          <w:rFonts w:asciiTheme="minorHAnsi" w:hAnsiTheme="minorHAnsi" w:cstheme="minorHAnsi"/>
          <w:lang w:val="en-US" w:bidi="he-IL"/>
        </w:rPr>
        <w:t>contributes</w:t>
      </w:r>
      <w:r w:rsidRPr="00D21F66">
        <w:rPr>
          <w:rFonts w:asciiTheme="minorHAnsi" w:hAnsiTheme="minorHAnsi" w:cstheme="minorHAnsi"/>
          <w:lang w:val="en-US" w:bidi="he-IL"/>
        </w:rPr>
        <w:t xml:space="preserve"> </w:t>
      </w:r>
      <w:r>
        <w:rPr>
          <w:rFonts w:asciiTheme="minorHAnsi" w:hAnsiTheme="minorHAnsi" w:cstheme="minorHAnsi"/>
          <w:lang w:val="en-US" w:bidi="he-IL"/>
        </w:rPr>
        <w:t>several</w:t>
      </w:r>
      <w:r w:rsidRPr="00D21F66">
        <w:rPr>
          <w:rFonts w:asciiTheme="minorHAnsi" w:hAnsiTheme="minorHAnsi" w:cstheme="minorHAnsi"/>
          <w:lang w:val="en-US" w:bidi="he-IL"/>
        </w:rPr>
        <w:t xml:space="preserve"> </w:t>
      </w:r>
      <w:r>
        <w:rPr>
          <w:rFonts w:asciiTheme="minorHAnsi" w:hAnsiTheme="minorHAnsi" w:cstheme="minorHAnsi"/>
          <w:lang w:val="en-US" w:bidi="he-IL"/>
        </w:rPr>
        <w:t>inspiring</w:t>
      </w:r>
      <w:r w:rsidRPr="00D21F66">
        <w:rPr>
          <w:rFonts w:asciiTheme="minorHAnsi" w:hAnsiTheme="minorHAnsi" w:cstheme="minorHAnsi"/>
          <w:lang w:val="en-US" w:bidi="he-IL"/>
        </w:rPr>
        <w:t xml:space="preserve"> </w:t>
      </w:r>
      <w:r>
        <w:rPr>
          <w:rFonts w:asciiTheme="minorHAnsi" w:hAnsiTheme="minorHAnsi" w:cstheme="minorHAnsi"/>
          <w:lang w:val="en-US" w:bidi="he-IL"/>
        </w:rPr>
        <w:t>texts</w:t>
      </w:r>
      <w:r w:rsidRPr="00D21F66">
        <w:rPr>
          <w:rFonts w:asciiTheme="minorHAnsi" w:hAnsiTheme="minorHAnsi" w:cstheme="minorHAnsi"/>
          <w:lang w:val="en-US" w:bidi="he-IL"/>
        </w:rPr>
        <w:t xml:space="preserve"> </w:t>
      </w:r>
      <w:r>
        <w:rPr>
          <w:rFonts w:asciiTheme="minorHAnsi" w:hAnsiTheme="minorHAnsi" w:cstheme="minorHAnsi"/>
          <w:lang w:val="en-US" w:bidi="he-IL"/>
        </w:rPr>
        <w:t>about</w:t>
      </w:r>
      <w:r w:rsidRPr="00D21F66">
        <w:rPr>
          <w:rFonts w:asciiTheme="minorHAnsi" w:hAnsiTheme="minorHAnsi" w:cstheme="minorHAnsi"/>
          <w:lang w:val="en-US" w:bidi="he-IL"/>
        </w:rPr>
        <w:t xml:space="preserve"> </w:t>
      </w:r>
      <w:r>
        <w:rPr>
          <w:rFonts w:asciiTheme="minorHAnsi" w:hAnsiTheme="minorHAnsi" w:cstheme="minorHAnsi"/>
          <w:lang w:val="en-US" w:bidi="he-IL"/>
        </w:rPr>
        <w:t>God’s protection. Through</w:t>
      </w:r>
      <w:r w:rsidRPr="00D21F66">
        <w:rPr>
          <w:rFonts w:asciiTheme="minorHAnsi" w:hAnsiTheme="minorHAnsi" w:cstheme="minorHAnsi"/>
          <w:lang w:val="en-US" w:bidi="he-IL"/>
        </w:rPr>
        <w:t xml:space="preserve"> </w:t>
      </w:r>
      <w:r>
        <w:rPr>
          <w:rFonts w:asciiTheme="minorHAnsi" w:hAnsiTheme="minorHAnsi" w:cstheme="minorHAnsi"/>
          <w:lang w:val="en-US" w:bidi="he-IL"/>
        </w:rPr>
        <w:t>him</w:t>
      </w:r>
      <w:r w:rsidRPr="00D21F66">
        <w:rPr>
          <w:rFonts w:asciiTheme="minorHAnsi" w:hAnsiTheme="minorHAnsi" w:cstheme="minorHAnsi"/>
          <w:lang w:val="en-US" w:bidi="he-IL"/>
        </w:rPr>
        <w:t xml:space="preserve">, </w:t>
      </w:r>
      <w:r>
        <w:rPr>
          <w:rFonts w:asciiTheme="minorHAnsi" w:hAnsiTheme="minorHAnsi" w:cstheme="minorHAnsi"/>
          <w:lang w:val="en-US" w:bidi="he-IL"/>
        </w:rPr>
        <w:t>Yahweh</w:t>
      </w:r>
      <w:r w:rsidRPr="00D21F66">
        <w:rPr>
          <w:rFonts w:asciiTheme="minorHAnsi" w:hAnsiTheme="minorHAnsi" w:cstheme="minorHAnsi"/>
          <w:lang w:val="en-US" w:bidi="he-IL"/>
        </w:rPr>
        <w:t xml:space="preserve"> </w:t>
      </w:r>
      <w:r>
        <w:rPr>
          <w:rFonts w:asciiTheme="minorHAnsi" w:hAnsiTheme="minorHAnsi" w:cstheme="minorHAnsi"/>
          <w:lang w:val="en-US" w:bidi="he-IL"/>
        </w:rPr>
        <w:t>gives</w:t>
      </w:r>
      <w:r w:rsidRPr="00D21F66">
        <w:rPr>
          <w:rFonts w:asciiTheme="minorHAnsi" w:hAnsiTheme="minorHAnsi" w:cstheme="minorHAnsi"/>
          <w:lang w:val="en-US" w:bidi="he-IL"/>
        </w:rPr>
        <w:t xml:space="preserve"> </w:t>
      </w:r>
      <w:r>
        <w:rPr>
          <w:rFonts w:asciiTheme="minorHAnsi" w:hAnsiTheme="minorHAnsi" w:cstheme="minorHAnsi"/>
          <w:lang w:val="en-US" w:bidi="he-IL"/>
        </w:rPr>
        <w:t>those</w:t>
      </w:r>
      <w:r w:rsidRPr="00D21F66">
        <w:rPr>
          <w:rFonts w:asciiTheme="minorHAnsi" w:hAnsiTheme="minorHAnsi" w:cstheme="minorHAnsi"/>
          <w:lang w:val="en-US" w:bidi="he-IL"/>
        </w:rPr>
        <w:t xml:space="preserve"> </w:t>
      </w:r>
      <w:r>
        <w:rPr>
          <w:rFonts w:asciiTheme="minorHAnsi" w:hAnsiTheme="minorHAnsi" w:cstheme="minorHAnsi"/>
          <w:lang w:val="en-US" w:bidi="he-IL"/>
        </w:rPr>
        <w:t>returning</w:t>
      </w:r>
      <w:r w:rsidRPr="00D21F66">
        <w:rPr>
          <w:rFonts w:asciiTheme="minorHAnsi" w:hAnsiTheme="minorHAnsi" w:cstheme="minorHAnsi"/>
          <w:lang w:val="en-US" w:bidi="he-IL"/>
        </w:rPr>
        <w:t xml:space="preserve"> </w:t>
      </w:r>
      <w:r>
        <w:rPr>
          <w:rFonts w:asciiTheme="minorHAnsi" w:hAnsiTheme="minorHAnsi" w:cstheme="minorHAnsi"/>
          <w:lang w:val="en-US" w:bidi="he-IL"/>
        </w:rPr>
        <w:t>from</w:t>
      </w:r>
      <w:r w:rsidRPr="00D21F66">
        <w:rPr>
          <w:rFonts w:asciiTheme="minorHAnsi" w:hAnsiTheme="minorHAnsi" w:cstheme="minorHAnsi"/>
          <w:lang w:val="en-US" w:bidi="he-IL"/>
        </w:rPr>
        <w:t xml:space="preserve"> </w:t>
      </w:r>
      <w:r>
        <w:rPr>
          <w:rFonts w:asciiTheme="minorHAnsi" w:hAnsiTheme="minorHAnsi" w:cstheme="minorHAnsi"/>
          <w:lang w:val="en-US" w:bidi="he-IL"/>
        </w:rPr>
        <w:t>exile</w:t>
      </w:r>
      <w:r w:rsidRPr="00D21F66">
        <w:rPr>
          <w:rFonts w:asciiTheme="minorHAnsi" w:hAnsiTheme="minorHAnsi" w:cstheme="minorHAnsi"/>
          <w:lang w:val="en-US" w:bidi="he-IL"/>
        </w:rPr>
        <w:t xml:space="preserve"> </w:t>
      </w:r>
      <w:r>
        <w:rPr>
          <w:rFonts w:asciiTheme="minorHAnsi" w:hAnsiTheme="minorHAnsi" w:cstheme="minorHAnsi"/>
          <w:lang w:val="en-US" w:bidi="he-IL"/>
        </w:rPr>
        <w:t>words of comfort and assurance:</w:t>
      </w:r>
    </w:p>
    <w:p w:rsidR="00C83D06" w:rsidRPr="00D21F66" w:rsidRDefault="00C83D06" w:rsidP="00C83D06">
      <w:pPr>
        <w:ind w:firstLine="426"/>
        <w:rPr>
          <w:rFonts w:asciiTheme="minorHAnsi" w:hAnsiTheme="minorHAnsi" w:cstheme="minorHAnsi"/>
          <w:lang w:val="en-US" w:bidi="he-IL"/>
        </w:rPr>
      </w:pPr>
    </w:p>
    <w:p w:rsidR="00C83D06" w:rsidRPr="00D21F66" w:rsidRDefault="00C83D06" w:rsidP="00C83D06">
      <w:pPr>
        <w:ind w:left="900" w:hanging="191"/>
        <w:rPr>
          <w:rFonts w:asciiTheme="minorHAnsi" w:hAnsiTheme="minorHAnsi" w:cstheme="minorHAnsi"/>
          <w:lang w:val="en-US" w:bidi="he-IL"/>
        </w:rPr>
      </w:pPr>
      <w:r>
        <w:rPr>
          <w:rFonts w:asciiTheme="minorHAnsi" w:hAnsiTheme="minorHAnsi" w:cstheme="minorHAnsi"/>
          <w:lang w:val="en-US" w:bidi="he-IL"/>
        </w:rPr>
        <w:t xml:space="preserve">- </w:t>
      </w:r>
      <w:r w:rsidRPr="00D21F66">
        <w:rPr>
          <w:rFonts w:asciiTheme="minorHAnsi" w:hAnsiTheme="minorHAnsi" w:cstheme="minorHAnsi"/>
          <w:lang w:val="en-US" w:bidi="he-IL"/>
        </w:rPr>
        <w:t>When you pass through t</w:t>
      </w:r>
      <w:r>
        <w:rPr>
          <w:rFonts w:asciiTheme="minorHAnsi" w:hAnsiTheme="minorHAnsi" w:cstheme="minorHAnsi"/>
          <w:lang w:val="en-US" w:bidi="he-IL"/>
        </w:rPr>
        <w:t>he waters, I will be with you; a</w:t>
      </w:r>
      <w:r w:rsidRPr="00D21F66">
        <w:rPr>
          <w:rFonts w:asciiTheme="minorHAnsi" w:hAnsiTheme="minorHAnsi" w:cstheme="minorHAnsi"/>
          <w:lang w:val="en-US" w:bidi="he-IL"/>
        </w:rPr>
        <w:t>nd through the rivers, they will not overflow you. When you walk through the f</w:t>
      </w:r>
      <w:r>
        <w:rPr>
          <w:rFonts w:asciiTheme="minorHAnsi" w:hAnsiTheme="minorHAnsi" w:cstheme="minorHAnsi"/>
          <w:lang w:val="en-US" w:bidi="he-IL"/>
        </w:rPr>
        <w:t xml:space="preserve">ire, you </w:t>
      </w:r>
      <w:proofErr w:type="gramStart"/>
      <w:r>
        <w:rPr>
          <w:rFonts w:asciiTheme="minorHAnsi" w:hAnsiTheme="minorHAnsi" w:cstheme="minorHAnsi"/>
          <w:lang w:val="en-US" w:bidi="he-IL"/>
        </w:rPr>
        <w:t>will not be scorched</w:t>
      </w:r>
      <w:proofErr w:type="gramEnd"/>
      <w:r>
        <w:rPr>
          <w:rFonts w:asciiTheme="minorHAnsi" w:hAnsiTheme="minorHAnsi" w:cstheme="minorHAnsi"/>
          <w:lang w:val="en-US" w:bidi="he-IL"/>
        </w:rPr>
        <w:t>, n</w:t>
      </w:r>
      <w:r w:rsidRPr="00D21F66">
        <w:rPr>
          <w:rFonts w:asciiTheme="minorHAnsi" w:hAnsiTheme="minorHAnsi" w:cstheme="minorHAnsi"/>
          <w:lang w:val="en-US" w:bidi="he-IL"/>
        </w:rPr>
        <w:t>or will the flame burn you (Isa 43:2).</w:t>
      </w:r>
    </w:p>
    <w:p w:rsidR="00C83D06" w:rsidRPr="00D21F66" w:rsidRDefault="00C83D06" w:rsidP="00C83D06">
      <w:pPr>
        <w:ind w:left="900" w:hanging="191"/>
        <w:rPr>
          <w:rFonts w:asciiTheme="minorHAnsi" w:hAnsiTheme="minorHAnsi" w:cstheme="minorHAnsi"/>
          <w:lang w:val="en-US" w:bidi="he-IL"/>
        </w:rPr>
      </w:pPr>
      <w:r>
        <w:rPr>
          <w:rFonts w:asciiTheme="minorHAnsi" w:hAnsiTheme="minorHAnsi" w:cstheme="minorHAnsi"/>
          <w:lang w:val="en-US" w:bidi="he-IL"/>
        </w:rPr>
        <w:t>- Yahweh will go before you, a</w:t>
      </w:r>
      <w:r w:rsidRPr="00D21F66">
        <w:rPr>
          <w:rFonts w:asciiTheme="minorHAnsi" w:hAnsiTheme="minorHAnsi" w:cstheme="minorHAnsi"/>
          <w:lang w:val="en-US" w:bidi="he-IL"/>
        </w:rPr>
        <w:t>nd the God of I</w:t>
      </w:r>
      <w:r>
        <w:rPr>
          <w:rFonts w:asciiTheme="minorHAnsi" w:hAnsiTheme="minorHAnsi" w:cstheme="minorHAnsi"/>
          <w:lang w:val="en-US" w:bidi="he-IL"/>
        </w:rPr>
        <w:t>srael {will be} your rear guard</w:t>
      </w:r>
      <w:r w:rsidRPr="00D21F66">
        <w:rPr>
          <w:rFonts w:asciiTheme="minorHAnsi" w:hAnsiTheme="minorHAnsi" w:cstheme="minorHAnsi"/>
          <w:lang w:val="en-US" w:bidi="he-IL"/>
        </w:rPr>
        <w:t xml:space="preserve"> (Isa 52:12).</w:t>
      </w:r>
    </w:p>
    <w:p w:rsidR="00C83D06" w:rsidRPr="00D21F66" w:rsidRDefault="00C83D06" w:rsidP="00C83D06">
      <w:pPr>
        <w:ind w:left="900" w:hanging="191"/>
        <w:rPr>
          <w:rFonts w:asciiTheme="minorHAnsi" w:hAnsiTheme="minorHAnsi" w:cstheme="minorHAnsi"/>
          <w:lang w:val="en-US" w:bidi="he-IL"/>
        </w:rPr>
      </w:pPr>
      <w:r>
        <w:rPr>
          <w:rFonts w:asciiTheme="minorHAnsi" w:hAnsiTheme="minorHAnsi" w:cstheme="minorHAnsi"/>
          <w:lang w:val="en-US" w:bidi="he-IL"/>
        </w:rPr>
        <w:t xml:space="preserve">- </w:t>
      </w:r>
      <w:r w:rsidRPr="00D21F66">
        <w:rPr>
          <w:rFonts w:asciiTheme="minorHAnsi" w:hAnsiTheme="minorHAnsi" w:cstheme="minorHAnsi"/>
          <w:lang w:val="en-US" w:bidi="he-IL"/>
        </w:rPr>
        <w:t xml:space="preserve">No weapon that </w:t>
      </w:r>
      <w:proofErr w:type="gramStart"/>
      <w:r w:rsidRPr="00D21F66">
        <w:rPr>
          <w:rFonts w:asciiTheme="minorHAnsi" w:hAnsiTheme="minorHAnsi" w:cstheme="minorHAnsi"/>
          <w:lang w:val="en-US" w:bidi="he-IL"/>
        </w:rPr>
        <w:t>is fo</w:t>
      </w:r>
      <w:r>
        <w:rPr>
          <w:rFonts w:asciiTheme="minorHAnsi" w:hAnsiTheme="minorHAnsi" w:cstheme="minorHAnsi"/>
          <w:lang w:val="en-US" w:bidi="he-IL"/>
        </w:rPr>
        <w:t>rmed</w:t>
      </w:r>
      <w:proofErr w:type="gramEnd"/>
      <w:r>
        <w:rPr>
          <w:rFonts w:asciiTheme="minorHAnsi" w:hAnsiTheme="minorHAnsi" w:cstheme="minorHAnsi"/>
          <w:lang w:val="en-US" w:bidi="he-IL"/>
        </w:rPr>
        <w:t xml:space="preserve"> against you will prosper; a</w:t>
      </w:r>
      <w:r w:rsidRPr="00D21F66">
        <w:rPr>
          <w:rFonts w:asciiTheme="minorHAnsi" w:hAnsiTheme="minorHAnsi" w:cstheme="minorHAnsi"/>
          <w:lang w:val="en-US" w:bidi="he-IL"/>
        </w:rPr>
        <w:t>nd every tongue that accuses you in judgment you will condemn. This is the heritage of the s</w:t>
      </w:r>
      <w:r>
        <w:rPr>
          <w:rFonts w:asciiTheme="minorHAnsi" w:hAnsiTheme="minorHAnsi" w:cstheme="minorHAnsi"/>
          <w:lang w:val="en-US" w:bidi="he-IL"/>
        </w:rPr>
        <w:t>ervants of Yahweh, a</w:t>
      </w:r>
      <w:r w:rsidRPr="00D21F66">
        <w:rPr>
          <w:rFonts w:asciiTheme="minorHAnsi" w:hAnsiTheme="minorHAnsi" w:cstheme="minorHAnsi"/>
          <w:lang w:val="en-US" w:bidi="he-IL"/>
        </w:rPr>
        <w:t>nd their vindi</w:t>
      </w:r>
      <w:r>
        <w:rPr>
          <w:rFonts w:asciiTheme="minorHAnsi" w:hAnsiTheme="minorHAnsi" w:cstheme="minorHAnsi"/>
          <w:lang w:val="en-US" w:bidi="he-IL"/>
        </w:rPr>
        <w:t xml:space="preserve">cation is from </w:t>
      </w:r>
      <w:proofErr w:type="gramStart"/>
      <w:r>
        <w:rPr>
          <w:rFonts w:asciiTheme="minorHAnsi" w:hAnsiTheme="minorHAnsi" w:cstheme="minorHAnsi"/>
          <w:lang w:val="en-US" w:bidi="he-IL"/>
        </w:rPr>
        <w:t>Me</w:t>
      </w:r>
      <w:proofErr w:type="gramEnd"/>
      <w:r>
        <w:rPr>
          <w:rFonts w:asciiTheme="minorHAnsi" w:hAnsiTheme="minorHAnsi" w:cstheme="minorHAnsi"/>
          <w:lang w:val="en-US" w:bidi="he-IL"/>
        </w:rPr>
        <w:t>," declares Yahweh</w:t>
      </w:r>
      <w:r w:rsidRPr="00D21F66">
        <w:rPr>
          <w:rFonts w:asciiTheme="minorHAnsi" w:hAnsiTheme="minorHAnsi" w:cstheme="minorHAnsi"/>
          <w:lang w:val="en-US" w:bidi="he-IL"/>
        </w:rPr>
        <w:t xml:space="preserve"> (Isa 54:17).</w:t>
      </w:r>
    </w:p>
    <w:p w:rsidR="00C83D06" w:rsidRPr="00D21F66" w:rsidRDefault="00C83D06" w:rsidP="00C83D06">
      <w:pPr>
        <w:ind w:firstLine="426"/>
        <w:rPr>
          <w:rFonts w:asciiTheme="minorHAnsi" w:hAnsiTheme="minorHAnsi" w:cstheme="minorHAnsi"/>
          <w:lang w:val="en-US" w:bidi="he-IL"/>
        </w:rPr>
      </w:pPr>
    </w:p>
    <w:p w:rsidR="00C83D06" w:rsidRPr="00A0308E" w:rsidRDefault="00C83D06" w:rsidP="00C83D06">
      <w:pPr>
        <w:ind w:firstLine="426"/>
        <w:rPr>
          <w:rFonts w:asciiTheme="minorHAnsi" w:hAnsiTheme="minorHAnsi" w:cstheme="minorHAnsi"/>
          <w:lang w:val="en-US"/>
        </w:rPr>
      </w:pPr>
      <w:r>
        <w:rPr>
          <w:rFonts w:asciiTheme="minorHAnsi" w:hAnsiTheme="minorHAnsi" w:cstheme="minorHAnsi"/>
          <w:lang w:val="en-US"/>
        </w:rPr>
        <w:t>The</w:t>
      </w:r>
      <w:r w:rsidRPr="00D21F66">
        <w:rPr>
          <w:rFonts w:asciiTheme="minorHAnsi" w:hAnsiTheme="minorHAnsi" w:cstheme="minorHAnsi"/>
          <w:lang w:val="en-US"/>
        </w:rPr>
        <w:t xml:space="preserve"> </w:t>
      </w:r>
      <w:r>
        <w:rPr>
          <w:rFonts w:asciiTheme="minorHAnsi" w:hAnsiTheme="minorHAnsi" w:cstheme="minorHAnsi"/>
          <w:lang w:val="en-US"/>
        </w:rPr>
        <w:t>New</w:t>
      </w:r>
      <w:r w:rsidRPr="00D21F66">
        <w:rPr>
          <w:rFonts w:asciiTheme="minorHAnsi" w:hAnsiTheme="minorHAnsi" w:cstheme="minorHAnsi"/>
          <w:lang w:val="en-US"/>
        </w:rPr>
        <w:t xml:space="preserve"> </w:t>
      </w:r>
      <w:r>
        <w:rPr>
          <w:rFonts w:asciiTheme="minorHAnsi" w:hAnsiTheme="minorHAnsi" w:cstheme="minorHAnsi"/>
          <w:lang w:val="en-US"/>
        </w:rPr>
        <w:t>Testament</w:t>
      </w:r>
      <w:r w:rsidRPr="00D21F66">
        <w:rPr>
          <w:rFonts w:asciiTheme="minorHAnsi" w:hAnsiTheme="minorHAnsi" w:cstheme="minorHAnsi"/>
          <w:lang w:val="en-US"/>
        </w:rPr>
        <w:t xml:space="preserve"> </w:t>
      </w:r>
      <w:r>
        <w:rPr>
          <w:rFonts w:asciiTheme="minorHAnsi" w:hAnsiTheme="minorHAnsi" w:cstheme="minorHAnsi"/>
          <w:lang w:val="en-US"/>
        </w:rPr>
        <w:t>continues</w:t>
      </w:r>
      <w:r w:rsidRPr="00D21F66">
        <w:rPr>
          <w:rFonts w:asciiTheme="minorHAnsi" w:hAnsiTheme="minorHAnsi" w:cstheme="minorHAnsi"/>
          <w:lang w:val="en-US"/>
        </w:rPr>
        <w:t xml:space="preserve"> </w:t>
      </w:r>
      <w:r>
        <w:rPr>
          <w:rFonts w:asciiTheme="minorHAnsi" w:hAnsiTheme="minorHAnsi" w:cstheme="minorHAnsi"/>
          <w:lang w:val="en-US"/>
        </w:rPr>
        <w:t>the</w:t>
      </w:r>
      <w:r w:rsidRPr="00D21F66">
        <w:rPr>
          <w:rFonts w:asciiTheme="minorHAnsi" w:hAnsiTheme="minorHAnsi" w:cstheme="minorHAnsi"/>
          <w:lang w:val="en-US"/>
        </w:rPr>
        <w:t xml:space="preserve"> </w:t>
      </w:r>
      <w:r>
        <w:rPr>
          <w:rFonts w:asciiTheme="minorHAnsi" w:hAnsiTheme="minorHAnsi" w:cstheme="minorHAnsi"/>
          <w:lang w:val="en-US"/>
        </w:rPr>
        <w:t>theme</w:t>
      </w:r>
      <w:r w:rsidRPr="00D21F66">
        <w:rPr>
          <w:rFonts w:asciiTheme="minorHAnsi" w:hAnsiTheme="minorHAnsi" w:cstheme="minorHAnsi"/>
          <w:lang w:val="en-US"/>
        </w:rPr>
        <w:t xml:space="preserve"> </w:t>
      </w:r>
      <w:r>
        <w:rPr>
          <w:rFonts w:asciiTheme="minorHAnsi" w:hAnsiTheme="minorHAnsi" w:cstheme="minorHAnsi"/>
          <w:lang w:val="en-US"/>
        </w:rPr>
        <w:t>of</w:t>
      </w:r>
      <w:r w:rsidRPr="00D21F66">
        <w:rPr>
          <w:rFonts w:asciiTheme="minorHAnsi" w:hAnsiTheme="minorHAnsi" w:cstheme="minorHAnsi"/>
          <w:lang w:val="en-US"/>
        </w:rPr>
        <w:t xml:space="preserve"> </w:t>
      </w:r>
      <w:r>
        <w:rPr>
          <w:rFonts w:asciiTheme="minorHAnsi" w:hAnsiTheme="minorHAnsi" w:cstheme="minorHAnsi"/>
          <w:lang w:val="en-US"/>
        </w:rPr>
        <w:t>God</w:t>
      </w:r>
      <w:r w:rsidRPr="00D21F66">
        <w:rPr>
          <w:rFonts w:asciiTheme="minorHAnsi" w:hAnsiTheme="minorHAnsi" w:cstheme="minorHAnsi"/>
          <w:lang w:val="en-US"/>
        </w:rPr>
        <w:t xml:space="preserve"> </w:t>
      </w:r>
      <w:r>
        <w:rPr>
          <w:rFonts w:asciiTheme="minorHAnsi" w:hAnsiTheme="minorHAnsi" w:cstheme="minorHAnsi"/>
          <w:lang w:val="en-US"/>
        </w:rPr>
        <w:t>our</w:t>
      </w:r>
      <w:r w:rsidRPr="00D21F66">
        <w:rPr>
          <w:rFonts w:asciiTheme="minorHAnsi" w:hAnsiTheme="minorHAnsi" w:cstheme="minorHAnsi"/>
          <w:lang w:val="en-US"/>
        </w:rPr>
        <w:t xml:space="preserve"> </w:t>
      </w:r>
      <w:r>
        <w:rPr>
          <w:rFonts w:asciiTheme="minorHAnsi" w:hAnsiTheme="minorHAnsi" w:cstheme="minorHAnsi"/>
          <w:lang w:val="en-US"/>
        </w:rPr>
        <w:t>Protector</w:t>
      </w:r>
      <w:r w:rsidRPr="00D21F66">
        <w:rPr>
          <w:rFonts w:asciiTheme="minorHAnsi" w:hAnsiTheme="minorHAnsi" w:cstheme="minorHAnsi"/>
          <w:lang w:val="en-US"/>
        </w:rPr>
        <w:t xml:space="preserve">, </w:t>
      </w:r>
      <w:r>
        <w:rPr>
          <w:rFonts w:asciiTheme="minorHAnsi" w:hAnsiTheme="minorHAnsi" w:cstheme="minorHAnsi"/>
          <w:lang w:val="en-US"/>
        </w:rPr>
        <w:t>yet</w:t>
      </w:r>
      <w:r w:rsidRPr="00D21F66">
        <w:rPr>
          <w:rFonts w:asciiTheme="minorHAnsi" w:hAnsiTheme="minorHAnsi" w:cstheme="minorHAnsi"/>
          <w:lang w:val="en-US"/>
        </w:rPr>
        <w:t xml:space="preserve"> </w:t>
      </w:r>
      <w:r>
        <w:rPr>
          <w:rFonts w:asciiTheme="minorHAnsi" w:hAnsiTheme="minorHAnsi" w:cstheme="minorHAnsi"/>
          <w:lang w:val="en-US"/>
        </w:rPr>
        <w:t>focuses</w:t>
      </w:r>
      <w:r w:rsidRPr="00D21F66">
        <w:rPr>
          <w:rFonts w:asciiTheme="minorHAnsi" w:hAnsiTheme="minorHAnsi" w:cstheme="minorHAnsi"/>
          <w:lang w:val="en-US"/>
        </w:rPr>
        <w:t xml:space="preserve"> </w:t>
      </w:r>
      <w:r>
        <w:rPr>
          <w:rFonts w:asciiTheme="minorHAnsi" w:hAnsiTheme="minorHAnsi" w:cstheme="minorHAnsi"/>
          <w:lang w:val="en-US"/>
        </w:rPr>
        <w:t>more</w:t>
      </w:r>
      <w:r w:rsidRPr="00D21F66">
        <w:rPr>
          <w:rFonts w:asciiTheme="minorHAnsi" w:hAnsiTheme="minorHAnsi" w:cstheme="minorHAnsi"/>
          <w:lang w:val="en-US"/>
        </w:rPr>
        <w:t xml:space="preserve"> </w:t>
      </w:r>
      <w:r>
        <w:rPr>
          <w:rFonts w:asciiTheme="minorHAnsi" w:hAnsiTheme="minorHAnsi" w:cstheme="minorHAnsi"/>
          <w:lang w:val="en-US"/>
        </w:rPr>
        <w:t>on it in a spiritual sense</w:t>
      </w:r>
      <w:r w:rsidRPr="00D21F66">
        <w:rPr>
          <w:rFonts w:asciiTheme="minorHAnsi" w:hAnsiTheme="minorHAnsi" w:cstheme="minorHAnsi"/>
          <w:lang w:val="en-US"/>
        </w:rPr>
        <w:t xml:space="preserve">. </w:t>
      </w:r>
      <w:r>
        <w:rPr>
          <w:rFonts w:asciiTheme="minorHAnsi" w:hAnsiTheme="minorHAnsi" w:cstheme="minorHAnsi"/>
          <w:lang w:val="en-US"/>
        </w:rPr>
        <w:t>Nonetheless</w:t>
      </w:r>
      <w:r w:rsidRPr="00A0308E">
        <w:rPr>
          <w:rFonts w:asciiTheme="minorHAnsi" w:hAnsiTheme="minorHAnsi" w:cstheme="minorHAnsi"/>
          <w:lang w:val="en-US"/>
        </w:rPr>
        <w:t xml:space="preserve">, </w:t>
      </w:r>
      <w:r>
        <w:rPr>
          <w:rFonts w:asciiTheme="minorHAnsi" w:hAnsiTheme="minorHAnsi" w:cstheme="minorHAnsi"/>
          <w:lang w:val="en-US"/>
        </w:rPr>
        <w:t>we</w:t>
      </w:r>
      <w:r w:rsidRPr="00A0308E">
        <w:rPr>
          <w:rFonts w:asciiTheme="minorHAnsi" w:hAnsiTheme="minorHAnsi" w:cstheme="minorHAnsi"/>
          <w:lang w:val="en-US"/>
        </w:rPr>
        <w:t xml:space="preserve"> </w:t>
      </w:r>
      <w:r>
        <w:rPr>
          <w:rFonts w:asciiTheme="minorHAnsi" w:hAnsiTheme="minorHAnsi" w:cstheme="minorHAnsi"/>
          <w:lang w:val="en-US"/>
        </w:rPr>
        <w:t>witness</w:t>
      </w:r>
      <w:r w:rsidRPr="00A0308E">
        <w:rPr>
          <w:rFonts w:asciiTheme="minorHAnsi" w:hAnsiTheme="minorHAnsi" w:cstheme="minorHAnsi"/>
          <w:lang w:val="en-US"/>
        </w:rPr>
        <w:t xml:space="preserve"> </w:t>
      </w:r>
      <w:r>
        <w:rPr>
          <w:rFonts w:asciiTheme="minorHAnsi" w:hAnsiTheme="minorHAnsi" w:cstheme="minorHAnsi"/>
          <w:lang w:val="en-US"/>
        </w:rPr>
        <w:t>several</w:t>
      </w:r>
      <w:r w:rsidRPr="00A0308E">
        <w:rPr>
          <w:rFonts w:asciiTheme="minorHAnsi" w:hAnsiTheme="minorHAnsi" w:cstheme="minorHAnsi"/>
          <w:lang w:val="en-US"/>
        </w:rPr>
        <w:t xml:space="preserve"> </w:t>
      </w:r>
      <w:r>
        <w:rPr>
          <w:rFonts w:asciiTheme="minorHAnsi" w:hAnsiTheme="minorHAnsi" w:cstheme="minorHAnsi"/>
          <w:lang w:val="en-US"/>
        </w:rPr>
        <w:t>instances</w:t>
      </w:r>
      <w:r w:rsidRPr="00A0308E">
        <w:rPr>
          <w:rFonts w:asciiTheme="minorHAnsi" w:hAnsiTheme="minorHAnsi" w:cstheme="minorHAnsi"/>
          <w:lang w:val="en-US"/>
        </w:rPr>
        <w:t xml:space="preserve"> </w:t>
      </w:r>
      <w:r>
        <w:rPr>
          <w:rFonts w:asciiTheme="minorHAnsi" w:hAnsiTheme="minorHAnsi" w:cstheme="minorHAnsi"/>
          <w:lang w:val="en-US"/>
        </w:rPr>
        <w:t>in</w:t>
      </w:r>
      <w:r w:rsidRPr="00A0308E">
        <w:rPr>
          <w:rFonts w:asciiTheme="minorHAnsi" w:hAnsiTheme="minorHAnsi" w:cstheme="minorHAnsi"/>
          <w:lang w:val="en-US"/>
        </w:rPr>
        <w:t xml:space="preserve"> </w:t>
      </w:r>
      <w:r>
        <w:rPr>
          <w:rFonts w:asciiTheme="minorHAnsi" w:hAnsiTheme="minorHAnsi" w:cstheme="minorHAnsi"/>
          <w:lang w:val="en-US"/>
        </w:rPr>
        <w:t>the</w:t>
      </w:r>
      <w:r w:rsidRPr="00A0308E">
        <w:rPr>
          <w:rFonts w:asciiTheme="minorHAnsi" w:hAnsiTheme="minorHAnsi" w:cstheme="minorHAnsi"/>
          <w:lang w:val="en-US"/>
        </w:rPr>
        <w:t xml:space="preserve"> </w:t>
      </w:r>
      <w:r>
        <w:rPr>
          <w:rFonts w:asciiTheme="minorHAnsi" w:hAnsiTheme="minorHAnsi" w:cstheme="minorHAnsi"/>
          <w:lang w:val="en-US"/>
        </w:rPr>
        <w:t>earthly</w:t>
      </w:r>
      <w:r w:rsidRPr="00A0308E">
        <w:rPr>
          <w:rFonts w:asciiTheme="minorHAnsi" w:hAnsiTheme="minorHAnsi" w:cstheme="minorHAnsi"/>
          <w:lang w:val="en-US"/>
        </w:rPr>
        <w:t xml:space="preserve"> </w:t>
      </w:r>
      <w:r>
        <w:rPr>
          <w:rFonts w:asciiTheme="minorHAnsi" w:hAnsiTheme="minorHAnsi" w:cstheme="minorHAnsi"/>
          <w:lang w:val="en-US"/>
        </w:rPr>
        <w:t>ministry</w:t>
      </w:r>
      <w:r w:rsidRPr="00A0308E">
        <w:rPr>
          <w:rFonts w:asciiTheme="minorHAnsi" w:hAnsiTheme="minorHAnsi" w:cstheme="minorHAnsi"/>
          <w:lang w:val="en-US"/>
        </w:rPr>
        <w:t xml:space="preserve"> </w:t>
      </w:r>
      <w:r>
        <w:rPr>
          <w:rFonts w:asciiTheme="minorHAnsi" w:hAnsiTheme="minorHAnsi" w:cstheme="minorHAnsi"/>
          <w:lang w:val="en-US"/>
        </w:rPr>
        <w:t>of</w:t>
      </w:r>
      <w:r w:rsidRPr="00A0308E">
        <w:rPr>
          <w:rFonts w:asciiTheme="minorHAnsi" w:hAnsiTheme="minorHAnsi" w:cstheme="minorHAnsi"/>
          <w:lang w:val="en-US"/>
        </w:rPr>
        <w:t xml:space="preserve"> </w:t>
      </w:r>
      <w:r>
        <w:rPr>
          <w:rFonts w:asciiTheme="minorHAnsi" w:hAnsiTheme="minorHAnsi" w:cstheme="minorHAnsi"/>
          <w:lang w:val="en-US"/>
        </w:rPr>
        <w:t>Jesus</w:t>
      </w:r>
      <w:r w:rsidRPr="00A0308E">
        <w:rPr>
          <w:rFonts w:asciiTheme="minorHAnsi" w:hAnsiTheme="minorHAnsi" w:cstheme="minorHAnsi"/>
          <w:lang w:val="en-US"/>
        </w:rPr>
        <w:t xml:space="preserve"> </w:t>
      </w:r>
      <w:r>
        <w:rPr>
          <w:rFonts w:asciiTheme="minorHAnsi" w:hAnsiTheme="minorHAnsi" w:cstheme="minorHAnsi"/>
          <w:lang w:val="en-US"/>
        </w:rPr>
        <w:t xml:space="preserve">when </w:t>
      </w:r>
      <w:proofErr w:type="gramStart"/>
      <w:r>
        <w:rPr>
          <w:rFonts w:asciiTheme="minorHAnsi" w:hAnsiTheme="minorHAnsi" w:cstheme="minorHAnsi"/>
          <w:lang w:val="en-US"/>
        </w:rPr>
        <w:t>He was guarded from attack by enemies</w:t>
      </w:r>
      <w:proofErr w:type="gramEnd"/>
      <w:r w:rsidRPr="00A0308E">
        <w:rPr>
          <w:rFonts w:asciiTheme="minorHAnsi" w:hAnsiTheme="minorHAnsi" w:cstheme="minorHAnsi"/>
          <w:lang w:val="en-US"/>
        </w:rPr>
        <w:t xml:space="preserve"> (</w:t>
      </w:r>
      <w:r w:rsidRPr="00D21F66">
        <w:rPr>
          <w:rFonts w:asciiTheme="minorHAnsi" w:hAnsiTheme="minorHAnsi" w:cstheme="minorHAnsi"/>
          <w:lang w:val="en-US"/>
        </w:rPr>
        <w:t>Lk</w:t>
      </w:r>
      <w:r w:rsidRPr="00A0308E">
        <w:rPr>
          <w:rFonts w:asciiTheme="minorHAnsi" w:hAnsiTheme="minorHAnsi" w:cstheme="minorHAnsi"/>
          <w:lang w:val="en-US"/>
        </w:rPr>
        <w:t xml:space="preserve"> 4:29-30; </w:t>
      </w:r>
      <w:proofErr w:type="spellStart"/>
      <w:r w:rsidRPr="00D21F66">
        <w:rPr>
          <w:rFonts w:asciiTheme="minorHAnsi" w:hAnsiTheme="minorHAnsi" w:cstheme="minorHAnsi"/>
          <w:lang w:val="en-US"/>
        </w:rPr>
        <w:t>Jn</w:t>
      </w:r>
      <w:proofErr w:type="spellEnd"/>
      <w:r w:rsidRPr="00A0308E">
        <w:rPr>
          <w:rFonts w:asciiTheme="minorHAnsi" w:hAnsiTheme="minorHAnsi" w:cstheme="minorHAnsi"/>
          <w:lang w:val="en-US"/>
        </w:rPr>
        <w:t xml:space="preserve"> 10:39). </w:t>
      </w:r>
      <w:r>
        <w:rPr>
          <w:rFonts w:asciiTheme="minorHAnsi" w:hAnsiTheme="minorHAnsi" w:cstheme="minorHAnsi"/>
          <w:lang w:val="en-US"/>
        </w:rPr>
        <w:t>Jesus</w:t>
      </w:r>
      <w:r w:rsidRPr="00A0308E">
        <w:rPr>
          <w:rFonts w:asciiTheme="minorHAnsi" w:hAnsiTheme="minorHAnsi" w:cstheme="minorHAnsi"/>
          <w:lang w:val="en-US"/>
        </w:rPr>
        <w:t xml:space="preserve">’ </w:t>
      </w:r>
      <w:r>
        <w:rPr>
          <w:rFonts w:asciiTheme="minorHAnsi" w:hAnsiTheme="minorHAnsi" w:cstheme="minorHAnsi"/>
          <w:lang w:val="en-US"/>
        </w:rPr>
        <w:t>life</w:t>
      </w:r>
      <w:r w:rsidRPr="00A0308E">
        <w:rPr>
          <w:rFonts w:asciiTheme="minorHAnsi" w:hAnsiTheme="minorHAnsi" w:cstheme="minorHAnsi"/>
          <w:lang w:val="en-US"/>
        </w:rPr>
        <w:t xml:space="preserve">, </w:t>
      </w:r>
      <w:r>
        <w:rPr>
          <w:rFonts w:asciiTheme="minorHAnsi" w:hAnsiTheme="minorHAnsi" w:cstheme="minorHAnsi"/>
          <w:lang w:val="en-US"/>
        </w:rPr>
        <w:t>in</w:t>
      </w:r>
      <w:r w:rsidRPr="00A0308E">
        <w:rPr>
          <w:rFonts w:asciiTheme="minorHAnsi" w:hAnsiTheme="minorHAnsi" w:cstheme="minorHAnsi"/>
          <w:lang w:val="en-US"/>
        </w:rPr>
        <w:t xml:space="preserve"> </w:t>
      </w:r>
      <w:r>
        <w:rPr>
          <w:rFonts w:asciiTheme="minorHAnsi" w:hAnsiTheme="minorHAnsi" w:cstheme="minorHAnsi"/>
          <w:lang w:val="en-US"/>
        </w:rPr>
        <w:t>fact</w:t>
      </w:r>
      <w:r w:rsidRPr="00A0308E">
        <w:rPr>
          <w:rFonts w:asciiTheme="minorHAnsi" w:hAnsiTheme="minorHAnsi" w:cstheme="minorHAnsi"/>
          <w:lang w:val="en-US"/>
        </w:rPr>
        <w:t xml:space="preserve">, </w:t>
      </w:r>
      <w:r>
        <w:rPr>
          <w:rFonts w:asciiTheme="minorHAnsi" w:hAnsiTheme="minorHAnsi" w:cstheme="minorHAnsi"/>
          <w:lang w:val="en-US"/>
        </w:rPr>
        <w:t>was</w:t>
      </w:r>
      <w:r w:rsidRPr="00A0308E">
        <w:rPr>
          <w:rFonts w:asciiTheme="minorHAnsi" w:hAnsiTheme="minorHAnsi" w:cstheme="minorHAnsi"/>
          <w:lang w:val="en-US"/>
        </w:rPr>
        <w:t xml:space="preserve"> </w:t>
      </w:r>
      <w:r>
        <w:rPr>
          <w:rFonts w:asciiTheme="minorHAnsi" w:hAnsiTheme="minorHAnsi" w:cstheme="minorHAnsi"/>
          <w:lang w:val="en-US"/>
        </w:rPr>
        <w:t>under</w:t>
      </w:r>
      <w:r w:rsidRPr="00A0308E">
        <w:rPr>
          <w:rFonts w:asciiTheme="minorHAnsi" w:hAnsiTheme="minorHAnsi" w:cstheme="minorHAnsi"/>
          <w:lang w:val="en-US"/>
        </w:rPr>
        <w:t xml:space="preserve"> </w:t>
      </w:r>
      <w:r>
        <w:rPr>
          <w:rFonts w:asciiTheme="minorHAnsi" w:hAnsiTheme="minorHAnsi" w:cstheme="minorHAnsi"/>
          <w:lang w:val="en-US"/>
        </w:rPr>
        <w:t>threat</w:t>
      </w:r>
      <w:r w:rsidRPr="00A0308E">
        <w:rPr>
          <w:rFonts w:asciiTheme="minorHAnsi" w:hAnsiTheme="minorHAnsi" w:cstheme="minorHAnsi"/>
          <w:lang w:val="en-US"/>
        </w:rPr>
        <w:t xml:space="preserve"> </w:t>
      </w:r>
      <w:r>
        <w:rPr>
          <w:rFonts w:asciiTheme="minorHAnsi" w:hAnsiTheme="minorHAnsi" w:cstheme="minorHAnsi"/>
          <w:lang w:val="en-US"/>
        </w:rPr>
        <w:t>from</w:t>
      </w:r>
      <w:r w:rsidRPr="00A0308E">
        <w:rPr>
          <w:rFonts w:asciiTheme="minorHAnsi" w:hAnsiTheme="minorHAnsi" w:cstheme="minorHAnsi"/>
          <w:lang w:val="en-US"/>
        </w:rPr>
        <w:t xml:space="preserve"> </w:t>
      </w:r>
      <w:r>
        <w:rPr>
          <w:rFonts w:asciiTheme="minorHAnsi" w:hAnsiTheme="minorHAnsi" w:cstheme="minorHAnsi"/>
          <w:lang w:val="en-US"/>
        </w:rPr>
        <w:t>the</w:t>
      </w:r>
      <w:r w:rsidRPr="00A0308E">
        <w:rPr>
          <w:rFonts w:asciiTheme="minorHAnsi" w:hAnsiTheme="minorHAnsi" w:cstheme="minorHAnsi"/>
          <w:lang w:val="en-US"/>
        </w:rPr>
        <w:t xml:space="preserve"> </w:t>
      </w:r>
      <w:r>
        <w:rPr>
          <w:rFonts w:asciiTheme="minorHAnsi" w:hAnsiTheme="minorHAnsi" w:cstheme="minorHAnsi"/>
          <w:lang w:val="en-US"/>
        </w:rPr>
        <w:t>time</w:t>
      </w:r>
      <w:r w:rsidRPr="00A0308E">
        <w:rPr>
          <w:rFonts w:asciiTheme="minorHAnsi" w:hAnsiTheme="minorHAnsi" w:cstheme="minorHAnsi"/>
          <w:lang w:val="en-US"/>
        </w:rPr>
        <w:t xml:space="preserve"> </w:t>
      </w:r>
      <w:r>
        <w:rPr>
          <w:rFonts w:asciiTheme="minorHAnsi" w:hAnsiTheme="minorHAnsi" w:cstheme="minorHAnsi"/>
          <w:lang w:val="en-US"/>
        </w:rPr>
        <w:t>of</w:t>
      </w:r>
      <w:r w:rsidRPr="00A0308E">
        <w:rPr>
          <w:rFonts w:asciiTheme="minorHAnsi" w:hAnsiTheme="minorHAnsi" w:cstheme="minorHAnsi"/>
          <w:lang w:val="en-US"/>
        </w:rPr>
        <w:t xml:space="preserve"> </w:t>
      </w:r>
      <w:r>
        <w:rPr>
          <w:rFonts w:asciiTheme="minorHAnsi" w:hAnsiTheme="minorHAnsi" w:cstheme="minorHAnsi"/>
          <w:lang w:val="en-US"/>
        </w:rPr>
        <w:t>His birth, yet the Father delivered Him from Herod’s power</w:t>
      </w:r>
      <w:r w:rsidRPr="00A0308E">
        <w:rPr>
          <w:rFonts w:asciiTheme="minorHAnsi" w:hAnsiTheme="minorHAnsi" w:cstheme="minorHAnsi"/>
          <w:lang w:val="en-US"/>
        </w:rPr>
        <w:t xml:space="preserve"> (Matt 2). </w:t>
      </w:r>
      <w:r>
        <w:rPr>
          <w:rFonts w:asciiTheme="minorHAnsi" w:hAnsiTheme="minorHAnsi" w:cstheme="minorHAnsi"/>
          <w:lang w:val="en-US"/>
        </w:rPr>
        <w:t>No</w:t>
      </w:r>
      <w:r w:rsidRPr="00A0308E">
        <w:rPr>
          <w:rFonts w:asciiTheme="minorHAnsi" w:hAnsiTheme="minorHAnsi" w:cstheme="minorHAnsi"/>
          <w:lang w:val="en-US"/>
        </w:rPr>
        <w:t xml:space="preserve"> </w:t>
      </w:r>
      <w:r>
        <w:rPr>
          <w:rFonts w:asciiTheme="minorHAnsi" w:hAnsiTheme="minorHAnsi" w:cstheme="minorHAnsi"/>
          <w:lang w:val="en-US"/>
        </w:rPr>
        <w:t>one</w:t>
      </w:r>
      <w:r w:rsidRPr="00A0308E">
        <w:rPr>
          <w:rFonts w:asciiTheme="minorHAnsi" w:hAnsiTheme="minorHAnsi" w:cstheme="minorHAnsi"/>
          <w:lang w:val="en-US"/>
        </w:rPr>
        <w:t xml:space="preserve"> </w:t>
      </w:r>
      <w:r>
        <w:rPr>
          <w:rFonts w:asciiTheme="minorHAnsi" w:hAnsiTheme="minorHAnsi" w:cstheme="minorHAnsi"/>
          <w:lang w:val="en-US"/>
        </w:rPr>
        <w:t>could</w:t>
      </w:r>
      <w:r w:rsidRPr="00A0308E">
        <w:rPr>
          <w:rFonts w:asciiTheme="minorHAnsi" w:hAnsiTheme="minorHAnsi" w:cstheme="minorHAnsi"/>
          <w:lang w:val="en-US"/>
        </w:rPr>
        <w:t xml:space="preserve"> </w:t>
      </w:r>
      <w:r>
        <w:rPr>
          <w:rFonts w:asciiTheme="minorHAnsi" w:hAnsiTheme="minorHAnsi" w:cstheme="minorHAnsi"/>
          <w:lang w:val="en-US"/>
        </w:rPr>
        <w:t>harm</w:t>
      </w:r>
      <w:r w:rsidRPr="00A0308E">
        <w:rPr>
          <w:rFonts w:asciiTheme="minorHAnsi" w:hAnsiTheme="minorHAnsi" w:cstheme="minorHAnsi"/>
          <w:lang w:val="en-US"/>
        </w:rPr>
        <w:t xml:space="preserve"> </w:t>
      </w:r>
      <w:r>
        <w:rPr>
          <w:rFonts w:asciiTheme="minorHAnsi" w:hAnsiTheme="minorHAnsi" w:cstheme="minorHAnsi"/>
          <w:lang w:val="en-US"/>
        </w:rPr>
        <w:t>Jesus</w:t>
      </w:r>
      <w:r w:rsidRPr="00A0308E">
        <w:rPr>
          <w:rFonts w:asciiTheme="minorHAnsi" w:hAnsiTheme="minorHAnsi" w:cstheme="minorHAnsi"/>
          <w:lang w:val="en-US"/>
        </w:rPr>
        <w:t xml:space="preserve"> </w:t>
      </w:r>
      <w:r>
        <w:rPr>
          <w:rFonts w:asciiTheme="minorHAnsi" w:hAnsiTheme="minorHAnsi" w:cstheme="minorHAnsi"/>
          <w:lang w:val="en-US"/>
        </w:rPr>
        <w:t>before</w:t>
      </w:r>
      <w:r w:rsidRPr="00A0308E">
        <w:rPr>
          <w:rFonts w:asciiTheme="minorHAnsi" w:hAnsiTheme="minorHAnsi" w:cstheme="minorHAnsi"/>
          <w:lang w:val="en-US"/>
        </w:rPr>
        <w:t xml:space="preserve"> </w:t>
      </w:r>
      <w:r>
        <w:rPr>
          <w:rFonts w:asciiTheme="minorHAnsi" w:hAnsiTheme="minorHAnsi" w:cstheme="minorHAnsi"/>
          <w:lang w:val="en-US"/>
        </w:rPr>
        <w:t>His</w:t>
      </w:r>
      <w:r w:rsidRPr="00A0308E">
        <w:rPr>
          <w:rFonts w:asciiTheme="minorHAnsi" w:hAnsiTheme="minorHAnsi" w:cstheme="minorHAnsi"/>
          <w:lang w:val="en-US"/>
        </w:rPr>
        <w:t xml:space="preserve"> </w:t>
      </w:r>
      <w:r>
        <w:rPr>
          <w:rFonts w:asciiTheme="minorHAnsi" w:hAnsiTheme="minorHAnsi" w:cstheme="minorHAnsi"/>
          <w:lang w:val="en-US"/>
        </w:rPr>
        <w:t>appointed time</w:t>
      </w:r>
      <w:r w:rsidRPr="00A0308E">
        <w:rPr>
          <w:rFonts w:asciiTheme="minorHAnsi" w:hAnsiTheme="minorHAnsi" w:cstheme="minorHAnsi"/>
          <w:lang w:val="en-US"/>
        </w:rPr>
        <w:t xml:space="preserve"> (</w:t>
      </w:r>
      <w:proofErr w:type="spellStart"/>
      <w:r w:rsidRPr="00A0308E">
        <w:rPr>
          <w:rFonts w:asciiTheme="minorHAnsi" w:hAnsiTheme="minorHAnsi" w:cstheme="minorHAnsi"/>
          <w:lang w:val="en-US"/>
        </w:rPr>
        <w:t>Jn</w:t>
      </w:r>
      <w:proofErr w:type="spellEnd"/>
      <w:r w:rsidRPr="00A0308E">
        <w:rPr>
          <w:rFonts w:asciiTheme="minorHAnsi" w:hAnsiTheme="minorHAnsi" w:cstheme="minorHAnsi"/>
          <w:lang w:val="en-US"/>
        </w:rPr>
        <w:t xml:space="preserve"> 7:30, 44). </w:t>
      </w:r>
      <w:r>
        <w:rPr>
          <w:rFonts w:asciiTheme="minorHAnsi" w:hAnsiTheme="minorHAnsi" w:cstheme="minorHAnsi"/>
          <w:lang w:val="en-US"/>
        </w:rPr>
        <w:t>All</w:t>
      </w:r>
      <w:r w:rsidRPr="00A0308E">
        <w:rPr>
          <w:rFonts w:asciiTheme="minorHAnsi" w:hAnsiTheme="minorHAnsi" w:cstheme="minorHAnsi"/>
          <w:lang w:val="en-US"/>
        </w:rPr>
        <w:t xml:space="preserve"> </w:t>
      </w:r>
      <w:r>
        <w:rPr>
          <w:rFonts w:asciiTheme="minorHAnsi" w:hAnsiTheme="minorHAnsi" w:cstheme="minorHAnsi"/>
          <w:lang w:val="en-US"/>
        </w:rPr>
        <w:t>the</w:t>
      </w:r>
      <w:r w:rsidRPr="00A0308E">
        <w:rPr>
          <w:rFonts w:asciiTheme="minorHAnsi" w:hAnsiTheme="minorHAnsi" w:cstheme="minorHAnsi"/>
          <w:lang w:val="en-US"/>
        </w:rPr>
        <w:t xml:space="preserve"> </w:t>
      </w:r>
      <w:r>
        <w:rPr>
          <w:rFonts w:asciiTheme="minorHAnsi" w:hAnsiTheme="minorHAnsi" w:cstheme="minorHAnsi"/>
          <w:lang w:val="en-US"/>
        </w:rPr>
        <w:t>armies</w:t>
      </w:r>
      <w:r w:rsidRPr="00A0308E">
        <w:rPr>
          <w:rFonts w:asciiTheme="minorHAnsi" w:hAnsiTheme="minorHAnsi" w:cstheme="minorHAnsi"/>
          <w:lang w:val="en-US"/>
        </w:rPr>
        <w:t xml:space="preserve"> </w:t>
      </w:r>
      <w:r>
        <w:rPr>
          <w:rFonts w:asciiTheme="minorHAnsi" w:hAnsiTheme="minorHAnsi" w:cstheme="minorHAnsi"/>
          <w:lang w:val="en-US"/>
        </w:rPr>
        <w:t>of</w:t>
      </w:r>
      <w:r w:rsidRPr="00A0308E">
        <w:rPr>
          <w:rFonts w:asciiTheme="minorHAnsi" w:hAnsiTheme="minorHAnsi" w:cstheme="minorHAnsi"/>
          <w:lang w:val="en-US"/>
        </w:rPr>
        <w:t xml:space="preserve"> </w:t>
      </w:r>
      <w:r>
        <w:rPr>
          <w:rFonts w:asciiTheme="minorHAnsi" w:hAnsiTheme="minorHAnsi" w:cstheme="minorHAnsi"/>
          <w:lang w:val="en-US"/>
        </w:rPr>
        <w:t>heaven</w:t>
      </w:r>
      <w:r w:rsidRPr="00A0308E">
        <w:rPr>
          <w:rFonts w:asciiTheme="minorHAnsi" w:hAnsiTheme="minorHAnsi" w:cstheme="minorHAnsi"/>
          <w:lang w:val="en-US"/>
        </w:rPr>
        <w:t xml:space="preserve"> </w:t>
      </w:r>
      <w:r>
        <w:rPr>
          <w:rFonts w:asciiTheme="minorHAnsi" w:hAnsiTheme="minorHAnsi" w:cstheme="minorHAnsi"/>
          <w:lang w:val="en-US"/>
        </w:rPr>
        <w:t>were</w:t>
      </w:r>
      <w:r w:rsidRPr="00A0308E">
        <w:rPr>
          <w:rFonts w:asciiTheme="minorHAnsi" w:hAnsiTheme="minorHAnsi" w:cstheme="minorHAnsi"/>
          <w:lang w:val="en-US"/>
        </w:rPr>
        <w:t xml:space="preserve"> </w:t>
      </w:r>
      <w:r>
        <w:rPr>
          <w:rFonts w:asciiTheme="minorHAnsi" w:hAnsiTheme="minorHAnsi" w:cstheme="minorHAnsi"/>
          <w:lang w:val="en-US"/>
        </w:rPr>
        <w:t>always</w:t>
      </w:r>
      <w:r w:rsidRPr="00A0308E">
        <w:rPr>
          <w:rFonts w:asciiTheme="minorHAnsi" w:hAnsiTheme="minorHAnsi" w:cstheme="minorHAnsi"/>
          <w:lang w:val="en-US"/>
        </w:rPr>
        <w:t xml:space="preserve"> </w:t>
      </w:r>
      <w:r>
        <w:rPr>
          <w:rFonts w:asciiTheme="minorHAnsi" w:hAnsiTheme="minorHAnsi" w:cstheme="minorHAnsi"/>
          <w:lang w:val="en-US"/>
        </w:rPr>
        <w:t>at</w:t>
      </w:r>
      <w:r w:rsidRPr="00A0308E">
        <w:rPr>
          <w:rFonts w:asciiTheme="minorHAnsi" w:hAnsiTheme="minorHAnsi" w:cstheme="minorHAnsi"/>
          <w:lang w:val="en-US"/>
        </w:rPr>
        <w:t xml:space="preserve"> </w:t>
      </w:r>
      <w:r>
        <w:rPr>
          <w:rFonts w:asciiTheme="minorHAnsi" w:hAnsiTheme="minorHAnsi" w:cstheme="minorHAnsi"/>
          <w:lang w:val="en-US"/>
        </w:rPr>
        <w:t>His</w:t>
      </w:r>
      <w:r w:rsidRPr="00A0308E">
        <w:rPr>
          <w:rFonts w:asciiTheme="minorHAnsi" w:hAnsiTheme="minorHAnsi" w:cstheme="minorHAnsi"/>
          <w:lang w:val="en-US"/>
        </w:rPr>
        <w:t xml:space="preserve"> </w:t>
      </w:r>
      <w:r>
        <w:rPr>
          <w:rFonts w:asciiTheme="minorHAnsi" w:hAnsiTheme="minorHAnsi" w:cstheme="minorHAnsi"/>
          <w:lang w:val="en-US"/>
        </w:rPr>
        <w:t>disposal</w:t>
      </w:r>
      <w:r w:rsidRPr="00A0308E">
        <w:rPr>
          <w:rFonts w:asciiTheme="minorHAnsi" w:hAnsiTheme="minorHAnsi" w:cstheme="minorHAnsi"/>
          <w:lang w:val="en-US"/>
        </w:rPr>
        <w:t xml:space="preserve">: “Or do you think that I cannot appeal to My Father, and He will at once put at </w:t>
      </w:r>
      <w:proofErr w:type="gramStart"/>
      <w:r w:rsidRPr="00A0308E">
        <w:rPr>
          <w:rFonts w:asciiTheme="minorHAnsi" w:hAnsiTheme="minorHAnsi" w:cstheme="minorHAnsi"/>
          <w:lang w:val="en-US"/>
        </w:rPr>
        <w:t>My</w:t>
      </w:r>
      <w:proofErr w:type="gramEnd"/>
      <w:r w:rsidRPr="00A0308E">
        <w:rPr>
          <w:rFonts w:asciiTheme="minorHAnsi" w:hAnsiTheme="minorHAnsi" w:cstheme="minorHAnsi"/>
          <w:lang w:val="en-US"/>
        </w:rPr>
        <w:t xml:space="preserve"> disposal more than twelve legions of angels?</w:t>
      </w:r>
      <w:r>
        <w:rPr>
          <w:rFonts w:asciiTheme="minorHAnsi" w:hAnsiTheme="minorHAnsi" w:cstheme="minorHAnsi"/>
          <w:lang w:val="en-US"/>
        </w:rPr>
        <w:t>”</w:t>
      </w:r>
      <w:r w:rsidRPr="00A0308E">
        <w:rPr>
          <w:rFonts w:asciiTheme="minorHAnsi" w:hAnsiTheme="minorHAnsi" w:cstheme="minorHAnsi"/>
          <w:lang w:val="en-US"/>
        </w:rPr>
        <w:t xml:space="preserve"> </w:t>
      </w:r>
      <w:r w:rsidRPr="00CF4CD4">
        <w:rPr>
          <w:rFonts w:asciiTheme="minorHAnsi" w:hAnsiTheme="minorHAnsi" w:cstheme="minorHAnsi"/>
          <w:lang w:val="en-US"/>
        </w:rPr>
        <w:t xml:space="preserve">(Matt 26:53). </w:t>
      </w:r>
      <w:r>
        <w:rPr>
          <w:rFonts w:asciiTheme="minorHAnsi" w:hAnsiTheme="minorHAnsi" w:cstheme="minorHAnsi"/>
          <w:lang w:val="en-US"/>
        </w:rPr>
        <w:t>At</w:t>
      </w:r>
      <w:r w:rsidRPr="00A0308E">
        <w:rPr>
          <w:rFonts w:asciiTheme="minorHAnsi" w:hAnsiTheme="minorHAnsi" w:cstheme="minorHAnsi"/>
          <w:lang w:val="en-US"/>
        </w:rPr>
        <w:t xml:space="preserve"> </w:t>
      </w:r>
      <w:r>
        <w:rPr>
          <w:rFonts w:asciiTheme="minorHAnsi" w:hAnsiTheme="minorHAnsi" w:cstheme="minorHAnsi"/>
          <w:lang w:val="en-US"/>
        </w:rPr>
        <w:t>the</w:t>
      </w:r>
      <w:r w:rsidRPr="00A0308E">
        <w:rPr>
          <w:rFonts w:asciiTheme="minorHAnsi" w:hAnsiTheme="minorHAnsi" w:cstheme="minorHAnsi"/>
          <w:lang w:val="en-US"/>
        </w:rPr>
        <w:t xml:space="preserve"> </w:t>
      </w:r>
      <w:r>
        <w:rPr>
          <w:rFonts w:asciiTheme="minorHAnsi" w:hAnsiTheme="minorHAnsi" w:cstheme="minorHAnsi"/>
          <w:lang w:val="en-US"/>
        </w:rPr>
        <w:t>same</w:t>
      </w:r>
      <w:r w:rsidRPr="00A0308E">
        <w:rPr>
          <w:rFonts w:asciiTheme="minorHAnsi" w:hAnsiTheme="minorHAnsi" w:cstheme="minorHAnsi"/>
          <w:lang w:val="en-US"/>
        </w:rPr>
        <w:t xml:space="preserve"> </w:t>
      </w:r>
      <w:r>
        <w:rPr>
          <w:rFonts w:asciiTheme="minorHAnsi" w:hAnsiTheme="minorHAnsi" w:cstheme="minorHAnsi"/>
          <w:lang w:val="en-US"/>
        </w:rPr>
        <w:t>time</w:t>
      </w:r>
      <w:r w:rsidRPr="00A0308E">
        <w:rPr>
          <w:rFonts w:asciiTheme="minorHAnsi" w:hAnsiTheme="minorHAnsi" w:cstheme="minorHAnsi"/>
          <w:lang w:val="en-US"/>
        </w:rPr>
        <w:t xml:space="preserve">, </w:t>
      </w:r>
      <w:r>
        <w:rPr>
          <w:rFonts w:asciiTheme="minorHAnsi" w:hAnsiTheme="minorHAnsi" w:cstheme="minorHAnsi"/>
          <w:lang w:val="en-US"/>
        </w:rPr>
        <w:t>Jesus</w:t>
      </w:r>
      <w:r w:rsidRPr="00A0308E">
        <w:rPr>
          <w:rFonts w:asciiTheme="minorHAnsi" w:hAnsiTheme="minorHAnsi" w:cstheme="minorHAnsi"/>
          <w:lang w:val="en-US"/>
        </w:rPr>
        <w:t xml:space="preserve"> </w:t>
      </w:r>
      <w:r>
        <w:rPr>
          <w:rFonts w:asciiTheme="minorHAnsi" w:hAnsiTheme="minorHAnsi" w:cstheme="minorHAnsi"/>
          <w:lang w:val="en-US"/>
        </w:rPr>
        <w:t>never</w:t>
      </w:r>
      <w:r w:rsidRPr="00A0308E">
        <w:rPr>
          <w:rFonts w:asciiTheme="minorHAnsi" w:hAnsiTheme="minorHAnsi" w:cstheme="minorHAnsi"/>
          <w:lang w:val="en-US"/>
        </w:rPr>
        <w:t xml:space="preserve"> </w:t>
      </w:r>
      <w:r>
        <w:rPr>
          <w:rFonts w:asciiTheme="minorHAnsi" w:hAnsiTheme="minorHAnsi" w:cstheme="minorHAnsi"/>
          <w:lang w:val="en-US"/>
        </w:rPr>
        <w:t>put</w:t>
      </w:r>
      <w:r w:rsidRPr="00A0308E">
        <w:rPr>
          <w:rFonts w:asciiTheme="minorHAnsi" w:hAnsiTheme="minorHAnsi" w:cstheme="minorHAnsi"/>
          <w:lang w:val="en-US"/>
        </w:rPr>
        <w:t xml:space="preserve"> </w:t>
      </w:r>
      <w:r>
        <w:rPr>
          <w:rFonts w:asciiTheme="minorHAnsi" w:hAnsiTheme="minorHAnsi" w:cstheme="minorHAnsi"/>
          <w:lang w:val="en-US"/>
        </w:rPr>
        <w:t>His</w:t>
      </w:r>
      <w:r w:rsidRPr="00A0308E">
        <w:rPr>
          <w:rFonts w:asciiTheme="minorHAnsi" w:hAnsiTheme="minorHAnsi" w:cstheme="minorHAnsi"/>
          <w:lang w:val="en-US"/>
        </w:rPr>
        <w:t xml:space="preserve"> </w:t>
      </w:r>
      <w:r>
        <w:rPr>
          <w:rFonts w:asciiTheme="minorHAnsi" w:hAnsiTheme="minorHAnsi" w:cstheme="minorHAnsi"/>
          <w:lang w:val="en-US"/>
        </w:rPr>
        <w:t>Father</w:t>
      </w:r>
      <w:r w:rsidRPr="00A0308E">
        <w:rPr>
          <w:rFonts w:asciiTheme="minorHAnsi" w:hAnsiTheme="minorHAnsi" w:cstheme="minorHAnsi"/>
          <w:lang w:val="en-US"/>
        </w:rPr>
        <w:t xml:space="preserve"> </w:t>
      </w:r>
      <w:r>
        <w:rPr>
          <w:rFonts w:asciiTheme="minorHAnsi" w:hAnsiTheme="minorHAnsi" w:cstheme="minorHAnsi"/>
          <w:lang w:val="en-US"/>
        </w:rPr>
        <w:t>to</w:t>
      </w:r>
      <w:r w:rsidRPr="00A0308E">
        <w:rPr>
          <w:rFonts w:asciiTheme="minorHAnsi" w:hAnsiTheme="minorHAnsi" w:cstheme="minorHAnsi"/>
          <w:lang w:val="en-US"/>
        </w:rPr>
        <w:t xml:space="preserve"> </w:t>
      </w:r>
      <w:r>
        <w:rPr>
          <w:rFonts w:asciiTheme="minorHAnsi" w:hAnsiTheme="minorHAnsi" w:cstheme="minorHAnsi"/>
          <w:lang w:val="en-US"/>
        </w:rPr>
        <w:t>the</w:t>
      </w:r>
      <w:r w:rsidRPr="00A0308E">
        <w:rPr>
          <w:rFonts w:asciiTheme="minorHAnsi" w:hAnsiTheme="minorHAnsi" w:cstheme="minorHAnsi"/>
          <w:lang w:val="en-US"/>
        </w:rPr>
        <w:t xml:space="preserve"> </w:t>
      </w:r>
      <w:r>
        <w:rPr>
          <w:rFonts w:asciiTheme="minorHAnsi" w:hAnsiTheme="minorHAnsi" w:cstheme="minorHAnsi"/>
          <w:lang w:val="en-US"/>
        </w:rPr>
        <w:t>test</w:t>
      </w:r>
      <w:r w:rsidRPr="00A0308E">
        <w:rPr>
          <w:rFonts w:asciiTheme="minorHAnsi" w:hAnsiTheme="minorHAnsi" w:cstheme="minorHAnsi"/>
          <w:lang w:val="en-US"/>
        </w:rPr>
        <w:t xml:space="preserve"> (Lk 4:9-13).</w:t>
      </w:r>
    </w:p>
    <w:p w:rsidR="00C83D06" w:rsidRPr="00A0308E" w:rsidRDefault="00C83D06" w:rsidP="00C83D06">
      <w:pPr>
        <w:ind w:firstLine="426"/>
        <w:rPr>
          <w:rFonts w:asciiTheme="minorHAnsi" w:hAnsiTheme="minorHAnsi" w:cstheme="minorHAnsi"/>
          <w:lang w:val="en-US"/>
        </w:rPr>
      </w:pPr>
      <w:r>
        <w:rPr>
          <w:rFonts w:asciiTheme="minorHAnsi" w:hAnsiTheme="minorHAnsi" w:cstheme="minorHAnsi"/>
          <w:lang w:val="en-US"/>
        </w:rPr>
        <w:t>We</w:t>
      </w:r>
      <w:r w:rsidRPr="00A0308E">
        <w:rPr>
          <w:rFonts w:asciiTheme="minorHAnsi" w:hAnsiTheme="minorHAnsi" w:cstheme="minorHAnsi"/>
          <w:lang w:val="en-US"/>
        </w:rPr>
        <w:t xml:space="preserve"> </w:t>
      </w:r>
      <w:r>
        <w:rPr>
          <w:rFonts w:asciiTheme="minorHAnsi" w:hAnsiTheme="minorHAnsi" w:cstheme="minorHAnsi"/>
          <w:lang w:val="en-US"/>
        </w:rPr>
        <w:t>also</w:t>
      </w:r>
      <w:r w:rsidRPr="00A0308E">
        <w:rPr>
          <w:rFonts w:asciiTheme="minorHAnsi" w:hAnsiTheme="minorHAnsi" w:cstheme="minorHAnsi"/>
          <w:lang w:val="en-US"/>
        </w:rPr>
        <w:t xml:space="preserve"> </w:t>
      </w:r>
      <w:r>
        <w:rPr>
          <w:rFonts w:asciiTheme="minorHAnsi" w:hAnsiTheme="minorHAnsi" w:cstheme="minorHAnsi"/>
          <w:lang w:val="en-US"/>
        </w:rPr>
        <w:t>recall</w:t>
      </w:r>
      <w:r w:rsidRPr="00A0308E">
        <w:rPr>
          <w:rFonts w:asciiTheme="minorHAnsi" w:hAnsiTheme="minorHAnsi" w:cstheme="minorHAnsi"/>
          <w:lang w:val="en-US"/>
        </w:rPr>
        <w:t xml:space="preserve"> </w:t>
      </w:r>
      <w:r>
        <w:rPr>
          <w:rFonts w:asciiTheme="minorHAnsi" w:hAnsiTheme="minorHAnsi" w:cstheme="minorHAnsi"/>
          <w:lang w:val="en-US"/>
        </w:rPr>
        <w:t>the</w:t>
      </w:r>
      <w:r w:rsidRPr="00A0308E">
        <w:rPr>
          <w:rFonts w:asciiTheme="minorHAnsi" w:hAnsiTheme="minorHAnsi" w:cstheme="minorHAnsi"/>
          <w:lang w:val="en-US"/>
        </w:rPr>
        <w:t xml:space="preserve"> </w:t>
      </w:r>
      <w:r>
        <w:rPr>
          <w:rFonts w:asciiTheme="minorHAnsi" w:hAnsiTheme="minorHAnsi" w:cstheme="minorHAnsi"/>
          <w:lang w:val="en-US"/>
        </w:rPr>
        <w:t>instance</w:t>
      </w:r>
      <w:r w:rsidRPr="00A0308E">
        <w:rPr>
          <w:rFonts w:asciiTheme="minorHAnsi" w:hAnsiTheme="minorHAnsi" w:cstheme="minorHAnsi"/>
          <w:lang w:val="en-US"/>
        </w:rPr>
        <w:t xml:space="preserve"> </w:t>
      </w:r>
      <w:r>
        <w:rPr>
          <w:rFonts w:asciiTheme="minorHAnsi" w:hAnsiTheme="minorHAnsi" w:cstheme="minorHAnsi"/>
          <w:lang w:val="en-US"/>
        </w:rPr>
        <w:t>when</w:t>
      </w:r>
      <w:r w:rsidRPr="00A0308E">
        <w:rPr>
          <w:rFonts w:asciiTheme="minorHAnsi" w:hAnsiTheme="minorHAnsi" w:cstheme="minorHAnsi"/>
          <w:lang w:val="en-US"/>
        </w:rPr>
        <w:t xml:space="preserve"> </w:t>
      </w:r>
      <w:r>
        <w:rPr>
          <w:rFonts w:asciiTheme="minorHAnsi" w:hAnsiTheme="minorHAnsi" w:cstheme="minorHAnsi"/>
          <w:lang w:val="en-US"/>
        </w:rPr>
        <w:t>Jesus</w:t>
      </w:r>
      <w:r w:rsidRPr="00A0308E">
        <w:rPr>
          <w:rFonts w:asciiTheme="minorHAnsi" w:hAnsiTheme="minorHAnsi" w:cstheme="minorHAnsi"/>
          <w:lang w:val="en-US"/>
        </w:rPr>
        <w:t xml:space="preserve"> </w:t>
      </w:r>
      <w:r>
        <w:rPr>
          <w:rFonts w:asciiTheme="minorHAnsi" w:hAnsiTheme="minorHAnsi" w:cstheme="minorHAnsi"/>
          <w:lang w:val="en-US"/>
        </w:rPr>
        <w:t>guarded</w:t>
      </w:r>
      <w:r w:rsidRPr="00A0308E">
        <w:rPr>
          <w:rFonts w:asciiTheme="minorHAnsi" w:hAnsiTheme="minorHAnsi" w:cstheme="minorHAnsi"/>
          <w:lang w:val="en-US"/>
        </w:rPr>
        <w:t xml:space="preserve"> </w:t>
      </w:r>
      <w:r>
        <w:rPr>
          <w:rFonts w:asciiTheme="minorHAnsi" w:hAnsiTheme="minorHAnsi" w:cstheme="minorHAnsi"/>
          <w:lang w:val="en-US"/>
        </w:rPr>
        <w:t>His</w:t>
      </w:r>
      <w:r w:rsidRPr="00A0308E">
        <w:rPr>
          <w:rFonts w:asciiTheme="minorHAnsi" w:hAnsiTheme="minorHAnsi" w:cstheme="minorHAnsi"/>
          <w:lang w:val="en-US"/>
        </w:rPr>
        <w:t xml:space="preserve"> </w:t>
      </w:r>
      <w:r>
        <w:rPr>
          <w:rFonts w:asciiTheme="minorHAnsi" w:hAnsiTheme="minorHAnsi" w:cstheme="minorHAnsi"/>
          <w:lang w:val="en-US"/>
        </w:rPr>
        <w:t>disciples from a storm at sea. In</w:t>
      </w:r>
      <w:r w:rsidRPr="00CF4CD4">
        <w:rPr>
          <w:rFonts w:asciiTheme="minorHAnsi" w:hAnsiTheme="minorHAnsi" w:cstheme="minorHAnsi"/>
          <w:lang w:val="en-US"/>
        </w:rPr>
        <w:t xml:space="preserve"> </w:t>
      </w:r>
      <w:r>
        <w:rPr>
          <w:rFonts w:asciiTheme="minorHAnsi" w:hAnsiTheme="minorHAnsi" w:cstheme="minorHAnsi"/>
          <w:lang w:val="en-US"/>
        </w:rPr>
        <w:t>fact</w:t>
      </w:r>
      <w:r w:rsidRPr="00CF4CD4">
        <w:rPr>
          <w:rFonts w:asciiTheme="minorHAnsi" w:hAnsiTheme="minorHAnsi" w:cstheme="minorHAnsi"/>
          <w:lang w:val="en-US"/>
        </w:rPr>
        <w:t xml:space="preserve">, </w:t>
      </w:r>
      <w:r>
        <w:rPr>
          <w:rFonts w:asciiTheme="minorHAnsi" w:hAnsiTheme="minorHAnsi" w:cstheme="minorHAnsi"/>
          <w:lang w:val="en-US"/>
        </w:rPr>
        <w:t>He</w:t>
      </w:r>
      <w:r w:rsidRPr="00CF4CD4">
        <w:rPr>
          <w:rFonts w:asciiTheme="minorHAnsi" w:hAnsiTheme="minorHAnsi" w:cstheme="minorHAnsi"/>
          <w:lang w:val="en-US"/>
        </w:rPr>
        <w:t xml:space="preserve"> </w:t>
      </w:r>
      <w:r>
        <w:rPr>
          <w:rFonts w:asciiTheme="minorHAnsi" w:hAnsiTheme="minorHAnsi" w:cstheme="minorHAnsi"/>
          <w:lang w:val="en-US"/>
        </w:rPr>
        <w:t>wondered</w:t>
      </w:r>
      <w:r w:rsidRPr="00CF4CD4">
        <w:rPr>
          <w:rFonts w:asciiTheme="minorHAnsi" w:hAnsiTheme="minorHAnsi" w:cstheme="minorHAnsi"/>
          <w:lang w:val="en-US"/>
        </w:rPr>
        <w:t xml:space="preserve"> </w:t>
      </w:r>
      <w:r>
        <w:rPr>
          <w:rFonts w:asciiTheme="minorHAnsi" w:hAnsiTheme="minorHAnsi" w:cstheme="minorHAnsi"/>
          <w:lang w:val="en-US"/>
        </w:rPr>
        <w:t>at</w:t>
      </w:r>
      <w:r w:rsidRPr="00CF4CD4">
        <w:rPr>
          <w:rFonts w:asciiTheme="minorHAnsi" w:hAnsiTheme="minorHAnsi" w:cstheme="minorHAnsi"/>
          <w:lang w:val="en-US"/>
        </w:rPr>
        <w:t xml:space="preserve"> </w:t>
      </w:r>
      <w:r>
        <w:rPr>
          <w:rFonts w:asciiTheme="minorHAnsi" w:hAnsiTheme="minorHAnsi" w:cstheme="minorHAnsi"/>
          <w:lang w:val="en-US"/>
        </w:rPr>
        <w:t>their</w:t>
      </w:r>
      <w:r w:rsidRPr="00CF4CD4">
        <w:rPr>
          <w:rFonts w:asciiTheme="minorHAnsi" w:hAnsiTheme="minorHAnsi" w:cstheme="minorHAnsi"/>
          <w:lang w:val="en-US"/>
        </w:rPr>
        <w:t xml:space="preserve"> </w:t>
      </w:r>
      <w:r>
        <w:rPr>
          <w:rFonts w:asciiTheme="minorHAnsi" w:hAnsiTheme="minorHAnsi" w:cstheme="minorHAnsi"/>
          <w:lang w:val="en-US"/>
        </w:rPr>
        <w:t>unbelief</w:t>
      </w:r>
      <w:r w:rsidRPr="00CF4CD4">
        <w:rPr>
          <w:rFonts w:asciiTheme="minorHAnsi" w:hAnsiTheme="minorHAnsi" w:cstheme="minorHAnsi"/>
          <w:lang w:val="en-US"/>
        </w:rPr>
        <w:t xml:space="preserve"> (</w:t>
      </w:r>
      <w:r w:rsidRPr="00A0308E">
        <w:rPr>
          <w:rFonts w:asciiTheme="minorHAnsi" w:hAnsiTheme="minorHAnsi" w:cstheme="minorHAnsi"/>
          <w:lang w:val="en-US"/>
        </w:rPr>
        <w:t>Matt</w:t>
      </w:r>
      <w:r w:rsidRPr="00CF4CD4">
        <w:rPr>
          <w:rFonts w:asciiTheme="minorHAnsi" w:hAnsiTheme="minorHAnsi" w:cstheme="minorHAnsi"/>
          <w:lang w:val="en-US"/>
        </w:rPr>
        <w:t xml:space="preserve"> 8:24-27). </w:t>
      </w:r>
      <w:r>
        <w:rPr>
          <w:rFonts w:asciiTheme="minorHAnsi" w:hAnsiTheme="minorHAnsi" w:cstheme="minorHAnsi"/>
          <w:lang w:val="en-US"/>
        </w:rPr>
        <w:t>After</w:t>
      </w:r>
      <w:r w:rsidRPr="00A0308E">
        <w:rPr>
          <w:rFonts w:asciiTheme="minorHAnsi" w:hAnsiTheme="minorHAnsi" w:cstheme="minorHAnsi"/>
          <w:lang w:val="en-US"/>
        </w:rPr>
        <w:t xml:space="preserve"> </w:t>
      </w:r>
      <w:r>
        <w:rPr>
          <w:rFonts w:asciiTheme="minorHAnsi" w:hAnsiTheme="minorHAnsi" w:cstheme="minorHAnsi"/>
          <w:lang w:val="en-US"/>
        </w:rPr>
        <w:t>His</w:t>
      </w:r>
      <w:r w:rsidRPr="00A0308E">
        <w:rPr>
          <w:rFonts w:asciiTheme="minorHAnsi" w:hAnsiTheme="minorHAnsi" w:cstheme="minorHAnsi"/>
          <w:lang w:val="en-US"/>
        </w:rPr>
        <w:t xml:space="preserve"> </w:t>
      </w:r>
      <w:r>
        <w:rPr>
          <w:rFonts w:asciiTheme="minorHAnsi" w:hAnsiTheme="minorHAnsi" w:cstheme="minorHAnsi"/>
          <w:lang w:val="en-US"/>
        </w:rPr>
        <w:t>ascension</w:t>
      </w:r>
      <w:r w:rsidRPr="00A0308E">
        <w:rPr>
          <w:rFonts w:asciiTheme="minorHAnsi" w:hAnsiTheme="minorHAnsi" w:cstheme="minorHAnsi"/>
          <w:lang w:val="en-US"/>
        </w:rPr>
        <w:t xml:space="preserve">, </w:t>
      </w:r>
      <w:r>
        <w:rPr>
          <w:rFonts w:asciiTheme="minorHAnsi" w:hAnsiTheme="minorHAnsi" w:cstheme="minorHAnsi"/>
          <w:lang w:val="en-US"/>
        </w:rPr>
        <w:t>His</w:t>
      </w:r>
      <w:r w:rsidRPr="00A0308E">
        <w:rPr>
          <w:rFonts w:asciiTheme="minorHAnsi" w:hAnsiTheme="minorHAnsi" w:cstheme="minorHAnsi"/>
          <w:lang w:val="en-US"/>
        </w:rPr>
        <w:t xml:space="preserve"> </w:t>
      </w:r>
      <w:r>
        <w:rPr>
          <w:rFonts w:asciiTheme="minorHAnsi" w:hAnsiTheme="minorHAnsi" w:cstheme="minorHAnsi"/>
          <w:lang w:val="en-US"/>
        </w:rPr>
        <w:t>disciples</w:t>
      </w:r>
      <w:r w:rsidRPr="00A0308E">
        <w:rPr>
          <w:rFonts w:asciiTheme="minorHAnsi" w:hAnsiTheme="minorHAnsi" w:cstheme="minorHAnsi"/>
          <w:lang w:val="en-US"/>
        </w:rPr>
        <w:t xml:space="preserve"> </w:t>
      </w:r>
      <w:r>
        <w:rPr>
          <w:rFonts w:asciiTheme="minorHAnsi" w:hAnsiTheme="minorHAnsi" w:cstheme="minorHAnsi"/>
          <w:lang w:val="en-US"/>
        </w:rPr>
        <w:t>continued</w:t>
      </w:r>
      <w:r w:rsidRPr="00A0308E">
        <w:rPr>
          <w:rFonts w:asciiTheme="minorHAnsi" w:hAnsiTheme="minorHAnsi" w:cstheme="minorHAnsi"/>
          <w:lang w:val="en-US"/>
        </w:rPr>
        <w:t xml:space="preserve"> </w:t>
      </w:r>
      <w:r>
        <w:rPr>
          <w:rFonts w:asciiTheme="minorHAnsi" w:hAnsiTheme="minorHAnsi" w:cstheme="minorHAnsi"/>
          <w:lang w:val="en-US"/>
        </w:rPr>
        <w:t>to</w:t>
      </w:r>
      <w:r w:rsidRPr="00A0308E">
        <w:rPr>
          <w:rFonts w:asciiTheme="minorHAnsi" w:hAnsiTheme="minorHAnsi" w:cstheme="minorHAnsi"/>
          <w:lang w:val="en-US"/>
        </w:rPr>
        <w:t xml:space="preserve"> </w:t>
      </w:r>
      <w:r>
        <w:rPr>
          <w:rFonts w:asciiTheme="minorHAnsi" w:hAnsiTheme="minorHAnsi" w:cstheme="minorHAnsi"/>
          <w:lang w:val="en-US"/>
        </w:rPr>
        <w:t>enjoy</w:t>
      </w:r>
      <w:r w:rsidRPr="00A0308E">
        <w:rPr>
          <w:rFonts w:asciiTheme="minorHAnsi" w:hAnsiTheme="minorHAnsi" w:cstheme="minorHAnsi"/>
          <w:lang w:val="en-US"/>
        </w:rPr>
        <w:t xml:space="preserve"> </w:t>
      </w:r>
      <w:r>
        <w:rPr>
          <w:rFonts w:asciiTheme="minorHAnsi" w:hAnsiTheme="minorHAnsi" w:cstheme="minorHAnsi"/>
          <w:lang w:val="en-US"/>
        </w:rPr>
        <w:t>God</w:t>
      </w:r>
      <w:r w:rsidRPr="00A0308E">
        <w:rPr>
          <w:rFonts w:asciiTheme="minorHAnsi" w:hAnsiTheme="minorHAnsi" w:cstheme="minorHAnsi"/>
          <w:lang w:val="en-US"/>
        </w:rPr>
        <w:t>’</w:t>
      </w:r>
      <w:r>
        <w:rPr>
          <w:rFonts w:asciiTheme="minorHAnsi" w:hAnsiTheme="minorHAnsi" w:cstheme="minorHAnsi"/>
          <w:lang w:val="en-US"/>
        </w:rPr>
        <w:t>s</w:t>
      </w:r>
      <w:r w:rsidRPr="00A0308E">
        <w:rPr>
          <w:rFonts w:asciiTheme="minorHAnsi" w:hAnsiTheme="minorHAnsi" w:cstheme="minorHAnsi"/>
          <w:lang w:val="en-US"/>
        </w:rPr>
        <w:t xml:space="preserve"> </w:t>
      </w:r>
      <w:r>
        <w:rPr>
          <w:rFonts w:asciiTheme="minorHAnsi" w:hAnsiTheme="minorHAnsi" w:cstheme="minorHAnsi"/>
          <w:lang w:val="en-US"/>
        </w:rPr>
        <w:t>protection. He</w:t>
      </w:r>
      <w:r w:rsidRPr="00A0308E">
        <w:rPr>
          <w:rFonts w:asciiTheme="minorHAnsi" w:hAnsiTheme="minorHAnsi" w:cstheme="minorHAnsi"/>
          <w:lang w:val="en-US"/>
        </w:rPr>
        <w:t xml:space="preserve"> </w:t>
      </w:r>
      <w:r>
        <w:rPr>
          <w:rFonts w:asciiTheme="minorHAnsi" w:hAnsiTheme="minorHAnsi" w:cstheme="minorHAnsi"/>
          <w:lang w:val="en-US"/>
        </w:rPr>
        <w:t>delivered</w:t>
      </w:r>
      <w:r w:rsidRPr="00A0308E">
        <w:rPr>
          <w:rFonts w:asciiTheme="minorHAnsi" w:hAnsiTheme="minorHAnsi" w:cstheme="minorHAnsi"/>
          <w:lang w:val="en-US"/>
        </w:rPr>
        <w:t xml:space="preserve"> </w:t>
      </w:r>
      <w:r>
        <w:rPr>
          <w:rFonts w:asciiTheme="minorHAnsi" w:hAnsiTheme="minorHAnsi" w:cstheme="minorHAnsi"/>
          <w:lang w:val="en-US"/>
        </w:rPr>
        <w:t>the</w:t>
      </w:r>
      <w:r w:rsidRPr="00A0308E">
        <w:rPr>
          <w:rFonts w:asciiTheme="minorHAnsi" w:hAnsiTheme="minorHAnsi" w:cstheme="minorHAnsi"/>
          <w:lang w:val="en-US"/>
        </w:rPr>
        <w:t xml:space="preserve"> </w:t>
      </w:r>
      <w:r>
        <w:rPr>
          <w:rFonts w:asciiTheme="minorHAnsi" w:hAnsiTheme="minorHAnsi" w:cstheme="minorHAnsi"/>
          <w:lang w:val="en-US"/>
        </w:rPr>
        <w:t>Twelve</w:t>
      </w:r>
      <w:r w:rsidRPr="00A0308E">
        <w:rPr>
          <w:rFonts w:asciiTheme="minorHAnsi" w:hAnsiTheme="minorHAnsi" w:cstheme="minorHAnsi"/>
          <w:lang w:val="en-US"/>
        </w:rPr>
        <w:t xml:space="preserve"> </w:t>
      </w:r>
      <w:r>
        <w:rPr>
          <w:rFonts w:asciiTheme="minorHAnsi" w:hAnsiTheme="minorHAnsi" w:cstheme="minorHAnsi"/>
          <w:lang w:val="en-US"/>
        </w:rPr>
        <w:t>from</w:t>
      </w:r>
      <w:r w:rsidRPr="00A0308E">
        <w:rPr>
          <w:rFonts w:asciiTheme="minorHAnsi" w:hAnsiTheme="minorHAnsi" w:cstheme="minorHAnsi"/>
          <w:lang w:val="en-US"/>
        </w:rPr>
        <w:t xml:space="preserve"> </w:t>
      </w:r>
      <w:r>
        <w:rPr>
          <w:rFonts w:asciiTheme="minorHAnsi" w:hAnsiTheme="minorHAnsi" w:cstheme="minorHAnsi"/>
          <w:lang w:val="en-US"/>
        </w:rPr>
        <w:t>prison</w:t>
      </w:r>
      <w:r w:rsidRPr="00A0308E">
        <w:rPr>
          <w:rFonts w:asciiTheme="minorHAnsi" w:hAnsiTheme="minorHAnsi" w:cstheme="minorHAnsi"/>
          <w:lang w:val="en-US"/>
        </w:rPr>
        <w:t xml:space="preserve"> (Acts 5), </w:t>
      </w:r>
      <w:r>
        <w:rPr>
          <w:rFonts w:asciiTheme="minorHAnsi" w:hAnsiTheme="minorHAnsi" w:cstheme="minorHAnsi"/>
          <w:lang w:val="en-US"/>
        </w:rPr>
        <w:t>Peter from death</w:t>
      </w:r>
      <w:r w:rsidRPr="00A0308E">
        <w:rPr>
          <w:rFonts w:asciiTheme="minorHAnsi" w:hAnsiTheme="minorHAnsi" w:cstheme="minorHAnsi"/>
          <w:lang w:val="en-US"/>
        </w:rPr>
        <w:t xml:space="preserve"> (Acts 12), </w:t>
      </w:r>
      <w:r>
        <w:rPr>
          <w:rFonts w:asciiTheme="minorHAnsi" w:hAnsiTheme="minorHAnsi" w:cstheme="minorHAnsi"/>
          <w:lang w:val="en-US"/>
        </w:rPr>
        <w:t>Paul from the bite of a poisonous snake</w:t>
      </w:r>
      <w:r w:rsidRPr="00A0308E">
        <w:rPr>
          <w:rFonts w:asciiTheme="minorHAnsi" w:hAnsiTheme="minorHAnsi" w:cstheme="minorHAnsi"/>
          <w:lang w:val="en-US"/>
        </w:rPr>
        <w:t xml:space="preserve"> (Acts 28:3-6) </w:t>
      </w:r>
      <w:r>
        <w:rPr>
          <w:rFonts w:asciiTheme="minorHAnsi" w:hAnsiTheme="minorHAnsi" w:cstheme="minorHAnsi"/>
          <w:lang w:val="en-US"/>
        </w:rPr>
        <w:t>and shipwreck</w:t>
      </w:r>
      <w:r w:rsidRPr="00A0308E">
        <w:rPr>
          <w:rFonts w:asciiTheme="minorHAnsi" w:hAnsiTheme="minorHAnsi" w:cstheme="minorHAnsi"/>
          <w:lang w:val="en-US"/>
        </w:rPr>
        <w:t xml:space="preserve"> (Acts 27). </w:t>
      </w:r>
      <w:r>
        <w:rPr>
          <w:rFonts w:asciiTheme="minorHAnsi" w:hAnsiTheme="minorHAnsi" w:cstheme="minorHAnsi"/>
          <w:lang w:val="en-US"/>
        </w:rPr>
        <w:t>In</w:t>
      </w:r>
      <w:r w:rsidRPr="00A0308E">
        <w:rPr>
          <w:rFonts w:asciiTheme="minorHAnsi" w:hAnsiTheme="minorHAnsi" w:cstheme="minorHAnsi"/>
          <w:lang w:val="en-US"/>
        </w:rPr>
        <w:t xml:space="preserve"> </w:t>
      </w:r>
      <w:r>
        <w:rPr>
          <w:rFonts w:asciiTheme="minorHAnsi" w:hAnsiTheme="minorHAnsi" w:cstheme="minorHAnsi"/>
          <w:lang w:val="en-US"/>
        </w:rPr>
        <w:t>the</w:t>
      </w:r>
      <w:r w:rsidRPr="00A0308E">
        <w:rPr>
          <w:rFonts w:asciiTheme="minorHAnsi" w:hAnsiTheme="minorHAnsi" w:cstheme="minorHAnsi"/>
          <w:lang w:val="en-US"/>
        </w:rPr>
        <w:t xml:space="preserve"> </w:t>
      </w:r>
      <w:r>
        <w:rPr>
          <w:rFonts w:asciiTheme="minorHAnsi" w:hAnsiTheme="minorHAnsi" w:cstheme="minorHAnsi"/>
          <w:lang w:val="en-US"/>
        </w:rPr>
        <w:t>final</w:t>
      </w:r>
      <w:r w:rsidRPr="00A0308E">
        <w:rPr>
          <w:rFonts w:asciiTheme="minorHAnsi" w:hAnsiTheme="minorHAnsi" w:cstheme="minorHAnsi"/>
          <w:lang w:val="en-US"/>
        </w:rPr>
        <w:t xml:space="preserve"> </w:t>
      </w:r>
      <w:r>
        <w:rPr>
          <w:rFonts w:asciiTheme="minorHAnsi" w:hAnsiTheme="minorHAnsi" w:cstheme="minorHAnsi"/>
          <w:lang w:val="en-US"/>
        </w:rPr>
        <w:t>case</w:t>
      </w:r>
      <w:r w:rsidRPr="00A0308E">
        <w:rPr>
          <w:rFonts w:asciiTheme="minorHAnsi" w:hAnsiTheme="minorHAnsi" w:cstheme="minorHAnsi"/>
          <w:lang w:val="en-US"/>
        </w:rPr>
        <w:t xml:space="preserve">, </w:t>
      </w:r>
      <w:r>
        <w:rPr>
          <w:rFonts w:asciiTheme="minorHAnsi" w:hAnsiTheme="minorHAnsi" w:cstheme="minorHAnsi"/>
          <w:lang w:val="en-US"/>
        </w:rPr>
        <w:t>God</w:t>
      </w:r>
      <w:r w:rsidRPr="00A0308E">
        <w:rPr>
          <w:rFonts w:asciiTheme="minorHAnsi" w:hAnsiTheme="minorHAnsi" w:cstheme="minorHAnsi"/>
          <w:lang w:val="en-US"/>
        </w:rPr>
        <w:t xml:space="preserve"> </w:t>
      </w:r>
      <w:r>
        <w:rPr>
          <w:rFonts w:asciiTheme="minorHAnsi" w:hAnsiTheme="minorHAnsi" w:cstheme="minorHAnsi"/>
          <w:lang w:val="en-US"/>
        </w:rPr>
        <w:t>granted</w:t>
      </w:r>
      <w:r w:rsidRPr="00A0308E">
        <w:rPr>
          <w:rFonts w:asciiTheme="minorHAnsi" w:hAnsiTheme="minorHAnsi" w:cstheme="minorHAnsi"/>
          <w:lang w:val="en-US"/>
        </w:rPr>
        <w:t xml:space="preserve"> </w:t>
      </w:r>
      <w:r>
        <w:rPr>
          <w:rFonts w:asciiTheme="minorHAnsi" w:hAnsiTheme="minorHAnsi" w:cstheme="minorHAnsi"/>
          <w:lang w:val="en-US"/>
        </w:rPr>
        <w:t>protection</w:t>
      </w:r>
      <w:r w:rsidRPr="00A0308E">
        <w:rPr>
          <w:rFonts w:asciiTheme="minorHAnsi" w:hAnsiTheme="minorHAnsi" w:cstheme="minorHAnsi"/>
          <w:lang w:val="en-US"/>
        </w:rPr>
        <w:t xml:space="preserve"> </w:t>
      </w:r>
      <w:r>
        <w:rPr>
          <w:rFonts w:asciiTheme="minorHAnsi" w:hAnsiTheme="minorHAnsi" w:cstheme="minorHAnsi"/>
          <w:lang w:val="en-US"/>
        </w:rPr>
        <w:t>to</w:t>
      </w:r>
      <w:r w:rsidRPr="00A0308E">
        <w:rPr>
          <w:rFonts w:asciiTheme="minorHAnsi" w:hAnsiTheme="minorHAnsi" w:cstheme="minorHAnsi"/>
          <w:lang w:val="en-US"/>
        </w:rPr>
        <w:t xml:space="preserve"> </w:t>
      </w:r>
      <w:r>
        <w:rPr>
          <w:rFonts w:asciiTheme="minorHAnsi" w:hAnsiTheme="minorHAnsi" w:cstheme="minorHAnsi"/>
          <w:lang w:val="en-US"/>
        </w:rPr>
        <w:t>all</w:t>
      </w:r>
      <w:r w:rsidRPr="00A0308E">
        <w:rPr>
          <w:rFonts w:asciiTheme="minorHAnsi" w:hAnsiTheme="minorHAnsi" w:cstheme="minorHAnsi"/>
          <w:lang w:val="en-US"/>
        </w:rPr>
        <w:t xml:space="preserve"> </w:t>
      </w:r>
      <w:r>
        <w:rPr>
          <w:rFonts w:asciiTheme="minorHAnsi" w:hAnsiTheme="minorHAnsi" w:cstheme="minorHAnsi"/>
          <w:lang w:val="en-US"/>
        </w:rPr>
        <w:t>who</w:t>
      </w:r>
      <w:r w:rsidRPr="00A0308E">
        <w:rPr>
          <w:rFonts w:asciiTheme="minorHAnsi" w:hAnsiTheme="minorHAnsi" w:cstheme="minorHAnsi"/>
          <w:lang w:val="en-US"/>
        </w:rPr>
        <w:t xml:space="preserve"> </w:t>
      </w:r>
      <w:r>
        <w:rPr>
          <w:rFonts w:asciiTheme="minorHAnsi" w:hAnsiTheme="minorHAnsi" w:cstheme="minorHAnsi"/>
          <w:lang w:val="en-US"/>
        </w:rPr>
        <w:t>travelled with Paul as well</w:t>
      </w:r>
      <w:r w:rsidRPr="00A0308E">
        <w:rPr>
          <w:rFonts w:asciiTheme="minorHAnsi" w:hAnsiTheme="minorHAnsi" w:cstheme="minorHAnsi"/>
          <w:lang w:val="en-US"/>
        </w:rPr>
        <w:t xml:space="preserve">. </w:t>
      </w:r>
      <w:r>
        <w:rPr>
          <w:rFonts w:asciiTheme="minorHAnsi" w:hAnsiTheme="minorHAnsi" w:cstheme="minorHAnsi"/>
          <w:lang w:val="en-US"/>
        </w:rPr>
        <w:t>We</w:t>
      </w:r>
      <w:r w:rsidRPr="00A0308E">
        <w:rPr>
          <w:rFonts w:asciiTheme="minorHAnsi" w:hAnsiTheme="minorHAnsi" w:cstheme="minorHAnsi"/>
          <w:lang w:val="en-US"/>
        </w:rPr>
        <w:t xml:space="preserve"> </w:t>
      </w:r>
      <w:r>
        <w:rPr>
          <w:rFonts w:asciiTheme="minorHAnsi" w:hAnsiTheme="minorHAnsi" w:cstheme="minorHAnsi"/>
          <w:lang w:val="en-US"/>
        </w:rPr>
        <w:t>keep</w:t>
      </w:r>
      <w:r w:rsidRPr="00A0308E">
        <w:rPr>
          <w:rFonts w:asciiTheme="minorHAnsi" w:hAnsiTheme="minorHAnsi" w:cstheme="minorHAnsi"/>
          <w:lang w:val="en-US"/>
        </w:rPr>
        <w:t xml:space="preserve"> </w:t>
      </w:r>
      <w:r>
        <w:rPr>
          <w:rFonts w:asciiTheme="minorHAnsi" w:hAnsiTheme="minorHAnsi" w:cstheme="minorHAnsi"/>
          <w:lang w:val="en-US"/>
        </w:rPr>
        <w:t>in</w:t>
      </w:r>
      <w:r w:rsidRPr="00A0308E">
        <w:rPr>
          <w:rFonts w:asciiTheme="minorHAnsi" w:hAnsiTheme="minorHAnsi" w:cstheme="minorHAnsi"/>
          <w:lang w:val="en-US"/>
        </w:rPr>
        <w:t xml:space="preserve"> </w:t>
      </w:r>
      <w:r>
        <w:rPr>
          <w:rFonts w:asciiTheme="minorHAnsi" w:hAnsiTheme="minorHAnsi" w:cstheme="minorHAnsi"/>
          <w:lang w:val="en-US"/>
        </w:rPr>
        <w:t>mind</w:t>
      </w:r>
      <w:r w:rsidRPr="00A0308E">
        <w:rPr>
          <w:rFonts w:asciiTheme="minorHAnsi" w:hAnsiTheme="minorHAnsi" w:cstheme="minorHAnsi"/>
          <w:lang w:val="en-US"/>
        </w:rPr>
        <w:t xml:space="preserve">, </w:t>
      </w:r>
      <w:r>
        <w:rPr>
          <w:rFonts w:asciiTheme="minorHAnsi" w:hAnsiTheme="minorHAnsi" w:cstheme="minorHAnsi"/>
          <w:lang w:val="en-US"/>
        </w:rPr>
        <w:t>of</w:t>
      </w:r>
      <w:r w:rsidRPr="00A0308E">
        <w:rPr>
          <w:rFonts w:asciiTheme="minorHAnsi" w:hAnsiTheme="minorHAnsi" w:cstheme="minorHAnsi"/>
          <w:lang w:val="en-US"/>
        </w:rPr>
        <w:t xml:space="preserve"> </w:t>
      </w:r>
      <w:r>
        <w:rPr>
          <w:rFonts w:asciiTheme="minorHAnsi" w:hAnsiTheme="minorHAnsi" w:cstheme="minorHAnsi"/>
          <w:lang w:val="en-US"/>
        </w:rPr>
        <w:t>course</w:t>
      </w:r>
      <w:r w:rsidRPr="00A0308E">
        <w:rPr>
          <w:rFonts w:asciiTheme="minorHAnsi" w:hAnsiTheme="minorHAnsi" w:cstheme="minorHAnsi"/>
          <w:lang w:val="en-US"/>
        </w:rPr>
        <w:t xml:space="preserve">, </w:t>
      </w:r>
      <w:r>
        <w:rPr>
          <w:rFonts w:asciiTheme="minorHAnsi" w:hAnsiTheme="minorHAnsi" w:cstheme="minorHAnsi"/>
          <w:lang w:val="en-US"/>
        </w:rPr>
        <w:t>that</w:t>
      </w:r>
      <w:r w:rsidRPr="00A0308E">
        <w:rPr>
          <w:rFonts w:asciiTheme="minorHAnsi" w:hAnsiTheme="minorHAnsi" w:cstheme="minorHAnsi"/>
          <w:lang w:val="en-US"/>
        </w:rPr>
        <w:t xml:space="preserve"> </w:t>
      </w:r>
      <w:r>
        <w:rPr>
          <w:rFonts w:asciiTheme="minorHAnsi" w:hAnsiTheme="minorHAnsi" w:cstheme="minorHAnsi"/>
          <w:lang w:val="en-US"/>
        </w:rPr>
        <w:t>in</w:t>
      </w:r>
      <w:r w:rsidRPr="00A0308E">
        <w:rPr>
          <w:rFonts w:asciiTheme="minorHAnsi" w:hAnsiTheme="minorHAnsi" w:cstheme="minorHAnsi"/>
          <w:lang w:val="en-US"/>
        </w:rPr>
        <w:t xml:space="preserve"> </w:t>
      </w:r>
      <w:r>
        <w:rPr>
          <w:rFonts w:asciiTheme="minorHAnsi" w:hAnsiTheme="minorHAnsi" w:cstheme="minorHAnsi"/>
          <w:lang w:val="en-US"/>
        </w:rPr>
        <w:t>the</w:t>
      </w:r>
      <w:r w:rsidRPr="00A0308E">
        <w:rPr>
          <w:rFonts w:asciiTheme="minorHAnsi" w:hAnsiTheme="minorHAnsi" w:cstheme="minorHAnsi"/>
          <w:lang w:val="en-US"/>
        </w:rPr>
        <w:t xml:space="preserve"> </w:t>
      </w:r>
      <w:r>
        <w:rPr>
          <w:rFonts w:asciiTheme="minorHAnsi" w:hAnsiTheme="minorHAnsi" w:cstheme="minorHAnsi"/>
          <w:lang w:val="en-US"/>
        </w:rPr>
        <w:t>book</w:t>
      </w:r>
      <w:r w:rsidRPr="00A0308E">
        <w:rPr>
          <w:rFonts w:asciiTheme="minorHAnsi" w:hAnsiTheme="minorHAnsi" w:cstheme="minorHAnsi"/>
          <w:lang w:val="en-US"/>
        </w:rPr>
        <w:t xml:space="preserve"> </w:t>
      </w:r>
      <w:r>
        <w:rPr>
          <w:rFonts w:asciiTheme="minorHAnsi" w:hAnsiTheme="minorHAnsi" w:cstheme="minorHAnsi"/>
          <w:lang w:val="en-US"/>
        </w:rPr>
        <w:t>of</w:t>
      </w:r>
      <w:r w:rsidRPr="00A0308E">
        <w:rPr>
          <w:rFonts w:asciiTheme="minorHAnsi" w:hAnsiTheme="minorHAnsi" w:cstheme="minorHAnsi"/>
          <w:lang w:val="en-US"/>
        </w:rPr>
        <w:t xml:space="preserve"> </w:t>
      </w:r>
      <w:r>
        <w:rPr>
          <w:rFonts w:asciiTheme="minorHAnsi" w:hAnsiTheme="minorHAnsi" w:cstheme="minorHAnsi"/>
          <w:lang w:val="en-US"/>
        </w:rPr>
        <w:t>Acts</w:t>
      </w:r>
      <w:r w:rsidRPr="00A0308E">
        <w:rPr>
          <w:rFonts w:asciiTheme="minorHAnsi" w:hAnsiTheme="minorHAnsi" w:cstheme="minorHAnsi"/>
          <w:lang w:val="en-US"/>
        </w:rPr>
        <w:t xml:space="preserve"> </w:t>
      </w:r>
      <w:r>
        <w:rPr>
          <w:rFonts w:asciiTheme="minorHAnsi" w:hAnsiTheme="minorHAnsi" w:cstheme="minorHAnsi"/>
          <w:lang w:val="en-US"/>
        </w:rPr>
        <w:t>followers</w:t>
      </w:r>
      <w:r w:rsidRPr="00A0308E">
        <w:rPr>
          <w:rFonts w:asciiTheme="minorHAnsi" w:hAnsiTheme="minorHAnsi" w:cstheme="minorHAnsi"/>
          <w:lang w:val="en-US"/>
        </w:rPr>
        <w:t xml:space="preserve"> </w:t>
      </w:r>
      <w:r>
        <w:rPr>
          <w:rFonts w:asciiTheme="minorHAnsi" w:hAnsiTheme="minorHAnsi" w:cstheme="minorHAnsi"/>
          <w:lang w:val="en-US"/>
        </w:rPr>
        <w:t>of</w:t>
      </w:r>
      <w:r w:rsidRPr="00A0308E">
        <w:rPr>
          <w:rFonts w:asciiTheme="minorHAnsi" w:hAnsiTheme="minorHAnsi" w:cstheme="minorHAnsi"/>
          <w:lang w:val="en-US"/>
        </w:rPr>
        <w:t xml:space="preserve"> </w:t>
      </w:r>
      <w:r>
        <w:rPr>
          <w:rFonts w:asciiTheme="minorHAnsi" w:hAnsiTheme="minorHAnsi" w:cstheme="minorHAnsi"/>
          <w:lang w:val="en-US"/>
        </w:rPr>
        <w:t>Jesus</w:t>
      </w:r>
      <w:r w:rsidRPr="00A0308E">
        <w:rPr>
          <w:rFonts w:asciiTheme="minorHAnsi" w:hAnsiTheme="minorHAnsi" w:cstheme="minorHAnsi"/>
          <w:lang w:val="en-US"/>
        </w:rPr>
        <w:t xml:space="preserve"> </w:t>
      </w:r>
      <w:r>
        <w:rPr>
          <w:rFonts w:asciiTheme="minorHAnsi" w:hAnsiTheme="minorHAnsi" w:cstheme="minorHAnsi"/>
          <w:lang w:val="en-US"/>
        </w:rPr>
        <w:t xml:space="preserve">suffered persecution, sometimes to the point of </w:t>
      </w:r>
      <w:r>
        <w:rPr>
          <w:rFonts w:asciiTheme="minorHAnsi" w:hAnsiTheme="minorHAnsi" w:cstheme="minorHAnsi"/>
          <w:lang w:val="en-US"/>
        </w:rPr>
        <w:lastRenderedPageBreak/>
        <w:t>death</w:t>
      </w:r>
      <w:r w:rsidRPr="00A0308E">
        <w:rPr>
          <w:rFonts w:asciiTheme="minorHAnsi" w:hAnsiTheme="minorHAnsi" w:cstheme="minorHAnsi"/>
          <w:lang w:val="en-US"/>
        </w:rPr>
        <w:t xml:space="preserve"> (Acts 7, 12). </w:t>
      </w:r>
      <w:r>
        <w:rPr>
          <w:rFonts w:asciiTheme="minorHAnsi" w:hAnsiTheme="minorHAnsi" w:cstheme="minorHAnsi"/>
          <w:lang w:val="en-US"/>
        </w:rPr>
        <w:t>Yet</w:t>
      </w:r>
      <w:r w:rsidRPr="00A0308E">
        <w:rPr>
          <w:rFonts w:asciiTheme="minorHAnsi" w:hAnsiTheme="minorHAnsi" w:cstheme="minorHAnsi"/>
          <w:lang w:val="en-US"/>
        </w:rPr>
        <w:t xml:space="preserve">, </w:t>
      </w:r>
      <w:r>
        <w:rPr>
          <w:rFonts w:asciiTheme="minorHAnsi" w:hAnsiTheme="minorHAnsi" w:cstheme="minorHAnsi"/>
          <w:lang w:val="en-US"/>
        </w:rPr>
        <w:t>we</w:t>
      </w:r>
      <w:r w:rsidRPr="00A0308E">
        <w:rPr>
          <w:rFonts w:asciiTheme="minorHAnsi" w:hAnsiTheme="minorHAnsi" w:cstheme="minorHAnsi"/>
          <w:lang w:val="en-US"/>
        </w:rPr>
        <w:t xml:space="preserve"> </w:t>
      </w:r>
      <w:r>
        <w:rPr>
          <w:rFonts w:asciiTheme="minorHAnsi" w:hAnsiTheme="minorHAnsi" w:cstheme="minorHAnsi"/>
          <w:lang w:val="en-US"/>
        </w:rPr>
        <w:t>understand that the Church</w:t>
      </w:r>
      <w:r w:rsidRPr="00A0308E">
        <w:rPr>
          <w:rFonts w:asciiTheme="minorHAnsi" w:hAnsiTheme="minorHAnsi" w:cstheme="minorHAnsi"/>
          <w:lang w:val="en-US"/>
        </w:rPr>
        <w:t xml:space="preserve"> </w:t>
      </w:r>
      <w:proofErr w:type="gramStart"/>
      <w:r>
        <w:rPr>
          <w:rFonts w:asciiTheme="minorHAnsi" w:hAnsiTheme="minorHAnsi" w:cstheme="minorHAnsi"/>
          <w:lang w:val="en-US"/>
        </w:rPr>
        <w:t>is</w:t>
      </w:r>
      <w:r w:rsidRPr="00A0308E">
        <w:rPr>
          <w:rFonts w:asciiTheme="minorHAnsi" w:hAnsiTheme="minorHAnsi" w:cstheme="minorHAnsi"/>
          <w:lang w:val="en-US"/>
        </w:rPr>
        <w:t xml:space="preserve"> </w:t>
      </w:r>
      <w:r>
        <w:rPr>
          <w:rFonts w:asciiTheme="minorHAnsi" w:hAnsiTheme="minorHAnsi" w:cstheme="minorHAnsi"/>
          <w:lang w:val="en-US"/>
        </w:rPr>
        <w:t>called</w:t>
      </w:r>
      <w:proofErr w:type="gramEnd"/>
      <w:r w:rsidRPr="00A0308E">
        <w:rPr>
          <w:rFonts w:asciiTheme="minorHAnsi" w:hAnsiTheme="minorHAnsi" w:cstheme="minorHAnsi"/>
          <w:lang w:val="en-US"/>
        </w:rPr>
        <w:t xml:space="preserve"> </w:t>
      </w:r>
      <w:r>
        <w:rPr>
          <w:rFonts w:asciiTheme="minorHAnsi" w:hAnsiTheme="minorHAnsi" w:cstheme="minorHAnsi"/>
          <w:lang w:val="en-US"/>
        </w:rPr>
        <w:t>to share in the sufferings of Christ, that is, persecution for the faith</w:t>
      </w:r>
      <w:r w:rsidRPr="00A0308E">
        <w:rPr>
          <w:rFonts w:asciiTheme="minorHAnsi" w:hAnsiTheme="minorHAnsi" w:cstheme="minorHAnsi"/>
          <w:lang w:val="en-US"/>
        </w:rPr>
        <w:t xml:space="preserve">. </w:t>
      </w:r>
    </w:p>
    <w:p w:rsidR="00C83D06" w:rsidRPr="00CF4CD4" w:rsidRDefault="00C83D06" w:rsidP="00C83D06">
      <w:pPr>
        <w:ind w:firstLine="426"/>
        <w:rPr>
          <w:rFonts w:asciiTheme="minorHAnsi" w:hAnsiTheme="minorHAnsi" w:cstheme="minorHAnsi"/>
          <w:lang w:val="en-US"/>
        </w:rPr>
      </w:pPr>
      <w:r>
        <w:rPr>
          <w:rFonts w:asciiTheme="minorHAnsi" w:hAnsiTheme="minorHAnsi" w:cstheme="minorHAnsi"/>
          <w:lang w:val="en-US"/>
        </w:rPr>
        <w:t>In</w:t>
      </w:r>
      <w:r w:rsidRPr="00A0308E">
        <w:rPr>
          <w:rFonts w:asciiTheme="minorHAnsi" w:hAnsiTheme="minorHAnsi" w:cstheme="minorHAnsi"/>
          <w:lang w:val="en-US"/>
        </w:rPr>
        <w:t xml:space="preserve"> </w:t>
      </w:r>
      <w:r>
        <w:rPr>
          <w:rFonts w:asciiTheme="minorHAnsi" w:hAnsiTheme="minorHAnsi" w:cstheme="minorHAnsi"/>
          <w:lang w:val="en-US"/>
        </w:rPr>
        <w:t>light</w:t>
      </w:r>
      <w:r w:rsidRPr="00A0308E">
        <w:rPr>
          <w:rFonts w:asciiTheme="minorHAnsi" w:hAnsiTheme="minorHAnsi" w:cstheme="minorHAnsi"/>
          <w:lang w:val="en-US"/>
        </w:rPr>
        <w:t xml:space="preserve"> </w:t>
      </w:r>
      <w:r>
        <w:rPr>
          <w:rFonts w:asciiTheme="minorHAnsi" w:hAnsiTheme="minorHAnsi" w:cstheme="minorHAnsi"/>
          <w:lang w:val="en-US"/>
        </w:rPr>
        <w:t>of</w:t>
      </w:r>
      <w:r w:rsidRPr="00A0308E">
        <w:rPr>
          <w:rFonts w:asciiTheme="minorHAnsi" w:hAnsiTheme="minorHAnsi" w:cstheme="minorHAnsi"/>
          <w:lang w:val="en-US"/>
        </w:rPr>
        <w:t xml:space="preserve"> </w:t>
      </w:r>
      <w:r>
        <w:rPr>
          <w:rFonts w:asciiTheme="minorHAnsi" w:hAnsiTheme="minorHAnsi" w:cstheme="minorHAnsi"/>
          <w:lang w:val="en-US"/>
        </w:rPr>
        <w:t>our</w:t>
      </w:r>
      <w:r w:rsidRPr="00A0308E">
        <w:rPr>
          <w:rFonts w:asciiTheme="minorHAnsi" w:hAnsiTheme="minorHAnsi" w:cstheme="minorHAnsi"/>
          <w:lang w:val="en-US"/>
        </w:rPr>
        <w:t xml:space="preserve"> </w:t>
      </w:r>
      <w:r>
        <w:rPr>
          <w:rFonts w:asciiTheme="minorHAnsi" w:hAnsiTheme="minorHAnsi" w:cstheme="minorHAnsi"/>
          <w:lang w:val="en-US"/>
        </w:rPr>
        <w:t>survey</w:t>
      </w:r>
      <w:r w:rsidRPr="00A0308E">
        <w:rPr>
          <w:rFonts w:asciiTheme="minorHAnsi" w:hAnsiTheme="minorHAnsi" w:cstheme="minorHAnsi"/>
          <w:lang w:val="en-US"/>
        </w:rPr>
        <w:t xml:space="preserve"> </w:t>
      </w:r>
      <w:r>
        <w:rPr>
          <w:rFonts w:asciiTheme="minorHAnsi" w:hAnsiTheme="minorHAnsi" w:cstheme="minorHAnsi"/>
          <w:lang w:val="en-US"/>
        </w:rPr>
        <w:t>above</w:t>
      </w:r>
      <w:r w:rsidRPr="00A0308E">
        <w:rPr>
          <w:rFonts w:asciiTheme="minorHAnsi" w:hAnsiTheme="minorHAnsi" w:cstheme="minorHAnsi"/>
          <w:lang w:val="en-US"/>
        </w:rPr>
        <w:t xml:space="preserve">, </w:t>
      </w:r>
      <w:r>
        <w:rPr>
          <w:rFonts w:asciiTheme="minorHAnsi" w:hAnsiTheme="minorHAnsi" w:cstheme="minorHAnsi"/>
          <w:lang w:val="en-US"/>
        </w:rPr>
        <w:t>we</w:t>
      </w:r>
      <w:r w:rsidRPr="00A0308E">
        <w:rPr>
          <w:rFonts w:asciiTheme="minorHAnsi" w:hAnsiTheme="minorHAnsi" w:cstheme="minorHAnsi"/>
          <w:lang w:val="en-US"/>
        </w:rPr>
        <w:t xml:space="preserve"> </w:t>
      </w:r>
      <w:r>
        <w:rPr>
          <w:rFonts w:asciiTheme="minorHAnsi" w:hAnsiTheme="minorHAnsi" w:cstheme="minorHAnsi"/>
          <w:lang w:val="en-US"/>
        </w:rPr>
        <w:t>can</w:t>
      </w:r>
      <w:r w:rsidRPr="00A0308E">
        <w:rPr>
          <w:rFonts w:asciiTheme="minorHAnsi" w:hAnsiTheme="minorHAnsi" w:cstheme="minorHAnsi"/>
          <w:lang w:val="en-US"/>
        </w:rPr>
        <w:t xml:space="preserve"> </w:t>
      </w:r>
      <w:r>
        <w:rPr>
          <w:rFonts w:asciiTheme="minorHAnsi" w:hAnsiTheme="minorHAnsi" w:cstheme="minorHAnsi"/>
          <w:lang w:val="en-US"/>
        </w:rPr>
        <w:t>claim</w:t>
      </w:r>
      <w:r w:rsidRPr="00A0308E">
        <w:rPr>
          <w:rFonts w:asciiTheme="minorHAnsi" w:hAnsiTheme="minorHAnsi" w:cstheme="minorHAnsi"/>
          <w:lang w:val="en-US"/>
        </w:rPr>
        <w:t xml:space="preserve"> </w:t>
      </w:r>
      <w:r>
        <w:rPr>
          <w:rFonts w:asciiTheme="minorHAnsi" w:hAnsiTheme="minorHAnsi" w:cstheme="minorHAnsi"/>
          <w:lang w:val="en-US"/>
        </w:rPr>
        <w:t>that</w:t>
      </w:r>
      <w:r w:rsidRPr="00A0308E">
        <w:rPr>
          <w:rFonts w:asciiTheme="minorHAnsi" w:hAnsiTheme="minorHAnsi" w:cstheme="minorHAnsi"/>
          <w:lang w:val="en-US"/>
        </w:rPr>
        <w:t xml:space="preserve"> </w:t>
      </w:r>
      <w:r>
        <w:rPr>
          <w:rFonts w:asciiTheme="minorHAnsi" w:hAnsiTheme="minorHAnsi" w:cstheme="minorHAnsi"/>
          <w:lang w:val="en-US"/>
        </w:rPr>
        <w:t>believers</w:t>
      </w:r>
      <w:r w:rsidRPr="00A0308E">
        <w:rPr>
          <w:rFonts w:asciiTheme="minorHAnsi" w:hAnsiTheme="minorHAnsi" w:cstheme="minorHAnsi"/>
          <w:lang w:val="en-US"/>
        </w:rPr>
        <w:t xml:space="preserve"> </w:t>
      </w:r>
      <w:r>
        <w:rPr>
          <w:rFonts w:asciiTheme="minorHAnsi" w:hAnsiTheme="minorHAnsi" w:cstheme="minorHAnsi"/>
          <w:lang w:val="en-US"/>
        </w:rPr>
        <w:t>can</w:t>
      </w:r>
      <w:r w:rsidRPr="00A0308E">
        <w:rPr>
          <w:rFonts w:asciiTheme="minorHAnsi" w:hAnsiTheme="minorHAnsi" w:cstheme="minorHAnsi"/>
          <w:lang w:val="en-US"/>
        </w:rPr>
        <w:t xml:space="preserve"> </w:t>
      </w:r>
      <w:r>
        <w:rPr>
          <w:rFonts w:asciiTheme="minorHAnsi" w:hAnsiTheme="minorHAnsi" w:cstheme="minorHAnsi"/>
          <w:lang w:val="en-US"/>
        </w:rPr>
        <w:t>fully</w:t>
      </w:r>
      <w:r w:rsidRPr="00A0308E">
        <w:rPr>
          <w:rFonts w:asciiTheme="minorHAnsi" w:hAnsiTheme="minorHAnsi" w:cstheme="minorHAnsi"/>
          <w:lang w:val="en-US"/>
        </w:rPr>
        <w:t xml:space="preserve"> </w:t>
      </w:r>
      <w:r>
        <w:rPr>
          <w:rFonts w:asciiTheme="minorHAnsi" w:hAnsiTheme="minorHAnsi" w:cstheme="minorHAnsi"/>
          <w:lang w:val="en-US"/>
        </w:rPr>
        <w:t>rely</w:t>
      </w:r>
      <w:r w:rsidRPr="00A0308E">
        <w:rPr>
          <w:rFonts w:asciiTheme="minorHAnsi" w:hAnsiTheme="minorHAnsi" w:cstheme="minorHAnsi"/>
          <w:lang w:val="en-US"/>
        </w:rPr>
        <w:t xml:space="preserve"> </w:t>
      </w:r>
      <w:r>
        <w:rPr>
          <w:rFonts w:asciiTheme="minorHAnsi" w:hAnsiTheme="minorHAnsi" w:cstheme="minorHAnsi"/>
          <w:lang w:val="en-US"/>
        </w:rPr>
        <w:t>on</w:t>
      </w:r>
      <w:r w:rsidRPr="00A0308E">
        <w:rPr>
          <w:rFonts w:asciiTheme="minorHAnsi" w:hAnsiTheme="minorHAnsi" w:cstheme="minorHAnsi"/>
          <w:lang w:val="en-US"/>
        </w:rPr>
        <w:t xml:space="preserve"> </w:t>
      </w:r>
      <w:r>
        <w:rPr>
          <w:rFonts w:asciiTheme="minorHAnsi" w:hAnsiTheme="minorHAnsi" w:cstheme="minorHAnsi"/>
          <w:lang w:val="en-US"/>
        </w:rPr>
        <w:t xml:space="preserve">God’s protection in a physical sense. Yet, in life </w:t>
      </w:r>
      <w:proofErr w:type="gramStart"/>
      <w:r>
        <w:rPr>
          <w:rFonts w:asciiTheme="minorHAnsi" w:hAnsiTheme="minorHAnsi" w:cstheme="minorHAnsi"/>
          <w:lang w:val="en-US"/>
        </w:rPr>
        <w:t>experience</w:t>
      </w:r>
      <w:proofErr w:type="gramEnd"/>
      <w:r>
        <w:rPr>
          <w:rFonts w:asciiTheme="minorHAnsi" w:hAnsiTheme="minorHAnsi" w:cstheme="minorHAnsi"/>
          <w:lang w:val="en-US"/>
        </w:rPr>
        <w:t xml:space="preserve"> we</w:t>
      </w:r>
      <w:r w:rsidRPr="00CF4CD4">
        <w:rPr>
          <w:rFonts w:asciiTheme="minorHAnsi" w:hAnsiTheme="minorHAnsi" w:cstheme="minorHAnsi"/>
          <w:lang w:val="en-US"/>
        </w:rPr>
        <w:t xml:space="preserve"> </w:t>
      </w:r>
      <w:r>
        <w:rPr>
          <w:rFonts w:asciiTheme="minorHAnsi" w:hAnsiTheme="minorHAnsi" w:cstheme="minorHAnsi"/>
          <w:lang w:val="en-US"/>
        </w:rPr>
        <w:t>do</w:t>
      </w:r>
      <w:r w:rsidRPr="00CF4CD4">
        <w:rPr>
          <w:rFonts w:asciiTheme="minorHAnsi" w:hAnsiTheme="minorHAnsi" w:cstheme="minorHAnsi"/>
          <w:lang w:val="en-US"/>
        </w:rPr>
        <w:t xml:space="preserve"> </w:t>
      </w:r>
      <w:r>
        <w:rPr>
          <w:rFonts w:asciiTheme="minorHAnsi" w:hAnsiTheme="minorHAnsi" w:cstheme="minorHAnsi"/>
          <w:lang w:val="en-US"/>
        </w:rPr>
        <w:t>see</w:t>
      </w:r>
      <w:r w:rsidRPr="00CF4CD4">
        <w:rPr>
          <w:rFonts w:asciiTheme="minorHAnsi" w:hAnsiTheme="minorHAnsi" w:cstheme="minorHAnsi"/>
          <w:lang w:val="en-US"/>
        </w:rPr>
        <w:t xml:space="preserve"> </w:t>
      </w:r>
      <w:r>
        <w:rPr>
          <w:rFonts w:asciiTheme="minorHAnsi" w:hAnsiTheme="minorHAnsi" w:cstheme="minorHAnsi"/>
          <w:lang w:val="en-US"/>
        </w:rPr>
        <w:t>believers</w:t>
      </w:r>
      <w:r w:rsidRPr="00CF4CD4">
        <w:rPr>
          <w:rFonts w:asciiTheme="minorHAnsi" w:hAnsiTheme="minorHAnsi" w:cstheme="minorHAnsi"/>
          <w:lang w:val="en-US"/>
        </w:rPr>
        <w:t xml:space="preserve"> </w:t>
      </w:r>
      <w:r>
        <w:rPr>
          <w:rFonts w:asciiTheme="minorHAnsi" w:hAnsiTheme="minorHAnsi" w:cstheme="minorHAnsi"/>
          <w:lang w:val="en-US"/>
        </w:rPr>
        <w:t>experiencing</w:t>
      </w:r>
      <w:r w:rsidRPr="00CF4CD4">
        <w:rPr>
          <w:rFonts w:asciiTheme="minorHAnsi" w:hAnsiTheme="minorHAnsi" w:cstheme="minorHAnsi"/>
          <w:lang w:val="en-US"/>
        </w:rPr>
        <w:t xml:space="preserve"> </w:t>
      </w:r>
      <w:r>
        <w:rPr>
          <w:rFonts w:asciiTheme="minorHAnsi" w:hAnsiTheme="minorHAnsi" w:cstheme="minorHAnsi"/>
          <w:lang w:val="en-US"/>
        </w:rPr>
        <w:t>tragedy</w:t>
      </w:r>
      <w:r w:rsidRPr="00CF4CD4">
        <w:rPr>
          <w:rFonts w:asciiTheme="minorHAnsi" w:hAnsiTheme="minorHAnsi" w:cstheme="minorHAnsi"/>
          <w:lang w:val="en-US"/>
        </w:rPr>
        <w:t xml:space="preserve">. </w:t>
      </w:r>
      <w:r>
        <w:rPr>
          <w:rFonts w:asciiTheme="minorHAnsi" w:hAnsiTheme="minorHAnsi" w:cstheme="minorHAnsi"/>
          <w:lang w:val="en-US"/>
        </w:rPr>
        <w:t>We</w:t>
      </w:r>
      <w:r w:rsidRPr="00A0308E">
        <w:rPr>
          <w:rFonts w:asciiTheme="minorHAnsi" w:hAnsiTheme="minorHAnsi" w:cstheme="minorHAnsi"/>
          <w:lang w:val="en-US"/>
        </w:rPr>
        <w:t xml:space="preserve"> </w:t>
      </w:r>
      <w:r>
        <w:rPr>
          <w:rFonts w:asciiTheme="minorHAnsi" w:hAnsiTheme="minorHAnsi" w:cstheme="minorHAnsi"/>
          <w:lang w:val="en-US"/>
        </w:rPr>
        <w:t>discuss</w:t>
      </w:r>
      <w:r w:rsidRPr="00A0308E">
        <w:rPr>
          <w:rFonts w:asciiTheme="minorHAnsi" w:hAnsiTheme="minorHAnsi" w:cstheme="minorHAnsi"/>
          <w:lang w:val="en-US"/>
        </w:rPr>
        <w:t xml:space="preserve"> </w:t>
      </w:r>
      <w:r>
        <w:rPr>
          <w:rFonts w:asciiTheme="minorHAnsi" w:hAnsiTheme="minorHAnsi" w:cstheme="minorHAnsi"/>
          <w:lang w:val="en-US"/>
        </w:rPr>
        <w:t>this</w:t>
      </w:r>
      <w:r w:rsidRPr="00A0308E">
        <w:rPr>
          <w:rFonts w:asciiTheme="minorHAnsi" w:hAnsiTheme="minorHAnsi" w:cstheme="minorHAnsi"/>
          <w:lang w:val="en-US"/>
        </w:rPr>
        <w:t xml:space="preserve"> </w:t>
      </w:r>
      <w:r>
        <w:rPr>
          <w:rFonts w:asciiTheme="minorHAnsi" w:hAnsiTheme="minorHAnsi" w:cstheme="minorHAnsi"/>
          <w:lang w:val="en-US"/>
        </w:rPr>
        <w:t>difficulty</w:t>
      </w:r>
      <w:r w:rsidRPr="00A0308E">
        <w:rPr>
          <w:rFonts w:asciiTheme="minorHAnsi" w:hAnsiTheme="minorHAnsi" w:cstheme="minorHAnsi"/>
          <w:lang w:val="en-US"/>
        </w:rPr>
        <w:t xml:space="preserve"> </w:t>
      </w:r>
      <w:r>
        <w:rPr>
          <w:rFonts w:asciiTheme="minorHAnsi" w:hAnsiTheme="minorHAnsi" w:cstheme="minorHAnsi"/>
          <w:lang w:val="en-US"/>
        </w:rPr>
        <w:t>in</w:t>
      </w:r>
      <w:r w:rsidRPr="00A0308E">
        <w:rPr>
          <w:rFonts w:asciiTheme="minorHAnsi" w:hAnsiTheme="minorHAnsi" w:cstheme="minorHAnsi"/>
          <w:lang w:val="en-US"/>
        </w:rPr>
        <w:t xml:space="preserve"> </w:t>
      </w:r>
      <w:r>
        <w:rPr>
          <w:rFonts w:asciiTheme="minorHAnsi" w:hAnsiTheme="minorHAnsi" w:cstheme="minorHAnsi"/>
          <w:lang w:val="en-US"/>
        </w:rPr>
        <w:t>our</w:t>
      </w:r>
      <w:r w:rsidRPr="00A0308E">
        <w:rPr>
          <w:rFonts w:asciiTheme="minorHAnsi" w:hAnsiTheme="minorHAnsi" w:cstheme="minorHAnsi"/>
          <w:lang w:val="en-US"/>
        </w:rPr>
        <w:t xml:space="preserve"> </w:t>
      </w:r>
      <w:r>
        <w:rPr>
          <w:rFonts w:asciiTheme="minorHAnsi" w:hAnsiTheme="minorHAnsi" w:cstheme="minorHAnsi"/>
          <w:lang w:val="en-US"/>
        </w:rPr>
        <w:t>chapter</w:t>
      </w:r>
      <w:r w:rsidRPr="00A0308E">
        <w:rPr>
          <w:rFonts w:asciiTheme="minorHAnsi" w:hAnsiTheme="minorHAnsi" w:cstheme="minorHAnsi"/>
          <w:lang w:val="en-US"/>
        </w:rPr>
        <w:t xml:space="preserve"> </w:t>
      </w:r>
      <w:r>
        <w:rPr>
          <w:rFonts w:asciiTheme="minorHAnsi" w:hAnsiTheme="minorHAnsi" w:cstheme="minorHAnsi"/>
          <w:lang w:val="en-US"/>
        </w:rPr>
        <w:t>on</w:t>
      </w:r>
      <w:r w:rsidRPr="00A0308E">
        <w:rPr>
          <w:rFonts w:asciiTheme="minorHAnsi" w:hAnsiTheme="minorHAnsi" w:cstheme="minorHAnsi"/>
          <w:lang w:val="en-US"/>
        </w:rPr>
        <w:t xml:space="preserve"> </w:t>
      </w:r>
      <w:r>
        <w:rPr>
          <w:rFonts w:asciiTheme="minorHAnsi" w:hAnsiTheme="minorHAnsi" w:cstheme="minorHAnsi"/>
          <w:lang w:val="en-US"/>
        </w:rPr>
        <w:t>the</w:t>
      </w:r>
      <w:r w:rsidRPr="00A0308E">
        <w:rPr>
          <w:rFonts w:asciiTheme="minorHAnsi" w:hAnsiTheme="minorHAnsi" w:cstheme="minorHAnsi"/>
          <w:lang w:val="en-US"/>
        </w:rPr>
        <w:t xml:space="preserve"> “</w:t>
      </w:r>
      <w:r>
        <w:rPr>
          <w:rFonts w:asciiTheme="minorHAnsi" w:hAnsiTheme="minorHAnsi" w:cstheme="minorHAnsi"/>
          <w:lang w:val="en-US"/>
        </w:rPr>
        <w:t>Problem</w:t>
      </w:r>
      <w:r w:rsidRPr="00A0308E">
        <w:rPr>
          <w:rFonts w:asciiTheme="minorHAnsi" w:hAnsiTheme="minorHAnsi" w:cstheme="minorHAnsi"/>
          <w:lang w:val="en-US"/>
        </w:rPr>
        <w:t xml:space="preserve"> </w:t>
      </w:r>
      <w:r>
        <w:rPr>
          <w:rFonts w:asciiTheme="minorHAnsi" w:hAnsiTheme="minorHAnsi" w:cstheme="minorHAnsi"/>
          <w:lang w:val="en-US"/>
        </w:rPr>
        <w:t>of</w:t>
      </w:r>
      <w:r w:rsidRPr="00A0308E">
        <w:rPr>
          <w:rFonts w:asciiTheme="minorHAnsi" w:hAnsiTheme="minorHAnsi" w:cstheme="minorHAnsi"/>
          <w:lang w:val="en-US"/>
        </w:rPr>
        <w:t xml:space="preserve"> </w:t>
      </w:r>
      <w:r>
        <w:rPr>
          <w:rFonts w:asciiTheme="minorHAnsi" w:hAnsiTheme="minorHAnsi" w:cstheme="minorHAnsi"/>
          <w:lang w:val="en-US"/>
        </w:rPr>
        <w:t>Evil</w:t>
      </w:r>
      <w:r w:rsidRPr="00A0308E">
        <w:rPr>
          <w:rFonts w:asciiTheme="minorHAnsi" w:hAnsiTheme="minorHAnsi" w:cstheme="minorHAnsi"/>
          <w:lang w:val="en-US"/>
        </w:rPr>
        <w:t xml:space="preserve">,” </w:t>
      </w:r>
      <w:r>
        <w:rPr>
          <w:rFonts w:asciiTheme="minorHAnsi" w:hAnsiTheme="minorHAnsi" w:cstheme="minorHAnsi"/>
          <w:lang w:val="en-US"/>
        </w:rPr>
        <w:t>in</w:t>
      </w:r>
      <w:r w:rsidRPr="00A0308E">
        <w:rPr>
          <w:rFonts w:asciiTheme="minorHAnsi" w:hAnsiTheme="minorHAnsi" w:cstheme="minorHAnsi"/>
          <w:lang w:val="en-US"/>
        </w:rPr>
        <w:t xml:space="preserve"> </w:t>
      </w:r>
      <w:r>
        <w:rPr>
          <w:rFonts w:asciiTheme="minorHAnsi" w:hAnsiTheme="minorHAnsi" w:cstheme="minorHAnsi"/>
          <w:lang w:val="en-US"/>
        </w:rPr>
        <w:t>chapter</w:t>
      </w:r>
      <w:r w:rsidRPr="00A0308E">
        <w:rPr>
          <w:rFonts w:asciiTheme="minorHAnsi" w:hAnsiTheme="minorHAnsi" w:cstheme="minorHAnsi"/>
          <w:lang w:val="en-US"/>
        </w:rPr>
        <w:t xml:space="preserve"> 19 </w:t>
      </w:r>
      <w:r>
        <w:rPr>
          <w:rFonts w:asciiTheme="minorHAnsi" w:hAnsiTheme="minorHAnsi" w:cstheme="minorHAnsi"/>
          <w:lang w:val="en-US"/>
        </w:rPr>
        <w:t>of</w:t>
      </w:r>
      <w:r w:rsidRPr="00A0308E">
        <w:rPr>
          <w:rFonts w:asciiTheme="minorHAnsi" w:hAnsiTheme="minorHAnsi" w:cstheme="minorHAnsi"/>
          <w:lang w:val="en-US"/>
        </w:rPr>
        <w:t xml:space="preserve"> </w:t>
      </w:r>
      <w:r>
        <w:rPr>
          <w:rFonts w:asciiTheme="minorHAnsi" w:hAnsiTheme="minorHAnsi" w:cstheme="minorHAnsi"/>
          <w:lang w:val="en-US"/>
        </w:rPr>
        <w:t>volume</w:t>
      </w:r>
      <w:r w:rsidRPr="00A0308E">
        <w:rPr>
          <w:rFonts w:asciiTheme="minorHAnsi" w:hAnsiTheme="minorHAnsi" w:cstheme="minorHAnsi"/>
          <w:lang w:val="en-US"/>
        </w:rPr>
        <w:t xml:space="preserve"> 3. </w:t>
      </w:r>
      <w:r>
        <w:rPr>
          <w:rFonts w:asciiTheme="minorHAnsi" w:hAnsiTheme="minorHAnsi" w:cstheme="minorHAnsi"/>
          <w:lang w:val="en-US"/>
        </w:rPr>
        <w:t>What</w:t>
      </w:r>
      <w:r w:rsidRPr="00A0308E">
        <w:rPr>
          <w:rFonts w:asciiTheme="minorHAnsi" w:hAnsiTheme="minorHAnsi" w:cstheme="minorHAnsi"/>
          <w:lang w:val="en-US"/>
        </w:rPr>
        <w:t xml:space="preserve"> </w:t>
      </w:r>
      <w:r>
        <w:rPr>
          <w:rFonts w:asciiTheme="minorHAnsi" w:hAnsiTheme="minorHAnsi" w:cstheme="minorHAnsi"/>
          <w:lang w:val="en-US"/>
        </w:rPr>
        <w:t>about</w:t>
      </w:r>
      <w:r w:rsidRPr="00A0308E">
        <w:rPr>
          <w:rFonts w:asciiTheme="minorHAnsi" w:hAnsiTheme="minorHAnsi" w:cstheme="minorHAnsi"/>
          <w:lang w:val="en-US"/>
        </w:rPr>
        <w:t xml:space="preserve"> </w:t>
      </w:r>
      <w:r>
        <w:rPr>
          <w:rFonts w:asciiTheme="minorHAnsi" w:hAnsiTheme="minorHAnsi" w:cstheme="minorHAnsi"/>
          <w:lang w:val="en-US"/>
        </w:rPr>
        <w:t>God</w:t>
      </w:r>
      <w:r w:rsidRPr="00A0308E">
        <w:rPr>
          <w:rFonts w:asciiTheme="minorHAnsi" w:hAnsiTheme="minorHAnsi" w:cstheme="minorHAnsi"/>
          <w:lang w:val="en-US"/>
        </w:rPr>
        <w:t>’</w:t>
      </w:r>
      <w:r>
        <w:rPr>
          <w:rFonts w:asciiTheme="minorHAnsi" w:hAnsiTheme="minorHAnsi" w:cstheme="minorHAnsi"/>
          <w:lang w:val="en-US"/>
        </w:rPr>
        <w:t>s</w:t>
      </w:r>
      <w:r w:rsidRPr="00A0308E">
        <w:rPr>
          <w:rFonts w:asciiTheme="minorHAnsi" w:hAnsiTheme="minorHAnsi" w:cstheme="minorHAnsi"/>
          <w:lang w:val="en-US"/>
        </w:rPr>
        <w:t xml:space="preserve"> </w:t>
      </w:r>
      <w:r>
        <w:rPr>
          <w:rFonts w:asciiTheme="minorHAnsi" w:hAnsiTheme="minorHAnsi" w:cstheme="minorHAnsi"/>
          <w:lang w:val="en-US"/>
        </w:rPr>
        <w:t>promise</w:t>
      </w:r>
      <w:r w:rsidRPr="00A0308E">
        <w:rPr>
          <w:rFonts w:asciiTheme="minorHAnsi" w:hAnsiTheme="minorHAnsi" w:cstheme="minorHAnsi"/>
          <w:lang w:val="en-US"/>
        </w:rPr>
        <w:t xml:space="preserve"> </w:t>
      </w:r>
      <w:r>
        <w:rPr>
          <w:rFonts w:asciiTheme="minorHAnsi" w:hAnsiTheme="minorHAnsi" w:cstheme="minorHAnsi"/>
          <w:lang w:val="en-US"/>
        </w:rPr>
        <w:t>to</w:t>
      </w:r>
      <w:r w:rsidRPr="00A0308E">
        <w:rPr>
          <w:rFonts w:asciiTheme="minorHAnsi" w:hAnsiTheme="minorHAnsi" w:cstheme="minorHAnsi"/>
          <w:lang w:val="en-US"/>
        </w:rPr>
        <w:t xml:space="preserve"> </w:t>
      </w:r>
      <w:r>
        <w:rPr>
          <w:rFonts w:asciiTheme="minorHAnsi" w:hAnsiTheme="minorHAnsi" w:cstheme="minorHAnsi"/>
          <w:lang w:val="en-US"/>
        </w:rPr>
        <w:t>guard</w:t>
      </w:r>
      <w:r w:rsidRPr="00A0308E">
        <w:rPr>
          <w:rFonts w:asciiTheme="minorHAnsi" w:hAnsiTheme="minorHAnsi" w:cstheme="minorHAnsi"/>
          <w:lang w:val="en-US"/>
        </w:rPr>
        <w:t xml:space="preserve"> </w:t>
      </w:r>
      <w:r>
        <w:rPr>
          <w:rFonts w:asciiTheme="minorHAnsi" w:hAnsiTheme="minorHAnsi" w:cstheme="minorHAnsi"/>
          <w:lang w:val="en-US"/>
        </w:rPr>
        <w:t>us</w:t>
      </w:r>
      <w:r w:rsidRPr="00A0308E">
        <w:rPr>
          <w:rFonts w:asciiTheme="minorHAnsi" w:hAnsiTheme="minorHAnsi" w:cstheme="minorHAnsi"/>
          <w:lang w:val="en-US"/>
        </w:rPr>
        <w:t xml:space="preserve"> </w:t>
      </w:r>
      <w:r>
        <w:rPr>
          <w:rFonts w:asciiTheme="minorHAnsi" w:hAnsiTheme="minorHAnsi" w:cstheme="minorHAnsi"/>
          <w:lang w:val="en-US"/>
        </w:rPr>
        <w:t>spiritually? Does</w:t>
      </w:r>
      <w:r w:rsidRPr="00A0308E">
        <w:rPr>
          <w:rFonts w:asciiTheme="minorHAnsi" w:hAnsiTheme="minorHAnsi" w:cstheme="minorHAnsi"/>
          <w:lang w:val="en-US"/>
        </w:rPr>
        <w:t xml:space="preserve"> </w:t>
      </w:r>
      <w:r>
        <w:rPr>
          <w:rFonts w:asciiTheme="minorHAnsi" w:hAnsiTheme="minorHAnsi" w:cstheme="minorHAnsi"/>
          <w:lang w:val="en-US"/>
        </w:rPr>
        <w:t>that</w:t>
      </w:r>
      <w:r w:rsidRPr="00A0308E">
        <w:rPr>
          <w:rFonts w:asciiTheme="minorHAnsi" w:hAnsiTheme="minorHAnsi" w:cstheme="minorHAnsi"/>
          <w:lang w:val="en-US"/>
        </w:rPr>
        <w:t xml:space="preserve"> </w:t>
      </w:r>
      <w:r>
        <w:rPr>
          <w:rFonts w:asciiTheme="minorHAnsi" w:hAnsiTheme="minorHAnsi" w:cstheme="minorHAnsi"/>
          <w:lang w:val="en-US"/>
        </w:rPr>
        <w:t>mean</w:t>
      </w:r>
      <w:r w:rsidRPr="00A0308E">
        <w:rPr>
          <w:rFonts w:asciiTheme="minorHAnsi" w:hAnsiTheme="minorHAnsi" w:cstheme="minorHAnsi"/>
          <w:lang w:val="en-US"/>
        </w:rPr>
        <w:t xml:space="preserve"> </w:t>
      </w:r>
      <w:r>
        <w:rPr>
          <w:rFonts w:asciiTheme="minorHAnsi" w:hAnsiTheme="minorHAnsi" w:cstheme="minorHAnsi"/>
          <w:lang w:val="en-US"/>
        </w:rPr>
        <w:t>that</w:t>
      </w:r>
      <w:r w:rsidRPr="00A0308E">
        <w:rPr>
          <w:rFonts w:asciiTheme="minorHAnsi" w:hAnsiTheme="minorHAnsi" w:cstheme="minorHAnsi"/>
          <w:lang w:val="en-US"/>
        </w:rPr>
        <w:t xml:space="preserve"> </w:t>
      </w:r>
      <w:r>
        <w:rPr>
          <w:rFonts w:asciiTheme="minorHAnsi" w:hAnsiTheme="minorHAnsi" w:cstheme="minorHAnsi"/>
          <w:lang w:val="en-US"/>
        </w:rPr>
        <w:t>believers</w:t>
      </w:r>
      <w:r w:rsidRPr="00A0308E">
        <w:rPr>
          <w:rFonts w:asciiTheme="minorHAnsi" w:hAnsiTheme="minorHAnsi" w:cstheme="minorHAnsi"/>
          <w:lang w:val="en-US"/>
        </w:rPr>
        <w:t xml:space="preserve"> </w:t>
      </w:r>
      <w:r>
        <w:rPr>
          <w:rFonts w:asciiTheme="minorHAnsi" w:hAnsiTheme="minorHAnsi" w:cstheme="minorHAnsi"/>
          <w:lang w:val="en-US"/>
        </w:rPr>
        <w:t>can</w:t>
      </w:r>
      <w:r w:rsidRPr="00A0308E">
        <w:rPr>
          <w:rFonts w:asciiTheme="minorHAnsi" w:hAnsiTheme="minorHAnsi" w:cstheme="minorHAnsi"/>
          <w:lang w:val="en-US"/>
        </w:rPr>
        <w:t xml:space="preserve"> </w:t>
      </w:r>
      <w:r>
        <w:rPr>
          <w:rFonts w:asciiTheme="minorHAnsi" w:hAnsiTheme="minorHAnsi" w:cstheme="minorHAnsi"/>
          <w:lang w:val="en-US"/>
        </w:rPr>
        <w:t>never</w:t>
      </w:r>
      <w:r w:rsidRPr="00A0308E">
        <w:rPr>
          <w:rFonts w:asciiTheme="minorHAnsi" w:hAnsiTheme="minorHAnsi" w:cstheme="minorHAnsi"/>
          <w:lang w:val="en-US"/>
        </w:rPr>
        <w:t xml:space="preserve"> </w:t>
      </w:r>
      <w:r>
        <w:rPr>
          <w:rFonts w:asciiTheme="minorHAnsi" w:hAnsiTheme="minorHAnsi" w:cstheme="minorHAnsi"/>
          <w:lang w:val="en-US"/>
        </w:rPr>
        <w:t>fall</w:t>
      </w:r>
      <w:r w:rsidRPr="00A0308E">
        <w:rPr>
          <w:rFonts w:asciiTheme="minorHAnsi" w:hAnsiTheme="minorHAnsi" w:cstheme="minorHAnsi"/>
          <w:lang w:val="en-US"/>
        </w:rPr>
        <w:t xml:space="preserve"> </w:t>
      </w:r>
      <w:r>
        <w:rPr>
          <w:rFonts w:asciiTheme="minorHAnsi" w:hAnsiTheme="minorHAnsi" w:cstheme="minorHAnsi"/>
          <w:lang w:val="en-US"/>
        </w:rPr>
        <w:t>away? This</w:t>
      </w:r>
      <w:r w:rsidRPr="00CF4CD4">
        <w:rPr>
          <w:rFonts w:asciiTheme="minorHAnsi" w:hAnsiTheme="minorHAnsi" w:cstheme="minorHAnsi"/>
          <w:lang w:val="en-US"/>
        </w:rPr>
        <w:t xml:space="preserve"> </w:t>
      </w:r>
      <w:r>
        <w:rPr>
          <w:rFonts w:asciiTheme="minorHAnsi" w:hAnsiTheme="minorHAnsi" w:cstheme="minorHAnsi"/>
          <w:lang w:val="en-US"/>
        </w:rPr>
        <w:t>topic</w:t>
      </w:r>
      <w:r w:rsidRPr="00CF4CD4">
        <w:rPr>
          <w:rFonts w:asciiTheme="minorHAnsi" w:hAnsiTheme="minorHAnsi" w:cstheme="minorHAnsi"/>
          <w:lang w:val="en-US"/>
        </w:rPr>
        <w:t xml:space="preserve"> </w:t>
      </w:r>
      <w:r>
        <w:rPr>
          <w:rFonts w:asciiTheme="minorHAnsi" w:hAnsiTheme="minorHAnsi" w:cstheme="minorHAnsi"/>
          <w:lang w:val="en-US"/>
        </w:rPr>
        <w:t>is</w:t>
      </w:r>
      <w:r w:rsidRPr="00CF4CD4">
        <w:rPr>
          <w:rFonts w:asciiTheme="minorHAnsi" w:hAnsiTheme="minorHAnsi" w:cstheme="minorHAnsi"/>
          <w:lang w:val="en-US"/>
        </w:rPr>
        <w:t xml:space="preserve"> </w:t>
      </w:r>
      <w:r>
        <w:rPr>
          <w:rFonts w:asciiTheme="minorHAnsi" w:hAnsiTheme="minorHAnsi" w:cstheme="minorHAnsi"/>
          <w:lang w:val="en-US"/>
        </w:rPr>
        <w:t>also</w:t>
      </w:r>
      <w:r w:rsidRPr="00CF4CD4">
        <w:rPr>
          <w:rFonts w:asciiTheme="minorHAnsi" w:hAnsiTheme="minorHAnsi" w:cstheme="minorHAnsi"/>
          <w:lang w:val="en-US"/>
        </w:rPr>
        <w:t xml:space="preserve"> </w:t>
      </w:r>
      <w:r>
        <w:rPr>
          <w:rFonts w:asciiTheme="minorHAnsi" w:hAnsiTheme="minorHAnsi" w:cstheme="minorHAnsi"/>
          <w:lang w:val="en-US"/>
        </w:rPr>
        <w:t>covered</w:t>
      </w:r>
      <w:r w:rsidRPr="00CF4CD4">
        <w:rPr>
          <w:rFonts w:asciiTheme="minorHAnsi" w:hAnsiTheme="minorHAnsi" w:cstheme="minorHAnsi"/>
          <w:lang w:val="en-US"/>
        </w:rPr>
        <w:t xml:space="preserve"> </w:t>
      </w:r>
      <w:r>
        <w:rPr>
          <w:rFonts w:asciiTheme="minorHAnsi" w:hAnsiTheme="minorHAnsi" w:cstheme="minorHAnsi"/>
          <w:lang w:val="en-US"/>
        </w:rPr>
        <w:t>in</w:t>
      </w:r>
      <w:r w:rsidRPr="00CF4CD4">
        <w:rPr>
          <w:rFonts w:asciiTheme="minorHAnsi" w:hAnsiTheme="minorHAnsi" w:cstheme="minorHAnsi"/>
          <w:lang w:val="en-US"/>
        </w:rPr>
        <w:t xml:space="preserve"> </w:t>
      </w:r>
      <w:r>
        <w:rPr>
          <w:rFonts w:asciiTheme="minorHAnsi" w:hAnsiTheme="minorHAnsi" w:cstheme="minorHAnsi"/>
          <w:lang w:val="en-US"/>
        </w:rPr>
        <w:t>volume</w:t>
      </w:r>
      <w:r w:rsidRPr="00CF4CD4">
        <w:rPr>
          <w:rFonts w:asciiTheme="minorHAnsi" w:hAnsiTheme="minorHAnsi" w:cstheme="minorHAnsi"/>
          <w:lang w:val="en-US"/>
        </w:rPr>
        <w:t xml:space="preserve"> 3, </w:t>
      </w:r>
      <w:r>
        <w:rPr>
          <w:rFonts w:asciiTheme="minorHAnsi" w:hAnsiTheme="minorHAnsi" w:cstheme="minorHAnsi"/>
          <w:lang w:val="en-US"/>
        </w:rPr>
        <w:t xml:space="preserve">chapter </w:t>
      </w:r>
      <w:r w:rsidRPr="00CF4CD4">
        <w:rPr>
          <w:rFonts w:asciiTheme="minorHAnsi" w:hAnsiTheme="minorHAnsi" w:cstheme="minorHAnsi"/>
          <w:lang w:val="en-US"/>
        </w:rPr>
        <w:t xml:space="preserve">18. </w:t>
      </w:r>
    </w:p>
    <w:p w:rsidR="00C83D06" w:rsidRPr="00CF4CD4" w:rsidRDefault="00C83D06" w:rsidP="00C83D06">
      <w:pPr>
        <w:rPr>
          <w:rFonts w:asciiTheme="minorHAnsi" w:hAnsiTheme="minorHAnsi" w:cstheme="minorHAnsi"/>
          <w:lang w:val="en-US"/>
        </w:rPr>
      </w:pPr>
    </w:p>
    <w:p w:rsidR="00C83D06" w:rsidRPr="00CF4CD4" w:rsidRDefault="00C83D06" w:rsidP="00C83D06">
      <w:pPr>
        <w:ind w:firstLine="426"/>
        <w:rPr>
          <w:rFonts w:asciiTheme="minorHAnsi" w:hAnsiTheme="minorHAnsi" w:cstheme="minorHAnsi"/>
          <w:b/>
          <w:bCs/>
          <w:lang w:val="en-US"/>
        </w:rPr>
      </w:pPr>
      <w:r w:rsidRPr="00CF4CD4">
        <w:rPr>
          <w:rFonts w:asciiTheme="minorHAnsi" w:hAnsiTheme="minorHAnsi" w:cstheme="minorHAnsi"/>
          <w:b/>
          <w:bCs/>
          <w:lang w:val="en-US"/>
        </w:rPr>
        <w:t xml:space="preserve">5. </w:t>
      </w:r>
      <w:r>
        <w:rPr>
          <w:rFonts w:asciiTheme="minorHAnsi" w:hAnsiTheme="minorHAnsi" w:cstheme="minorHAnsi"/>
          <w:b/>
          <w:bCs/>
          <w:lang w:val="en-US"/>
        </w:rPr>
        <w:t>Answers</w:t>
      </w:r>
      <w:r w:rsidRPr="00CF4CD4">
        <w:rPr>
          <w:rFonts w:asciiTheme="minorHAnsi" w:hAnsiTheme="minorHAnsi" w:cstheme="minorHAnsi"/>
          <w:b/>
          <w:bCs/>
          <w:lang w:val="en-US"/>
        </w:rPr>
        <w:t xml:space="preserve"> </w:t>
      </w:r>
      <w:r>
        <w:rPr>
          <w:rFonts w:asciiTheme="minorHAnsi" w:hAnsiTheme="minorHAnsi" w:cstheme="minorHAnsi"/>
          <w:b/>
          <w:bCs/>
          <w:lang w:val="en-US"/>
        </w:rPr>
        <w:t>to</w:t>
      </w:r>
      <w:r w:rsidRPr="00CF4CD4">
        <w:rPr>
          <w:rFonts w:asciiTheme="minorHAnsi" w:hAnsiTheme="minorHAnsi" w:cstheme="minorHAnsi"/>
          <w:b/>
          <w:bCs/>
          <w:lang w:val="en-US"/>
        </w:rPr>
        <w:t xml:space="preserve"> </w:t>
      </w:r>
      <w:r>
        <w:rPr>
          <w:rFonts w:asciiTheme="minorHAnsi" w:hAnsiTheme="minorHAnsi" w:cstheme="minorHAnsi"/>
          <w:b/>
          <w:bCs/>
          <w:lang w:val="en-US"/>
        </w:rPr>
        <w:t>Prayer</w:t>
      </w:r>
    </w:p>
    <w:p w:rsidR="00C83D06" w:rsidRPr="00CF4CD4" w:rsidRDefault="00C83D06" w:rsidP="00C83D06">
      <w:pPr>
        <w:ind w:firstLine="284"/>
        <w:rPr>
          <w:rFonts w:asciiTheme="minorHAnsi" w:hAnsiTheme="minorHAnsi" w:cstheme="minorHAnsi"/>
          <w:b/>
          <w:bCs/>
          <w:lang w:val="en-US"/>
        </w:rPr>
      </w:pPr>
    </w:p>
    <w:p w:rsidR="00C83D06" w:rsidRPr="00CF4CD4" w:rsidRDefault="00C83D06" w:rsidP="00C83D06">
      <w:pPr>
        <w:ind w:firstLine="426"/>
        <w:rPr>
          <w:rFonts w:asciiTheme="minorHAnsi" w:hAnsiTheme="minorHAnsi" w:cstheme="minorHAnsi"/>
          <w:lang w:val="en-US"/>
        </w:rPr>
      </w:pPr>
      <w:r>
        <w:rPr>
          <w:rFonts w:asciiTheme="minorHAnsi" w:hAnsiTheme="minorHAnsi" w:cstheme="minorHAnsi"/>
          <w:lang w:val="en-US"/>
        </w:rPr>
        <w:t>As</w:t>
      </w:r>
      <w:r w:rsidRPr="00CF4CD4">
        <w:rPr>
          <w:rFonts w:asciiTheme="minorHAnsi" w:hAnsiTheme="minorHAnsi" w:cstheme="minorHAnsi"/>
          <w:lang w:val="en-US"/>
        </w:rPr>
        <w:t xml:space="preserve"> </w:t>
      </w:r>
      <w:r>
        <w:rPr>
          <w:rFonts w:asciiTheme="minorHAnsi" w:hAnsiTheme="minorHAnsi" w:cstheme="minorHAnsi"/>
          <w:lang w:val="en-US"/>
        </w:rPr>
        <w:t>a</w:t>
      </w:r>
      <w:r w:rsidRPr="00CF4CD4">
        <w:rPr>
          <w:rFonts w:asciiTheme="minorHAnsi" w:hAnsiTheme="minorHAnsi" w:cstheme="minorHAnsi"/>
          <w:lang w:val="en-US"/>
        </w:rPr>
        <w:t xml:space="preserve"> </w:t>
      </w:r>
      <w:r>
        <w:rPr>
          <w:rFonts w:asciiTheme="minorHAnsi" w:hAnsiTheme="minorHAnsi" w:cstheme="minorHAnsi"/>
          <w:lang w:val="en-US"/>
        </w:rPr>
        <w:t>loving</w:t>
      </w:r>
      <w:r w:rsidRPr="00CF4CD4">
        <w:rPr>
          <w:rFonts w:asciiTheme="minorHAnsi" w:hAnsiTheme="minorHAnsi" w:cstheme="minorHAnsi"/>
          <w:lang w:val="en-US"/>
        </w:rPr>
        <w:t xml:space="preserve"> </w:t>
      </w:r>
      <w:r>
        <w:rPr>
          <w:rFonts w:asciiTheme="minorHAnsi" w:hAnsiTheme="minorHAnsi" w:cstheme="minorHAnsi"/>
          <w:lang w:val="en-US"/>
        </w:rPr>
        <w:t>and</w:t>
      </w:r>
      <w:r w:rsidRPr="00CF4CD4">
        <w:rPr>
          <w:rFonts w:asciiTheme="minorHAnsi" w:hAnsiTheme="minorHAnsi" w:cstheme="minorHAnsi"/>
          <w:lang w:val="en-US"/>
        </w:rPr>
        <w:t xml:space="preserve"> </w:t>
      </w:r>
      <w:r>
        <w:rPr>
          <w:rFonts w:asciiTheme="minorHAnsi" w:hAnsiTheme="minorHAnsi" w:cstheme="minorHAnsi"/>
          <w:lang w:val="en-US"/>
        </w:rPr>
        <w:t>caring</w:t>
      </w:r>
      <w:r w:rsidRPr="00CF4CD4">
        <w:rPr>
          <w:rFonts w:asciiTheme="minorHAnsi" w:hAnsiTheme="minorHAnsi" w:cstheme="minorHAnsi"/>
          <w:lang w:val="en-US"/>
        </w:rPr>
        <w:t xml:space="preserve"> </w:t>
      </w:r>
      <w:r>
        <w:rPr>
          <w:rFonts w:asciiTheme="minorHAnsi" w:hAnsiTheme="minorHAnsi" w:cstheme="minorHAnsi"/>
          <w:lang w:val="en-US"/>
        </w:rPr>
        <w:t>Father</w:t>
      </w:r>
      <w:r w:rsidRPr="00CF4CD4">
        <w:rPr>
          <w:rFonts w:asciiTheme="minorHAnsi" w:hAnsiTheme="minorHAnsi" w:cstheme="minorHAnsi"/>
          <w:lang w:val="en-US"/>
        </w:rPr>
        <w:t xml:space="preserve">, </w:t>
      </w:r>
      <w:r>
        <w:rPr>
          <w:rFonts w:asciiTheme="minorHAnsi" w:hAnsiTheme="minorHAnsi" w:cstheme="minorHAnsi"/>
          <w:lang w:val="en-US"/>
        </w:rPr>
        <w:t>God</w:t>
      </w:r>
      <w:r w:rsidRPr="00CF4CD4">
        <w:rPr>
          <w:rFonts w:asciiTheme="minorHAnsi" w:hAnsiTheme="minorHAnsi" w:cstheme="minorHAnsi"/>
          <w:lang w:val="en-US"/>
        </w:rPr>
        <w:t xml:space="preserve"> </w:t>
      </w:r>
      <w:r>
        <w:rPr>
          <w:rFonts w:asciiTheme="minorHAnsi" w:hAnsiTheme="minorHAnsi" w:cstheme="minorHAnsi"/>
          <w:lang w:val="en-US"/>
        </w:rPr>
        <w:t>answers</w:t>
      </w:r>
      <w:r w:rsidRPr="00CF4CD4">
        <w:rPr>
          <w:rFonts w:asciiTheme="minorHAnsi" w:hAnsiTheme="minorHAnsi" w:cstheme="minorHAnsi"/>
          <w:lang w:val="en-US"/>
        </w:rPr>
        <w:t xml:space="preserve"> </w:t>
      </w:r>
      <w:r>
        <w:rPr>
          <w:rFonts w:asciiTheme="minorHAnsi" w:hAnsiTheme="minorHAnsi" w:cstheme="minorHAnsi"/>
          <w:lang w:val="en-US"/>
        </w:rPr>
        <w:t>the prayers of His children. However</w:t>
      </w:r>
      <w:r w:rsidRPr="00CF4CD4">
        <w:rPr>
          <w:rFonts w:asciiTheme="minorHAnsi" w:hAnsiTheme="minorHAnsi" w:cstheme="minorHAnsi"/>
          <w:lang w:val="en-US"/>
        </w:rPr>
        <w:t xml:space="preserve">, </w:t>
      </w:r>
      <w:r>
        <w:rPr>
          <w:rFonts w:asciiTheme="minorHAnsi" w:hAnsiTheme="minorHAnsi" w:cstheme="minorHAnsi"/>
          <w:lang w:val="en-US"/>
        </w:rPr>
        <w:t>the</w:t>
      </w:r>
      <w:r w:rsidRPr="00CF4CD4">
        <w:rPr>
          <w:rFonts w:asciiTheme="minorHAnsi" w:hAnsiTheme="minorHAnsi" w:cstheme="minorHAnsi"/>
          <w:lang w:val="en-US"/>
        </w:rPr>
        <w:t xml:space="preserve"> </w:t>
      </w:r>
      <w:r>
        <w:rPr>
          <w:rFonts w:asciiTheme="minorHAnsi" w:hAnsiTheme="minorHAnsi" w:cstheme="minorHAnsi"/>
          <w:lang w:val="en-US"/>
        </w:rPr>
        <w:t>issue</w:t>
      </w:r>
      <w:r w:rsidRPr="00CF4CD4">
        <w:rPr>
          <w:rFonts w:asciiTheme="minorHAnsi" w:hAnsiTheme="minorHAnsi" w:cstheme="minorHAnsi"/>
          <w:lang w:val="en-US"/>
        </w:rPr>
        <w:t xml:space="preserve"> </w:t>
      </w:r>
      <w:r>
        <w:rPr>
          <w:rFonts w:asciiTheme="minorHAnsi" w:hAnsiTheme="minorHAnsi" w:cstheme="minorHAnsi"/>
          <w:lang w:val="en-US"/>
        </w:rPr>
        <w:t>of</w:t>
      </w:r>
      <w:r w:rsidRPr="00CF4CD4">
        <w:rPr>
          <w:rFonts w:asciiTheme="minorHAnsi" w:hAnsiTheme="minorHAnsi" w:cstheme="minorHAnsi"/>
          <w:lang w:val="en-US"/>
        </w:rPr>
        <w:t xml:space="preserve"> </w:t>
      </w:r>
      <w:r>
        <w:rPr>
          <w:rFonts w:asciiTheme="minorHAnsi" w:hAnsiTheme="minorHAnsi" w:cstheme="minorHAnsi"/>
          <w:lang w:val="en-US"/>
        </w:rPr>
        <w:t>answered</w:t>
      </w:r>
      <w:r w:rsidRPr="00CF4CD4">
        <w:rPr>
          <w:rFonts w:asciiTheme="minorHAnsi" w:hAnsiTheme="minorHAnsi" w:cstheme="minorHAnsi"/>
          <w:lang w:val="en-US"/>
        </w:rPr>
        <w:t xml:space="preserve"> </w:t>
      </w:r>
      <w:r>
        <w:rPr>
          <w:rFonts w:asciiTheme="minorHAnsi" w:hAnsiTheme="minorHAnsi" w:cstheme="minorHAnsi"/>
          <w:lang w:val="en-US"/>
        </w:rPr>
        <w:t>prayer</w:t>
      </w:r>
      <w:r w:rsidRPr="00CF4CD4">
        <w:rPr>
          <w:rFonts w:asciiTheme="minorHAnsi" w:hAnsiTheme="minorHAnsi" w:cstheme="minorHAnsi"/>
          <w:lang w:val="en-US"/>
        </w:rPr>
        <w:t xml:space="preserve"> </w:t>
      </w:r>
      <w:r>
        <w:rPr>
          <w:rFonts w:asciiTheme="minorHAnsi" w:hAnsiTheme="minorHAnsi" w:cstheme="minorHAnsi"/>
          <w:lang w:val="en-US"/>
        </w:rPr>
        <w:t>is</w:t>
      </w:r>
      <w:r w:rsidRPr="00CF4CD4">
        <w:rPr>
          <w:rFonts w:asciiTheme="minorHAnsi" w:hAnsiTheme="minorHAnsi" w:cstheme="minorHAnsi"/>
          <w:lang w:val="en-US"/>
        </w:rPr>
        <w:t xml:space="preserve"> </w:t>
      </w:r>
      <w:r>
        <w:rPr>
          <w:rFonts w:asciiTheme="minorHAnsi" w:hAnsiTheme="minorHAnsi" w:cstheme="minorHAnsi"/>
          <w:lang w:val="en-US"/>
        </w:rPr>
        <w:t>multifactorial and complex. Therefore</w:t>
      </w:r>
      <w:r w:rsidRPr="00CF4CD4">
        <w:rPr>
          <w:rFonts w:asciiTheme="minorHAnsi" w:hAnsiTheme="minorHAnsi" w:cstheme="minorHAnsi"/>
          <w:lang w:val="en-US"/>
        </w:rPr>
        <w:t xml:space="preserve">, </w:t>
      </w:r>
      <w:r>
        <w:rPr>
          <w:rFonts w:asciiTheme="minorHAnsi" w:hAnsiTheme="minorHAnsi" w:cstheme="minorHAnsi"/>
          <w:lang w:val="en-US"/>
        </w:rPr>
        <w:t>we</w:t>
      </w:r>
      <w:r w:rsidRPr="00CF4CD4">
        <w:rPr>
          <w:rFonts w:asciiTheme="minorHAnsi" w:hAnsiTheme="minorHAnsi" w:cstheme="minorHAnsi"/>
          <w:lang w:val="en-US"/>
        </w:rPr>
        <w:t xml:space="preserve"> </w:t>
      </w:r>
      <w:r>
        <w:rPr>
          <w:rFonts w:asciiTheme="minorHAnsi" w:hAnsiTheme="minorHAnsi" w:cstheme="minorHAnsi"/>
          <w:lang w:val="en-US"/>
        </w:rPr>
        <w:t>must</w:t>
      </w:r>
      <w:r w:rsidRPr="00CF4CD4">
        <w:rPr>
          <w:rFonts w:asciiTheme="minorHAnsi" w:hAnsiTheme="minorHAnsi" w:cstheme="minorHAnsi"/>
          <w:lang w:val="en-US"/>
        </w:rPr>
        <w:t xml:space="preserve"> </w:t>
      </w:r>
      <w:r>
        <w:rPr>
          <w:rFonts w:asciiTheme="minorHAnsi" w:hAnsiTheme="minorHAnsi" w:cstheme="minorHAnsi"/>
          <w:lang w:val="en-US"/>
        </w:rPr>
        <w:t>carefully</w:t>
      </w:r>
      <w:r w:rsidRPr="00CF4CD4">
        <w:rPr>
          <w:rFonts w:asciiTheme="minorHAnsi" w:hAnsiTheme="minorHAnsi" w:cstheme="minorHAnsi"/>
          <w:lang w:val="en-US"/>
        </w:rPr>
        <w:t xml:space="preserve"> </w:t>
      </w:r>
      <w:r>
        <w:rPr>
          <w:rFonts w:asciiTheme="minorHAnsi" w:hAnsiTheme="minorHAnsi" w:cstheme="minorHAnsi"/>
          <w:lang w:val="en-US"/>
        </w:rPr>
        <w:t>examine</w:t>
      </w:r>
      <w:r w:rsidRPr="00CF4CD4">
        <w:rPr>
          <w:rFonts w:asciiTheme="minorHAnsi" w:hAnsiTheme="minorHAnsi" w:cstheme="minorHAnsi"/>
          <w:lang w:val="en-US"/>
        </w:rPr>
        <w:t xml:space="preserve"> </w:t>
      </w:r>
      <w:r>
        <w:rPr>
          <w:rFonts w:asciiTheme="minorHAnsi" w:hAnsiTheme="minorHAnsi" w:cstheme="minorHAnsi"/>
          <w:lang w:val="en-US"/>
        </w:rPr>
        <w:t>this</w:t>
      </w:r>
      <w:r w:rsidRPr="00CF4CD4">
        <w:rPr>
          <w:rFonts w:asciiTheme="minorHAnsi" w:hAnsiTheme="minorHAnsi" w:cstheme="minorHAnsi"/>
          <w:lang w:val="en-US"/>
        </w:rPr>
        <w:t xml:space="preserve"> </w:t>
      </w:r>
      <w:r>
        <w:rPr>
          <w:rFonts w:asciiTheme="minorHAnsi" w:hAnsiTheme="minorHAnsi" w:cstheme="minorHAnsi"/>
          <w:lang w:val="en-US"/>
        </w:rPr>
        <w:t>doctrine and its implications for practical Christian living</w:t>
      </w:r>
      <w:r w:rsidRPr="00CF4CD4">
        <w:rPr>
          <w:rFonts w:asciiTheme="minorHAnsi" w:hAnsiTheme="minorHAnsi" w:cstheme="minorHAnsi"/>
          <w:lang w:val="en-US"/>
        </w:rPr>
        <w:t xml:space="preserve">. </w:t>
      </w:r>
    </w:p>
    <w:p w:rsidR="00C83D06" w:rsidRPr="00CF4CD4" w:rsidRDefault="00C83D06" w:rsidP="00C83D06">
      <w:pPr>
        <w:ind w:firstLine="426"/>
        <w:rPr>
          <w:rFonts w:asciiTheme="minorHAnsi" w:hAnsiTheme="minorHAnsi" w:cstheme="minorHAnsi"/>
          <w:lang w:val="en-US"/>
        </w:rPr>
      </w:pPr>
      <w:r>
        <w:rPr>
          <w:rFonts w:asciiTheme="minorHAnsi" w:hAnsiTheme="minorHAnsi" w:cstheme="minorHAnsi"/>
          <w:lang w:val="en-US"/>
        </w:rPr>
        <w:t>Prayer is a necessity for all. Whenever we meet up with difficulties and challenges in life, the best solution is to appeal to a Higher Power for help, i.e., to our Heavenly Father. The</w:t>
      </w:r>
      <w:r w:rsidRPr="00CF4CD4">
        <w:rPr>
          <w:rFonts w:asciiTheme="minorHAnsi" w:hAnsiTheme="minorHAnsi" w:cstheme="minorHAnsi"/>
          <w:lang w:val="en-US"/>
        </w:rPr>
        <w:t xml:space="preserve"> </w:t>
      </w:r>
      <w:r>
        <w:rPr>
          <w:rFonts w:asciiTheme="minorHAnsi" w:hAnsiTheme="minorHAnsi" w:cstheme="minorHAnsi"/>
          <w:lang w:val="en-US"/>
        </w:rPr>
        <w:t>psalmist</w:t>
      </w:r>
      <w:r w:rsidRPr="00CF4CD4">
        <w:rPr>
          <w:rFonts w:asciiTheme="minorHAnsi" w:hAnsiTheme="minorHAnsi" w:cstheme="minorHAnsi"/>
          <w:lang w:val="en-US"/>
        </w:rPr>
        <w:t xml:space="preserve"> </w:t>
      </w:r>
      <w:r>
        <w:rPr>
          <w:rFonts w:asciiTheme="minorHAnsi" w:hAnsiTheme="minorHAnsi" w:cstheme="minorHAnsi"/>
          <w:lang w:val="en-US"/>
        </w:rPr>
        <w:t>provides</w:t>
      </w:r>
      <w:r w:rsidRPr="00CF4CD4">
        <w:rPr>
          <w:rFonts w:asciiTheme="minorHAnsi" w:hAnsiTheme="minorHAnsi" w:cstheme="minorHAnsi"/>
          <w:lang w:val="en-US"/>
        </w:rPr>
        <w:t xml:space="preserve"> </w:t>
      </w:r>
      <w:r>
        <w:rPr>
          <w:rFonts w:asciiTheme="minorHAnsi" w:hAnsiTheme="minorHAnsi" w:cstheme="minorHAnsi"/>
          <w:lang w:val="en-US"/>
        </w:rPr>
        <w:t>us</w:t>
      </w:r>
      <w:r w:rsidRPr="00CF4CD4">
        <w:rPr>
          <w:rFonts w:asciiTheme="minorHAnsi" w:hAnsiTheme="minorHAnsi" w:cstheme="minorHAnsi"/>
          <w:lang w:val="en-US"/>
        </w:rPr>
        <w:t xml:space="preserve"> </w:t>
      </w:r>
      <w:r>
        <w:rPr>
          <w:rFonts w:asciiTheme="minorHAnsi" w:hAnsiTheme="minorHAnsi" w:cstheme="minorHAnsi"/>
          <w:lang w:val="en-US"/>
        </w:rPr>
        <w:t>with a</w:t>
      </w:r>
      <w:r w:rsidRPr="00CF4CD4">
        <w:rPr>
          <w:rFonts w:asciiTheme="minorHAnsi" w:hAnsiTheme="minorHAnsi" w:cstheme="minorHAnsi"/>
          <w:lang w:val="en-US"/>
        </w:rPr>
        <w:t xml:space="preserve"> </w:t>
      </w:r>
      <w:r>
        <w:rPr>
          <w:rFonts w:asciiTheme="minorHAnsi" w:hAnsiTheme="minorHAnsi" w:cstheme="minorHAnsi"/>
          <w:lang w:val="en-US"/>
        </w:rPr>
        <w:t>good</w:t>
      </w:r>
      <w:r w:rsidRPr="00CF4CD4">
        <w:rPr>
          <w:rFonts w:asciiTheme="minorHAnsi" w:hAnsiTheme="minorHAnsi" w:cstheme="minorHAnsi"/>
          <w:lang w:val="en-US"/>
        </w:rPr>
        <w:t xml:space="preserve"> </w:t>
      </w:r>
      <w:r>
        <w:rPr>
          <w:rFonts w:asciiTheme="minorHAnsi" w:hAnsiTheme="minorHAnsi" w:cstheme="minorHAnsi"/>
          <w:lang w:val="en-US"/>
        </w:rPr>
        <w:t>pattern</w:t>
      </w:r>
      <w:r w:rsidRPr="00CF4CD4">
        <w:rPr>
          <w:rFonts w:asciiTheme="minorHAnsi" w:hAnsiTheme="minorHAnsi" w:cstheme="minorHAnsi"/>
          <w:lang w:val="en-US"/>
        </w:rPr>
        <w:t xml:space="preserve"> </w:t>
      </w:r>
      <w:r>
        <w:rPr>
          <w:rFonts w:asciiTheme="minorHAnsi" w:hAnsiTheme="minorHAnsi" w:cstheme="minorHAnsi"/>
          <w:lang w:val="en-US"/>
        </w:rPr>
        <w:t>to</w:t>
      </w:r>
      <w:r w:rsidRPr="00CF4CD4">
        <w:rPr>
          <w:rFonts w:asciiTheme="minorHAnsi" w:hAnsiTheme="minorHAnsi" w:cstheme="minorHAnsi"/>
          <w:lang w:val="en-US"/>
        </w:rPr>
        <w:t xml:space="preserve"> </w:t>
      </w:r>
      <w:r>
        <w:rPr>
          <w:rFonts w:asciiTheme="minorHAnsi" w:hAnsiTheme="minorHAnsi" w:cstheme="minorHAnsi"/>
          <w:lang w:val="en-US"/>
        </w:rPr>
        <w:t>follow</w:t>
      </w:r>
      <w:r w:rsidRPr="00CF4CD4">
        <w:rPr>
          <w:rFonts w:asciiTheme="minorHAnsi" w:hAnsiTheme="minorHAnsi" w:cstheme="minorHAnsi"/>
          <w:lang w:val="en-US"/>
        </w:rPr>
        <w:t>: “In the day of my trouble I shall call up</w:t>
      </w:r>
      <w:r>
        <w:rPr>
          <w:rFonts w:asciiTheme="minorHAnsi" w:hAnsiTheme="minorHAnsi" w:cstheme="minorHAnsi"/>
          <w:lang w:val="en-US"/>
        </w:rPr>
        <w:t xml:space="preserve">on </w:t>
      </w:r>
      <w:proofErr w:type="gramStart"/>
      <w:r>
        <w:rPr>
          <w:rFonts w:asciiTheme="minorHAnsi" w:hAnsiTheme="minorHAnsi" w:cstheme="minorHAnsi"/>
          <w:lang w:val="en-US"/>
        </w:rPr>
        <w:t>You</w:t>
      </w:r>
      <w:proofErr w:type="gramEnd"/>
      <w:r>
        <w:rPr>
          <w:rFonts w:asciiTheme="minorHAnsi" w:hAnsiTheme="minorHAnsi" w:cstheme="minorHAnsi"/>
          <w:lang w:val="en-US"/>
        </w:rPr>
        <w:t>, for You will answer me</w:t>
      </w:r>
      <w:r w:rsidRPr="00CF4CD4">
        <w:rPr>
          <w:rFonts w:asciiTheme="minorHAnsi" w:hAnsiTheme="minorHAnsi" w:cstheme="minorHAnsi"/>
          <w:lang w:val="en-US"/>
        </w:rPr>
        <w:t>”</w:t>
      </w:r>
      <w:r>
        <w:rPr>
          <w:rFonts w:asciiTheme="minorHAnsi" w:hAnsiTheme="minorHAnsi" w:cstheme="minorHAnsi"/>
          <w:lang w:val="en-US"/>
        </w:rPr>
        <w:t xml:space="preserve"> </w:t>
      </w:r>
      <w:r w:rsidRPr="00CF4CD4">
        <w:rPr>
          <w:rFonts w:asciiTheme="minorHAnsi" w:hAnsiTheme="minorHAnsi" w:cstheme="minorHAnsi"/>
          <w:lang w:val="en-US" w:bidi="he-IL"/>
        </w:rPr>
        <w:t>(Ps 86:7)</w:t>
      </w:r>
      <w:r>
        <w:rPr>
          <w:rFonts w:asciiTheme="minorHAnsi" w:hAnsiTheme="minorHAnsi" w:cstheme="minorHAnsi"/>
          <w:lang w:val="en-US" w:bidi="he-IL"/>
        </w:rPr>
        <w:t>, and, “</w:t>
      </w:r>
      <w:r w:rsidRPr="00CF4CD4">
        <w:rPr>
          <w:rFonts w:asciiTheme="minorHAnsi" w:hAnsiTheme="minorHAnsi" w:cstheme="minorHAnsi"/>
          <w:lang w:val="en-US" w:bidi="he-IL"/>
        </w:rPr>
        <w:t>In the day of my trouble I sought the Lord</w:t>
      </w:r>
      <w:r>
        <w:rPr>
          <w:rFonts w:asciiTheme="minorHAnsi" w:hAnsiTheme="minorHAnsi" w:cstheme="minorHAnsi"/>
          <w:lang w:val="en-US" w:bidi="he-IL"/>
        </w:rPr>
        <w:t>” (Ps 77</w:t>
      </w:r>
      <w:r w:rsidRPr="00CF4CD4">
        <w:rPr>
          <w:rFonts w:asciiTheme="minorHAnsi" w:hAnsiTheme="minorHAnsi" w:cstheme="minorHAnsi"/>
          <w:lang w:val="en-US" w:bidi="he-IL"/>
        </w:rPr>
        <w:t>:</w:t>
      </w:r>
      <w:r>
        <w:rPr>
          <w:rFonts w:asciiTheme="minorHAnsi" w:hAnsiTheme="minorHAnsi" w:cstheme="minorHAnsi"/>
          <w:lang w:val="en-US" w:bidi="he-IL"/>
        </w:rPr>
        <w:t>2</w:t>
      </w:r>
      <w:r w:rsidRPr="00CF4CD4">
        <w:rPr>
          <w:rFonts w:asciiTheme="minorHAnsi" w:hAnsiTheme="minorHAnsi" w:cstheme="minorHAnsi"/>
          <w:lang w:val="en-US" w:bidi="he-IL"/>
        </w:rPr>
        <w:t xml:space="preserve">). </w:t>
      </w:r>
      <w:r>
        <w:rPr>
          <w:rFonts w:asciiTheme="minorHAnsi" w:hAnsiTheme="minorHAnsi" w:cstheme="minorHAnsi"/>
          <w:lang w:val="en-US" w:bidi="he-IL"/>
        </w:rPr>
        <w:t>The</w:t>
      </w:r>
      <w:r w:rsidRPr="00CF4CD4">
        <w:rPr>
          <w:rFonts w:asciiTheme="minorHAnsi" w:hAnsiTheme="minorHAnsi" w:cstheme="minorHAnsi"/>
          <w:lang w:val="en-US" w:bidi="he-IL"/>
        </w:rPr>
        <w:t xml:space="preserve"> </w:t>
      </w:r>
      <w:r>
        <w:rPr>
          <w:rFonts w:asciiTheme="minorHAnsi" w:hAnsiTheme="minorHAnsi" w:cstheme="minorHAnsi"/>
          <w:lang w:val="en-US" w:bidi="he-IL"/>
        </w:rPr>
        <w:t>book</w:t>
      </w:r>
      <w:r w:rsidRPr="00CF4CD4">
        <w:rPr>
          <w:rFonts w:asciiTheme="minorHAnsi" w:hAnsiTheme="minorHAnsi" w:cstheme="minorHAnsi"/>
          <w:lang w:val="en-US" w:bidi="he-IL"/>
        </w:rPr>
        <w:t xml:space="preserve"> </w:t>
      </w:r>
      <w:r>
        <w:rPr>
          <w:rFonts w:asciiTheme="minorHAnsi" w:hAnsiTheme="minorHAnsi" w:cstheme="minorHAnsi"/>
          <w:lang w:val="en-US" w:bidi="he-IL"/>
        </w:rPr>
        <w:t>of</w:t>
      </w:r>
      <w:r w:rsidRPr="00CF4CD4">
        <w:rPr>
          <w:rFonts w:asciiTheme="minorHAnsi" w:hAnsiTheme="minorHAnsi" w:cstheme="minorHAnsi"/>
          <w:lang w:val="en-US" w:bidi="he-IL"/>
        </w:rPr>
        <w:t xml:space="preserve"> </w:t>
      </w:r>
      <w:r>
        <w:rPr>
          <w:rFonts w:asciiTheme="minorHAnsi" w:hAnsiTheme="minorHAnsi" w:cstheme="minorHAnsi"/>
          <w:lang w:val="en-US" w:bidi="he-IL"/>
        </w:rPr>
        <w:t>Psalms</w:t>
      </w:r>
      <w:r w:rsidRPr="00CF4CD4">
        <w:rPr>
          <w:rFonts w:asciiTheme="minorHAnsi" w:hAnsiTheme="minorHAnsi" w:cstheme="minorHAnsi"/>
          <w:lang w:val="en-US" w:bidi="he-IL"/>
        </w:rPr>
        <w:t xml:space="preserve"> </w:t>
      </w:r>
      <w:r>
        <w:rPr>
          <w:rFonts w:asciiTheme="minorHAnsi" w:hAnsiTheme="minorHAnsi" w:cstheme="minorHAnsi"/>
          <w:lang w:val="en-US" w:bidi="he-IL"/>
        </w:rPr>
        <w:t>abounds</w:t>
      </w:r>
      <w:r w:rsidRPr="00CF4CD4">
        <w:rPr>
          <w:rFonts w:asciiTheme="minorHAnsi" w:hAnsiTheme="minorHAnsi" w:cstheme="minorHAnsi"/>
          <w:lang w:val="en-US" w:bidi="he-IL"/>
        </w:rPr>
        <w:t xml:space="preserve"> </w:t>
      </w:r>
      <w:r>
        <w:rPr>
          <w:rFonts w:asciiTheme="minorHAnsi" w:hAnsiTheme="minorHAnsi" w:cstheme="minorHAnsi"/>
          <w:lang w:val="en-US" w:bidi="he-IL"/>
        </w:rPr>
        <w:t>with</w:t>
      </w:r>
      <w:r w:rsidRPr="00CF4CD4">
        <w:rPr>
          <w:rFonts w:asciiTheme="minorHAnsi" w:hAnsiTheme="minorHAnsi" w:cstheme="minorHAnsi"/>
          <w:lang w:val="en-US" w:bidi="he-IL"/>
        </w:rPr>
        <w:t xml:space="preserve"> </w:t>
      </w:r>
      <w:r>
        <w:rPr>
          <w:rFonts w:asciiTheme="minorHAnsi" w:hAnsiTheme="minorHAnsi" w:cstheme="minorHAnsi"/>
          <w:lang w:val="en-US" w:bidi="he-IL"/>
        </w:rPr>
        <w:t>examples where the psalmist turns to Yahweh in prayer. This</w:t>
      </w:r>
      <w:r w:rsidRPr="00CF4CD4">
        <w:rPr>
          <w:rFonts w:asciiTheme="minorHAnsi" w:hAnsiTheme="minorHAnsi" w:cstheme="minorHAnsi"/>
          <w:lang w:val="en-US" w:bidi="he-IL"/>
        </w:rPr>
        <w:t xml:space="preserve"> </w:t>
      </w:r>
      <w:r>
        <w:rPr>
          <w:rFonts w:asciiTheme="minorHAnsi" w:hAnsiTheme="minorHAnsi" w:cstheme="minorHAnsi"/>
          <w:lang w:val="en-US" w:bidi="he-IL"/>
        </w:rPr>
        <w:t>is</w:t>
      </w:r>
      <w:r w:rsidRPr="00CF4CD4">
        <w:rPr>
          <w:rFonts w:asciiTheme="minorHAnsi" w:hAnsiTheme="minorHAnsi" w:cstheme="minorHAnsi"/>
          <w:lang w:val="en-US" w:bidi="he-IL"/>
        </w:rPr>
        <w:t xml:space="preserve"> </w:t>
      </w:r>
      <w:r>
        <w:rPr>
          <w:rFonts w:asciiTheme="minorHAnsi" w:hAnsiTheme="minorHAnsi" w:cstheme="minorHAnsi"/>
          <w:lang w:val="en-US" w:bidi="he-IL"/>
        </w:rPr>
        <w:t>true</w:t>
      </w:r>
      <w:r w:rsidRPr="00CF4CD4">
        <w:rPr>
          <w:rFonts w:asciiTheme="minorHAnsi" w:hAnsiTheme="minorHAnsi" w:cstheme="minorHAnsi"/>
          <w:lang w:val="en-US" w:bidi="he-IL"/>
        </w:rPr>
        <w:t xml:space="preserve"> </w:t>
      </w:r>
      <w:r>
        <w:rPr>
          <w:rFonts w:asciiTheme="minorHAnsi" w:hAnsiTheme="minorHAnsi" w:cstheme="minorHAnsi"/>
          <w:lang w:val="en-US" w:bidi="he-IL"/>
        </w:rPr>
        <w:t>for</w:t>
      </w:r>
      <w:r w:rsidRPr="00CF4CD4">
        <w:rPr>
          <w:rFonts w:asciiTheme="minorHAnsi" w:hAnsiTheme="minorHAnsi" w:cstheme="minorHAnsi"/>
          <w:lang w:val="en-US" w:bidi="he-IL"/>
        </w:rPr>
        <w:t xml:space="preserve"> </w:t>
      </w:r>
      <w:r>
        <w:rPr>
          <w:rFonts w:asciiTheme="minorHAnsi" w:hAnsiTheme="minorHAnsi" w:cstheme="minorHAnsi"/>
          <w:lang w:val="en-US" w:bidi="he-IL"/>
        </w:rPr>
        <w:t>the</w:t>
      </w:r>
      <w:r w:rsidRPr="00CF4CD4">
        <w:rPr>
          <w:rFonts w:asciiTheme="minorHAnsi" w:hAnsiTheme="minorHAnsi" w:cstheme="minorHAnsi"/>
          <w:lang w:val="en-US" w:bidi="he-IL"/>
        </w:rPr>
        <w:t xml:space="preserve"> </w:t>
      </w:r>
      <w:r>
        <w:rPr>
          <w:rFonts w:asciiTheme="minorHAnsi" w:hAnsiTheme="minorHAnsi" w:cstheme="minorHAnsi"/>
          <w:lang w:val="en-US" w:bidi="he-IL"/>
        </w:rPr>
        <w:t>remainder</w:t>
      </w:r>
      <w:r w:rsidRPr="00CF4CD4">
        <w:rPr>
          <w:rFonts w:asciiTheme="minorHAnsi" w:hAnsiTheme="minorHAnsi" w:cstheme="minorHAnsi"/>
          <w:lang w:val="en-US" w:bidi="he-IL"/>
        </w:rPr>
        <w:t xml:space="preserve"> </w:t>
      </w:r>
      <w:r>
        <w:rPr>
          <w:rFonts w:asciiTheme="minorHAnsi" w:hAnsiTheme="minorHAnsi" w:cstheme="minorHAnsi"/>
          <w:lang w:val="en-US" w:bidi="he-IL"/>
        </w:rPr>
        <w:t>of the narrative of Scripture as well</w:t>
      </w:r>
      <w:r w:rsidRPr="00CF4CD4">
        <w:rPr>
          <w:rFonts w:asciiTheme="minorHAnsi" w:hAnsiTheme="minorHAnsi" w:cstheme="minorHAnsi"/>
          <w:lang w:val="en-US"/>
        </w:rPr>
        <w:t xml:space="preserve">. </w:t>
      </w:r>
    </w:p>
    <w:p w:rsidR="00C83D06" w:rsidRPr="00BC0F41" w:rsidRDefault="00C83D06" w:rsidP="00C83D06">
      <w:pPr>
        <w:ind w:firstLine="426"/>
        <w:rPr>
          <w:rFonts w:asciiTheme="minorHAnsi" w:hAnsiTheme="minorHAnsi" w:cstheme="minorHAnsi"/>
          <w:lang w:val="en-US" w:bidi="he-IL"/>
        </w:rPr>
      </w:pPr>
      <w:r>
        <w:rPr>
          <w:rFonts w:asciiTheme="minorHAnsi" w:hAnsiTheme="minorHAnsi" w:cstheme="minorHAnsi"/>
          <w:lang w:val="en-US"/>
        </w:rPr>
        <w:t>In</w:t>
      </w:r>
      <w:r w:rsidRPr="00CF4CD4">
        <w:rPr>
          <w:rFonts w:asciiTheme="minorHAnsi" w:hAnsiTheme="minorHAnsi" w:cstheme="minorHAnsi"/>
          <w:lang w:val="en-US"/>
        </w:rPr>
        <w:t xml:space="preserve"> </w:t>
      </w:r>
      <w:r>
        <w:rPr>
          <w:rFonts w:asciiTheme="minorHAnsi" w:hAnsiTheme="minorHAnsi" w:cstheme="minorHAnsi"/>
          <w:lang w:val="en-US"/>
        </w:rPr>
        <w:t>prayer</w:t>
      </w:r>
      <w:r w:rsidRPr="00CF4CD4">
        <w:rPr>
          <w:rFonts w:asciiTheme="minorHAnsi" w:hAnsiTheme="minorHAnsi" w:cstheme="minorHAnsi"/>
          <w:lang w:val="en-US"/>
        </w:rPr>
        <w:t xml:space="preserve">, </w:t>
      </w:r>
      <w:r>
        <w:rPr>
          <w:rFonts w:asciiTheme="minorHAnsi" w:hAnsiTheme="minorHAnsi" w:cstheme="minorHAnsi"/>
          <w:lang w:val="en-US"/>
        </w:rPr>
        <w:t>people</w:t>
      </w:r>
      <w:r w:rsidRPr="00CF4CD4">
        <w:rPr>
          <w:rFonts w:asciiTheme="minorHAnsi" w:hAnsiTheme="minorHAnsi" w:cstheme="minorHAnsi"/>
          <w:lang w:val="en-US"/>
        </w:rPr>
        <w:t xml:space="preserve"> </w:t>
      </w:r>
      <w:r>
        <w:rPr>
          <w:rFonts w:asciiTheme="minorHAnsi" w:hAnsiTheme="minorHAnsi" w:cstheme="minorHAnsi"/>
          <w:lang w:val="en-US"/>
        </w:rPr>
        <w:t>express</w:t>
      </w:r>
      <w:r w:rsidRPr="00CF4CD4">
        <w:rPr>
          <w:rFonts w:asciiTheme="minorHAnsi" w:hAnsiTheme="minorHAnsi" w:cstheme="minorHAnsi"/>
          <w:lang w:val="en-US"/>
        </w:rPr>
        <w:t xml:space="preserve"> </w:t>
      </w:r>
      <w:r>
        <w:rPr>
          <w:rFonts w:asciiTheme="minorHAnsi" w:hAnsiTheme="minorHAnsi" w:cstheme="minorHAnsi"/>
          <w:lang w:val="en-US"/>
        </w:rPr>
        <w:t>their</w:t>
      </w:r>
      <w:r w:rsidRPr="00CF4CD4">
        <w:rPr>
          <w:rFonts w:asciiTheme="minorHAnsi" w:hAnsiTheme="minorHAnsi" w:cstheme="minorHAnsi"/>
          <w:lang w:val="en-US"/>
        </w:rPr>
        <w:t xml:space="preserve"> </w:t>
      </w:r>
      <w:r>
        <w:rPr>
          <w:rFonts w:asciiTheme="minorHAnsi" w:hAnsiTheme="minorHAnsi" w:cstheme="minorHAnsi"/>
          <w:lang w:val="en-US"/>
        </w:rPr>
        <w:t>deepest</w:t>
      </w:r>
      <w:r w:rsidRPr="00CF4CD4">
        <w:rPr>
          <w:rFonts w:asciiTheme="minorHAnsi" w:hAnsiTheme="minorHAnsi" w:cstheme="minorHAnsi"/>
          <w:lang w:val="en-US"/>
        </w:rPr>
        <w:t xml:space="preserve"> </w:t>
      </w:r>
      <w:r>
        <w:rPr>
          <w:rFonts w:asciiTheme="minorHAnsi" w:hAnsiTheme="minorHAnsi" w:cstheme="minorHAnsi"/>
          <w:lang w:val="en-US"/>
        </w:rPr>
        <w:t>feelings</w:t>
      </w:r>
      <w:r w:rsidRPr="00CF4CD4">
        <w:rPr>
          <w:rFonts w:asciiTheme="minorHAnsi" w:hAnsiTheme="minorHAnsi" w:cstheme="minorHAnsi"/>
          <w:lang w:val="en-US"/>
        </w:rPr>
        <w:t xml:space="preserve"> </w:t>
      </w:r>
      <w:r>
        <w:rPr>
          <w:rFonts w:asciiTheme="minorHAnsi" w:hAnsiTheme="minorHAnsi" w:cstheme="minorHAnsi"/>
          <w:lang w:val="en-US"/>
        </w:rPr>
        <w:t>to</w:t>
      </w:r>
      <w:r w:rsidRPr="00CF4CD4">
        <w:rPr>
          <w:rFonts w:asciiTheme="minorHAnsi" w:hAnsiTheme="minorHAnsi" w:cstheme="minorHAnsi"/>
          <w:lang w:val="en-US"/>
        </w:rPr>
        <w:t xml:space="preserve"> </w:t>
      </w:r>
      <w:r>
        <w:rPr>
          <w:rFonts w:asciiTheme="minorHAnsi" w:hAnsiTheme="minorHAnsi" w:cstheme="minorHAnsi"/>
          <w:lang w:val="en-US"/>
        </w:rPr>
        <w:t>the</w:t>
      </w:r>
      <w:r w:rsidRPr="00CF4CD4">
        <w:rPr>
          <w:rFonts w:asciiTheme="minorHAnsi" w:hAnsiTheme="minorHAnsi" w:cstheme="minorHAnsi"/>
          <w:lang w:val="en-US"/>
        </w:rPr>
        <w:t xml:space="preserve"> </w:t>
      </w:r>
      <w:r>
        <w:rPr>
          <w:rFonts w:asciiTheme="minorHAnsi" w:hAnsiTheme="minorHAnsi" w:cstheme="minorHAnsi"/>
          <w:lang w:val="en-US"/>
        </w:rPr>
        <w:t>Lord: all their grief, all their pain. Again</w:t>
      </w:r>
      <w:r w:rsidRPr="00BC0F41">
        <w:rPr>
          <w:rFonts w:asciiTheme="minorHAnsi" w:hAnsiTheme="minorHAnsi" w:cstheme="minorHAnsi"/>
          <w:lang w:val="en-US"/>
        </w:rPr>
        <w:t xml:space="preserve">, </w:t>
      </w:r>
      <w:r>
        <w:rPr>
          <w:rFonts w:asciiTheme="minorHAnsi" w:hAnsiTheme="minorHAnsi" w:cstheme="minorHAnsi"/>
          <w:lang w:val="en-US"/>
        </w:rPr>
        <w:t>the</w:t>
      </w:r>
      <w:r w:rsidRPr="00BC0F41">
        <w:rPr>
          <w:rFonts w:asciiTheme="minorHAnsi" w:hAnsiTheme="minorHAnsi" w:cstheme="minorHAnsi"/>
          <w:lang w:val="en-US"/>
        </w:rPr>
        <w:t xml:space="preserve"> </w:t>
      </w:r>
      <w:r>
        <w:rPr>
          <w:rFonts w:asciiTheme="minorHAnsi" w:hAnsiTheme="minorHAnsi" w:cstheme="minorHAnsi"/>
          <w:lang w:val="en-US"/>
        </w:rPr>
        <w:t>psalmist</w:t>
      </w:r>
      <w:r w:rsidRPr="00BC0F41">
        <w:rPr>
          <w:rFonts w:asciiTheme="minorHAnsi" w:hAnsiTheme="minorHAnsi" w:cstheme="minorHAnsi"/>
          <w:lang w:val="en-US"/>
        </w:rPr>
        <w:t xml:space="preserve"> </w:t>
      </w:r>
      <w:r>
        <w:rPr>
          <w:rFonts w:asciiTheme="minorHAnsi" w:hAnsiTheme="minorHAnsi" w:cstheme="minorHAnsi"/>
          <w:lang w:val="en-US"/>
        </w:rPr>
        <w:t>is</w:t>
      </w:r>
      <w:r w:rsidRPr="00BC0F41">
        <w:rPr>
          <w:rFonts w:asciiTheme="minorHAnsi" w:hAnsiTheme="minorHAnsi" w:cstheme="minorHAnsi"/>
          <w:lang w:val="en-US"/>
        </w:rPr>
        <w:t xml:space="preserve"> </w:t>
      </w:r>
      <w:r>
        <w:rPr>
          <w:rFonts w:asciiTheme="minorHAnsi" w:hAnsiTheme="minorHAnsi" w:cstheme="minorHAnsi"/>
          <w:lang w:val="en-US"/>
        </w:rPr>
        <w:t>an</w:t>
      </w:r>
      <w:r w:rsidRPr="00BC0F41">
        <w:rPr>
          <w:rFonts w:asciiTheme="minorHAnsi" w:hAnsiTheme="minorHAnsi" w:cstheme="minorHAnsi"/>
          <w:lang w:val="en-US"/>
        </w:rPr>
        <w:t xml:space="preserve"> </w:t>
      </w:r>
      <w:r>
        <w:rPr>
          <w:rFonts w:asciiTheme="minorHAnsi" w:hAnsiTheme="minorHAnsi" w:cstheme="minorHAnsi"/>
          <w:lang w:val="en-US"/>
        </w:rPr>
        <w:t>example</w:t>
      </w:r>
      <w:r w:rsidRPr="00BC0F41">
        <w:rPr>
          <w:rFonts w:asciiTheme="minorHAnsi" w:hAnsiTheme="minorHAnsi" w:cstheme="minorHAnsi"/>
          <w:lang w:val="en-US"/>
        </w:rPr>
        <w:t>: “</w:t>
      </w:r>
      <w:r>
        <w:rPr>
          <w:rFonts w:asciiTheme="minorHAnsi" w:hAnsiTheme="minorHAnsi" w:cstheme="minorHAnsi"/>
          <w:lang w:val="en-US"/>
        </w:rPr>
        <w:t>I cry aloud with my voice to Yahweh</w:t>
      </w:r>
      <w:r w:rsidRPr="00BC0F41">
        <w:rPr>
          <w:rFonts w:asciiTheme="minorHAnsi" w:hAnsiTheme="minorHAnsi" w:cstheme="minorHAnsi"/>
          <w:lang w:val="en-US"/>
        </w:rPr>
        <w:t>; I make s</w:t>
      </w:r>
      <w:r>
        <w:rPr>
          <w:rFonts w:asciiTheme="minorHAnsi" w:hAnsiTheme="minorHAnsi" w:cstheme="minorHAnsi"/>
          <w:lang w:val="en-US"/>
        </w:rPr>
        <w:t xml:space="preserve">upplication with my voice to Yahweh. </w:t>
      </w:r>
      <w:r w:rsidRPr="00BC0F41">
        <w:rPr>
          <w:rFonts w:asciiTheme="minorHAnsi" w:hAnsiTheme="minorHAnsi" w:cstheme="minorHAnsi"/>
          <w:lang w:val="en-US"/>
        </w:rPr>
        <w:t>I pour out my complaint before Him; I</w:t>
      </w:r>
      <w:r>
        <w:rPr>
          <w:rFonts w:asciiTheme="minorHAnsi" w:hAnsiTheme="minorHAnsi" w:cstheme="minorHAnsi"/>
          <w:lang w:val="en-US"/>
        </w:rPr>
        <w:t xml:space="preserve"> declare my trouble before Him</w:t>
      </w:r>
      <w:r w:rsidRPr="00BC0F41">
        <w:rPr>
          <w:rFonts w:asciiTheme="minorHAnsi" w:hAnsiTheme="minorHAnsi" w:cstheme="minorHAnsi"/>
          <w:lang w:val="en-US"/>
        </w:rPr>
        <w:t>” (Ps 142:1-2)</w:t>
      </w:r>
      <w:r>
        <w:rPr>
          <w:rFonts w:asciiTheme="minorHAnsi" w:hAnsiTheme="minorHAnsi" w:cstheme="minorHAnsi"/>
          <w:lang w:val="en-US"/>
        </w:rPr>
        <w:t>, and, “Give ear to my prayer, O God; a</w:t>
      </w:r>
      <w:r w:rsidRPr="00BC0F41">
        <w:rPr>
          <w:rFonts w:asciiTheme="minorHAnsi" w:hAnsiTheme="minorHAnsi" w:cstheme="minorHAnsi"/>
          <w:lang w:val="en-US"/>
        </w:rPr>
        <w:t>nd do not hide</w:t>
      </w:r>
      <w:r>
        <w:rPr>
          <w:rFonts w:asciiTheme="minorHAnsi" w:hAnsiTheme="minorHAnsi" w:cstheme="minorHAnsi"/>
          <w:lang w:val="en-US"/>
        </w:rPr>
        <w:t xml:space="preserve"> </w:t>
      </w:r>
      <w:proofErr w:type="gramStart"/>
      <w:r>
        <w:rPr>
          <w:rFonts w:asciiTheme="minorHAnsi" w:hAnsiTheme="minorHAnsi" w:cstheme="minorHAnsi"/>
          <w:lang w:val="en-US"/>
        </w:rPr>
        <w:t>Yourself</w:t>
      </w:r>
      <w:proofErr w:type="gramEnd"/>
      <w:r>
        <w:rPr>
          <w:rFonts w:asciiTheme="minorHAnsi" w:hAnsiTheme="minorHAnsi" w:cstheme="minorHAnsi"/>
          <w:lang w:val="en-US"/>
        </w:rPr>
        <w:t xml:space="preserve"> from my supplication.</w:t>
      </w:r>
      <w:r w:rsidRPr="00BC0F41">
        <w:rPr>
          <w:rFonts w:asciiTheme="minorHAnsi" w:hAnsiTheme="minorHAnsi" w:cstheme="minorHAnsi"/>
          <w:lang w:val="en-US" w:bidi="he-IL"/>
        </w:rPr>
        <w:t xml:space="preserve">… My </w:t>
      </w:r>
      <w:r>
        <w:rPr>
          <w:rFonts w:asciiTheme="minorHAnsi" w:hAnsiTheme="minorHAnsi" w:cstheme="minorHAnsi"/>
          <w:lang w:val="en-US" w:bidi="he-IL"/>
        </w:rPr>
        <w:t>heart is in anguish within me, a</w:t>
      </w:r>
      <w:r w:rsidRPr="00BC0F41">
        <w:rPr>
          <w:rFonts w:asciiTheme="minorHAnsi" w:hAnsiTheme="minorHAnsi" w:cstheme="minorHAnsi"/>
          <w:lang w:val="en-US" w:bidi="he-IL"/>
        </w:rPr>
        <w:t>nd the terrors o</w:t>
      </w:r>
      <w:r>
        <w:rPr>
          <w:rFonts w:asciiTheme="minorHAnsi" w:hAnsiTheme="minorHAnsi" w:cstheme="minorHAnsi"/>
          <w:lang w:val="en-US" w:bidi="he-IL"/>
        </w:rPr>
        <w:t>f death have fallen upon me. F</w:t>
      </w:r>
      <w:r w:rsidRPr="00BC0F41">
        <w:rPr>
          <w:rFonts w:asciiTheme="minorHAnsi" w:hAnsiTheme="minorHAnsi" w:cstheme="minorHAnsi"/>
          <w:lang w:val="en-US" w:bidi="he-IL"/>
        </w:rPr>
        <w:t>e</w:t>
      </w:r>
      <w:r>
        <w:rPr>
          <w:rFonts w:asciiTheme="minorHAnsi" w:hAnsiTheme="minorHAnsi" w:cstheme="minorHAnsi"/>
          <w:lang w:val="en-US" w:bidi="he-IL"/>
        </w:rPr>
        <w:t>ar and trembling come upon me, and horror has overwhelmed me”</w:t>
      </w:r>
      <w:r w:rsidRPr="00BC0F41">
        <w:rPr>
          <w:rFonts w:asciiTheme="minorHAnsi" w:hAnsiTheme="minorHAnsi" w:cstheme="minorHAnsi"/>
          <w:lang w:val="en-US" w:bidi="he-IL"/>
        </w:rPr>
        <w:t xml:space="preserve"> (Ps 55:1-5).</w:t>
      </w:r>
    </w:p>
    <w:p w:rsidR="00C83D06" w:rsidRPr="00195814"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The Lord invites His people to come to Him with their needs and problems. God</w:t>
      </w:r>
      <w:r w:rsidRPr="00195814">
        <w:rPr>
          <w:rFonts w:asciiTheme="minorHAnsi" w:hAnsiTheme="minorHAnsi" w:cstheme="minorHAnsi"/>
          <w:lang w:val="en-US" w:bidi="he-IL"/>
        </w:rPr>
        <w:t>’</w:t>
      </w:r>
      <w:r>
        <w:rPr>
          <w:rFonts w:asciiTheme="minorHAnsi" w:hAnsiTheme="minorHAnsi" w:cstheme="minorHAnsi"/>
          <w:lang w:val="en-US" w:bidi="he-IL"/>
        </w:rPr>
        <w:t>s</w:t>
      </w:r>
      <w:r w:rsidRPr="00195814">
        <w:rPr>
          <w:rFonts w:asciiTheme="minorHAnsi" w:hAnsiTheme="minorHAnsi" w:cstheme="minorHAnsi"/>
          <w:lang w:val="en-US" w:bidi="he-IL"/>
        </w:rPr>
        <w:t xml:space="preserve"> </w:t>
      </w:r>
      <w:r>
        <w:rPr>
          <w:rFonts w:asciiTheme="minorHAnsi" w:hAnsiTheme="minorHAnsi" w:cstheme="minorHAnsi"/>
          <w:lang w:val="en-US" w:bidi="he-IL"/>
        </w:rPr>
        <w:t>people</w:t>
      </w:r>
      <w:r w:rsidRPr="00195814">
        <w:rPr>
          <w:rFonts w:asciiTheme="minorHAnsi" w:hAnsiTheme="minorHAnsi" w:cstheme="minorHAnsi"/>
          <w:lang w:val="en-US" w:bidi="he-IL"/>
        </w:rPr>
        <w:t xml:space="preserve"> </w:t>
      </w:r>
      <w:r>
        <w:rPr>
          <w:rFonts w:asciiTheme="minorHAnsi" w:hAnsiTheme="minorHAnsi" w:cstheme="minorHAnsi"/>
          <w:lang w:val="en-US" w:bidi="he-IL"/>
        </w:rPr>
        <w:t>pray</w:t>
      </w:r>
      <w:r w:rsidRPr="00195814">
        <w:rPr>
          <w:rFonts w:asciiTheme="minorHAnsi" w:hAnsiTheme="minorHAnsi" w:cstheme="minorHAnsi"/>
          <w:lang w:val="en-US" w:bidi="he-IL"/>
        </w:rPr>
        <w:t xml:space="preserve"> </w:t>
      </w:r>
      <w:r>
        <w:rPr>
          <w:rFonts w:asciiTheme="minorHAnsi" w:hAnsiTheme="minorHAnsi" w:cstheme="minorHAnsi"/>
          <w:lang w:val="en-US" w:bidi="he-IL"/>
        </w:rPr>
        <w:t>for</w:t>
      </w:r>
      <w:r w:rsidRPr="00195814">
        <w:rPr>
          <w:rFonts w:asciiTheme="minorHAnsi" w:hAnsiTheme="minorHAnsi" w:cstheme="minorHAnsi"/>
          <w:lang w:val="en-US" w:bidi="he-IL"/>
        </w:rPr>
        <w:t xml:space="preserve"> </w:t>
      </w:r>
      <w:r>
        <w:rPr>
          <w:rFonts w:asciiTheme="minorHAnsi" w:hAnsiTheme="minorHAnsi" w:cstheme="minorHAnsi"/>
          <w:lang w:val="en-US" w:bidi="he-IL"/>
        </w:rPr>
        <w:t>protection in travel</w:t>
      </w:r>
      <w:r w:rsidRPr="00195814">
        <w:rPr>
          <w:rFonts w:asciiTheme="minorHAnsi" w:hAnsiTheme="minorHAnsi" w:cstheme="minorHAnsi"/>
          <w:lang w:val="en-US" w:bidi="he-IL"/>
        </w:rPr>
        <w:t xml:space="preserve"> (</w:t>
      </w:r>
      <w:proofErr w:type="spellStart"/>
      <w:r w:rsidRPr="00195814">
        <w:rPr>
          <w:rFonts w:asciiTheme="minorHAnsi" w:hAnsiTheme="minorHAnsi" w:cstheme="minorHAnsi"/>
          <w:lang w:val="en-US" w:bidi="he-IL"/>
        </w:rPr>
        <w:t>Ez</w:t>
      </w:r>
      <w:proofErr w:type="spellEnd"/>
      <w:r w:rsidRPr="00195814">
        <w:rPr>
          <w:rFonts w:asciiTheme="minorHAnsi" w:hAnsiTheme="minorHAnsi" w:cstheme="minorHAnsi"/>
          <w:lang w:val="en-US" w:bidi="he-IL"/>
        </w:rPr>
        <w:t xml:space="preserve"> 8:21-23), </w:t>
      </w:r>
      <w:r>
        <w:rPr>
          <w:rFonts w:asciiTheme="minorHAnsi" w:hAnsiTheme="minorHAnsi" w:cstheme="minorHAnsi"/>
          <w:lang w:val="en-US" w:bidi="he-IL"/>
        </w:rPr>
        <w:t>for</w:t>
      </w:r>
      <w:r w:rsidRPr="00195814">
        <w:rPr>
          <w:rFonts w:asciiTheme="minorHAnsi" w:hAnsiTheme="minorHAnsi" w:cstheme="minorHAnsi"/>
          <w:lang w:val="en-US" w:bidi="he-IL"/>
        </w:rPr>
        <w:t xml:space="preserve"> </w:t>
      </w:r>
      <w:r>
        <w:rPr>
          <w:rFonts w:asciiTheme="minorHAnsi" w:hAnsiTheme="minorHAnsi" w:cstheme="minorHAnsi"/>
          <w:lang w:val="en-US" w:bidi="he-IL"/>
        </w:rPr>
        <w:t>rain</w:t>
      </w:r>
      <w:r w:rsidRPr="00195814">
        <w:rPr>
          <w:rFonts w:asciiTheme="minorHAnsi" w:hAnsiTheme="minorHAnsi" w:cstheme="minorHAnsi"/>
          <w:lang w:val="en-US" w:bidi="he-IL"/>
        </w:rPr>
        <w:t xml:space="preserve"> (</w:t>
      </w:r>
      <w:proofErr w:type="spellStart"/>
      <w:r w:rsidRPr="00195814">
        <w:rPr>
          <w:rFonts w:asciiTheme="minorHAnsi" w:hAnsiTheme="minorHAnsi" w:cstheme="minorHAnsi"/>
          <w:lang w:val="en-US" w:bidi="he-IL"/>
        </w:rPr>
        <w:t>Zech</w:t>
      </w:r>
      <w:proofErr w:type="spellEnd"/>
      <w:r w:rsidRPr="00195814">
        <w:rPr>
          <w:rFonts w:asciiTheme="minorHAnsi" w:hAnsiTheme="minorHAnsi" w:cstheme="minorHAnsi"/>
          <w:lang w:val="en-US" w:bidi="he-IL"/>
        </w:rPr>
        <w:t xml:space="preserve"> 10:1), </w:t>
      </w:r>
      <w:r>
        <w:rPr>
          <w:rFonts w:asciiTheme="minorHAnsi" w:hAnsiTheme="minorHAnsi" w:cstheme="minorHAnsi"/>
          <w:lang w:val="en-US" w:bidi="he-IL"/>
        </w:rPr>
        <w:t xml:space="preserve">for protection from temptation </w:t>
      </w:r>
      <w:r w:rsidRPr="00195814">
        <w:rPr>
          <w:rFonts w:asciiTheme="minorHAnsi" w:hAnsiTheme="minorHAnsi" w:cstheme="minorHAnsi"/>
          <w:lang w:val="en-US" w:bidi="he-IL"/>
        </w:rPr>
        <w:t xml:space="preserve">(Lk 22:40), </w:t>
      </w:r>
      <w:r>
        <w:rPr>
          <w:rFonts w:asciiTheme="minorHAnsi" w:hAnsiTheme="minorHAnsi" w:cstheme="minorHAnsi"/>
          <w:lang w:val="en-US" w:bidi="he-IL"/>
        </w:rPr>
        <w:t xml:space="preserve">for workers for the harvest </w:t>
      </w:r>
      <w:r w:rsidRPr="00195814">
        <w:rPr>
          <w:rFonts w:asciiTheme="minorHAnsi" w:hAnsiTheme="minorHAnsi" w:cstheme="minorHAnsi"/>
          <w:lang w:val="en-US" w:bidi="he-IL"/>
        </w:rPr>
        <w:t xml:space="preserve">(Matt 9:38), </w:t>
      </w:r>
      <w:r>
        <w:rPr>
          <w:rFonts w:asciiTheme="minorHAnsi" w:hAnsiTheme="minorHAnsi" w:cstheme="minorHAnsi"/>
          <w:lang w:val="en-US" w:bidi="he-IL"/>
        </w:rPr>
        <w:t>for success in ministry (Acts 13:3), and for many other things</w:t>
      </w:r>
      <w:r w:rsidRPr="00195814">
        <w:rPr>
          <w:rFonts w:asciiTheme="minorHAnsi" w:hAnsiTheme="minorHAnsi" w:cstheme="minorHAnsi"/>
          <w:lang w:val="en-US" w:bidi="he-IL"/>
        </w:rPr>
        <w:t xml:space="preserve">. </w:t>
      </w:r>
      <w:r>
        <w:rPr>
          <w:rFonts w:asciiTheme="minorHAnsi" w:hAnsiTheme="minorHAnsi" w:cstheme="minorHAnsi"/>
          <w:lang w:val="en-US" w:bidi="he-IL"/>
        </w:rPr>
        <w:t xml:space="preserve">Solomon summarizes the limitless scope of God’s care: </w:t>
      </w:r>
    </w:p>
    <w:p w:rsidR="00C83D06" w:rsidRPr="00195814" w:rsidRDefault="00C83D06" w:rsidP="00C83D06">
      <w:pPr>
        <w:ind w:firstLine="426"/>
        <w:rPr>
          <w:rFonts w:asciiTheme="minorHAnsi" w:hAnsiTheme="minorHAnsi" w:cstheme="minorHAnsi"/>
          <w:lang w:val="en-US" w:bidi="he-IL"/>
        </w:rPr>
      </w:pPr>
    </w:p>
    <w:p w:rsidR="00C83D06" w:rsidRPr="00195814" w:rsidRDefault="00C83D06" w:rsidP="00C83D06">
      <w:pPr>
        <w:ind w:left="709"/>
        <w:rPr>
          <w:rFonts w:asciiTheme="minorHAnsi" w:hAnsiTheme="minorHAnsi" w:cstheme="minorHAnsi"/>
          <w:lang w:val="en-US" w:bidi="he-IL"/>
        </w:rPr>
      </w:pPr>
      <w:proofErr w:type="gramStart"/>
      <w:r w:rsidRPr="00195814">
        <w:rPr>
          <w:rFonts w:asciiTheme="minorHAnsi" w:hAnsiTheme="minorHAnsi" w:cstheme="minorHAnsi"/>
          <w:lang w:val="en-US" w:bidi="he-IL"/>
        </w:rPr>
        <w:t>If there is famine in the land, if there is pestilence, if there is blight or mildew, if there is locust or grasshopper, if their enemies besiege them in the land of their cities, whatever plague or w</w:t>
      </w:r>
      <w:r>
        <w:rPr>
          <w:rFonts w:asciiTheme="minorHAnsi" w:hAnsiTheme="minorHAnsi" w:cstheme="minorHAnsi"/>
          <w:lang w:val="en-US" w:bidi="he-IL"/>
        </w:rPr>
        <w:t xml:space="preserve">hatever sickness {there is}, </w:t>
      </w:r>
      <w:r w:rsidRPr="00195814">
        <w:rPr>
          <w:rFonts w:asciiTheme="minorHAnsi" w:hAnsiTheme="minorHAnsi" w:cstheme="minorHAnsi"/>
          <w:lang w:val="en-US" w:bidi="he-IL"/>
        </w:rPr>
        <w:t xml:space="preserve">whatever prayer or supplication is made by any man or by all Your people Israel, each knowing his own affliction and his own pain, and spreading </w:t>
      </w:r>
      <w:r>
        <w:rPr>
          <w:rFonts w:asciiTheme="minorHAnsi" w:hAnsiTheme="minorHAnsi" w:cstheme="minorHAnsi"/>
          <w:lang w:val="en-US" w:bidi="he-IL"/>
        </w:rPr>
        <w:t xml:space="preserve">his hands toward this house, </w:t>
      </w:r>
      <w:r w:rsidRPr="00195814">
        <w:rPr>
          <w:rFonts w:asciiTheme="minorHAnsi" w:hAnsiTheme="minorHAnsi" w:cstheme="minorHAnsi"/>
          <w:lang w:val="en-US" w:bidi="he-IL"/>
        </w:rPr>
        <w:t>then hear from heaven Your dwelling place, and forgive, and render to each according to all his ways, whose heart You know for You alone kno</w:t>
      </w:r>
      <w:r>
        <w:rPr>
          <w:rFonts w:asciiTheme="minorHAnsi" w:hAnsiTheme="minorHAnsi" w:cstheme="minorHAnsi"/>
          <w:lang w:val="en-US" w:bidi="he-IL"/>
        </w:rPr>
        <w:t>w the hearts of the sons of men</w:t>
      </w:r>
      <w:r w:rsidRPr="00195814">
        <w:rPr>
          <w:rFonts w:asciiTheme="minorHAnsi" w:hAnsiTheme="minorHAnsi" w:cstheme="minorHAnsi"/>
          <w:lang w:val="en-US" w:bidi="he-IL"/>
        </w:rPr>
        <w:t xml:space="preserve"> (2 </w:t>
      </w:r>
      <w:proofErr w:type="spellStart"/>
      <w:r w:rsidRPr="00195814">
        <w:rPr>
          <w:rFonts w:asciiTheme="minorHAnsi" w:hAnsiTheme="minorHAnsi" w:cstheme="minorHAnsi"/>
          <w:lang w:val="en-US" w:bidi="he-IL"/>
        </w:rPr>
        <w:t>Chr</w:t>
      </w:r>
      <w:proofErr w:type="spellEnd"/>
      <w:r w:rsidRPr="00195814">
        <w:rPr>
          <w:rFonts w:asciiTheme="minorHAnsi" w:hAnsiTheme="minorHAnsi" w:cstheme="minorHAnsi"/>
          <w:lang w:val="en-US" w:bidi="he-IL"/>
        </w:rPr>
        <w:t xml:space="preserve"> 6:28-30).</w:t>
      </w:r>
      <w:proofErr w:type="gramEnd"/>
    </w:p>
    <w:p w:rsidR="00C83D06" w:rsidRPr="00195814" w:rsidRDefault="00C83D06" w:rsidP="00C83D06">
      <w:pPr>
        <w:rPr>
          <w:rFonts w:asciiTheme="minorHAnsi" w:hAnsiTheme="minorHAnsi" w:cstheme="minorHAnsi"/>
          <w:lang w:val="en-US" w:bidi="he-IL"/>
        </w:rPr>
      </w:pPr>
    </w:p>
    <w:p w:rsidR="00C83D06"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In</w:t>
      </w:r>
      <w:r w:rsidRPr="00195814">
        <w:rPr>
          <w:rFonts w:asciiTheme="minorHAnsi" w:hAnsiTheme="minorHAnsi" w:cstheme="minorHAnsi"/>
          <w:lang w:val="en-US" w:bidi="he-IL"/>
        </w:rPr>
        <w:t xml:space="preserve"> </w:t>
      </w:r>
      <w:r>
        <w:rPr>
          <w:rFonts w:asciiTheme="minorHAnsi" w:hAnsiTheme="minorHAnsi" w:cstheme="minorHAnsi"/>
          <w:lang w:val="en-US" w:bidi="he-IL"/>
        </w:rPr>
        <w:t>Solomon</w:t>
      </w:r>
      <w:r w:rsidRPr="00195814">
        <w:rPr>
          <w:rFonts w:asciiTheme="minorHAnsi" w:hAnsiTheme="minorHAnsi" w:cstheme="minorHAnsi"/>
          <w:lang w:val="en-US" w:bidi="he-IL"/>
        </w:rPr>
        <w:t>’</w:t>
      </w:r>
      <w:r>
        <w:rPr>
          <w:rFonts w:asciiTheme="minorHAnsi" w:hAnsiTheme="minorHAnsi" w:cstheme="minorHAnsi"/>
          <w:lang w:val="en-US" w:bidi="he-IL"/>
        </w:rPr>
        <w:t>s</w:t>
      </w:r>
      <w:r w:rsidRPr="00195814">
        <w:rPr>
          <w:rFonts w:asciiTheme="minorHAnsi" w:hAnsiTheme="minorHAnsi" w:cstheme="minorHAnsi"/>
          <w:lang w:val="en-US" w:bidi="he-IL"/>
        </w:rPr>
        <w:t xml:space="preserve"> </w:t>
      </w:r>
      <w:r>
        <w:rPr>
          <w:rFonts w:asciiTheme="minorHAnsi" w:hAnsiTheme="minorHAnsi" w:cstheme="minorHAnsi"/>
          <w:lang w:val="en-US" w:bidi="he-IL"/>
        </w:rPr>
        <w:t>experience</w:t>
      </w:r>
      <w:r w:rsidRPr="00195814">
        <w:rPr>
          <w:rFonts w:asciiTheme="minorHAnsi" w:hAnsiTheme="minorHAnsi" w:cstheme="minorHAnsi"/>
          <w:lang w:val="en-US" w:bidi="he-IL"/>
        </w:rPr>
        <w:t xml:space="preserve">, </w:t>
      </w:r>
      <w:r>
        <w:rPr>
          <w:rFonts w:asciiTheme="minorHAnsi" w:hAnsiTheme="minorHAnsi" w:cstheme="minorHAnsi"/>
          <w:lang w:val="en-US" w:bidi="he-IL"/>
        </w:rPr>
        <w:t>we</w:t>
      </w:r>
      <w:r w:rsidRPr="00195814">
        <w:rPr>
          <w:rFonts w:asciiTheme="minorHAnsi" w:hAnsiTheme="minorHAnsi" w:cstheme="minorHAnsi"/>
          <w:lang w:val="en-US" w:bidi="he-IL"/>
        </w:rPr>
        <w:t xml:space="preserve"> </w:t>
      </w:r>
      <w:r>
        <w:rPr>
          <w:rFonts w:asciiTheme="minorHAnsi" w:hAnsiTheme="minorHAnsi" w:cstheme="minorHAnsi"/>
          <w:lang w:val="en-US" w:bidi="he-IL"/>
        </w:rPr>
        <w:t>witness</w:t>
      </w:r>
      <w:r w:rsidRPr="00195814">
        <w:rPr>
          <w:rFonts w:asciiTheme="minorHAnsi" w:hAnsiTheme="minorHAnsi" w:cstheme="minorHAnsi"/>
          <w:lang w:val="en-US" w:bidi="he-IL"/>
        </w:rPr>
        <w:t xml:space="preserve"> </w:t>
      </w:r>
      <w:r>
        <w:rPr>
          <w:rFonts w:asciiTheme="minorHAnsi" w:hAnsiTheme="minorHAnsi" w:cstheme="minorHAnsi"/>
          <w:lang w:val="en-US" w:bidi="he-IL"/>
        </w:rPr>
        <w:t>one</w:t>
      </w:r>
      <w:r w:rsidRPr="00195814">
        <w:rPr>
          <w:rFonts w:asciiTheme="minorHAnsi" w:hAnsiTheme="minorHAnsi" w:cstheme="minorHAnsi"/>
          <w:lang w:val="en-US" w:bidi="he-IL"/>
        </w:rPr>
        <w:t xml:space="preserve"> </w:t>
      </w:r>
      <w:r>
        <w:rPr>
          <w:rFonts w:asciiTheme="minorHAnsi" w:hAnsiTheme="minorHAnsi" w:cstheme="minorHAnsi"/>
          <w:lang w:val="en-US" w:bidi="he-IL"/>
        </w:rPr>
        <w:t>of</w:t>
      </w:r>
      <w:r w:rsidRPr="00195814">
        <w:rPr>
          <w:rFonts w:asciiTheme="minorHAnsi" w:hAnsiTheme="minorHAnsi" w:cstheme="minorHAnsi"/>
          <w:lang w:val="en-US" w:bidi="he-IL"/>
        </w:rPr>
        <w:t xml:space="preserve"> </w:t>
      </w:r>
      <w:r>
        <w:rPr>
          <w:rFonts w:asciiTheme="minorHAnsi" w:hAnsiTheme="minorHAnsi" w:cstheme="minorHAnsi"/>
          <w:lang w:val="en-US" w:bidi="he-IL"/>
        </w:rPr>
        <w:t>the</w:t>
      </w:r>
      <w:r w:rsidRPr="00195814">
        <w:rPr>
          <w:rFonts w:asciiTheme="minorHAnsi" w:hAnsiTheme="minorHAnsi" w:cstheme="minorHAnsi"/>
          <w:lang w:val="en-US" w:bidi="he-IL"/>
        </w:rPr>
        <w:t xml:space="preserve"> </w:t>
      </w:r>
      <w:r>
        <w:rPr>
          <w:rFonts w:asciiTheme="minorHAnsi" w:hAnsiTheme="minorHAnsi" w:cstheme="minorHAnsi"/>
          <w:lang w:val="en-US" w:bidi="he-IL"/>
        </w:rPr>
        <w:t>most</w:t>
      </w:r>
      <w:r w:rsidRPr="00195814">
        <w:rPr>
          <w:rFonts w:asciiTheme="minorHAnsi" w:hAnsiTheme="minorHAnsi" w:cstheme="minorHAnsi"/>
          <w:lang w:val="en-US" w:bidi="he-IL"/>
        </w:rPr>
        <w:t xml:space="preserve"> </w:t>
      </w:r>
      <w:r>
        <w:rPr>
          <w:rFonts w:asciiTheme="minorHAnsi" w:hAnsiTheme="minorHAnsi" w:cstheme="minorHAnsi"/>
          <w:lang w:val="en-US" w:bidi="he-IL"/>
        </w:rPr>
        <w:t>remarkable</w:t>
      </w:r>
      <w:r w:rsidRPr="00195814">
        <w:rPr>
          <w:rFonts w:asciiTheme="minorHAnsi" w:hAnsiTheme="minorHAnsi" w:cstheme="minorHAnsi"/>
          <w:lang w:val="en-US" w:bidi="he-IL"/>
        </w:rPr>
        <w:t xml:space="preserve"> </w:t>
      </w:r>
      <w:r>
        <w:rPr>
          <w:rFonts w:asciiTheme="minorHAnsi" w:hAnsiTheme="minorHAnsi" w:cstheme="minorHAnsi"/>
          <w:lang w:val="en-US" w:bidi="he-IL"/>
        </w:rPr>
        <w:t>invitations in Scripture, when the Lord promised him “</w:t>
      </w:r>
      <w:r w:rsidRPr="00195814">
        <w:rPr>
          <w:rFonts w:asciiTheme="minorHAnsi" w:hAnsiTheme="minorHAnsi" w:cstheme="minorHAnsi"/>
          <w:lang w:val="en-US" w:bidi="he-IL"/>
        </w:rPr>
        <w:t xml:space="preserve">Ask what {you wish} </w:t>
      </w:r>
      <w:proofErr w:type="gramStart"/>
      <w:r w:rsidRPr="00195814">
        <w:rPr>
          <w:rFonts w:asciiTheme="minorHAnsi" w:hAnsiTheme="minorHAnsi" w:cstheme="minorHAnsi"/>
          <w:lang w:val="en-US" w:bidi="he-IL"/>
        </w:rPr>
        <w:t>Me</w:t>
      </w:r>
      <w:proofErr w:type="gramEnd"/>
      <w:r w:rsidRPr="00195814">
        <w:rPr>
          <w:rFonts w:asciiTheme="minorHAnsi" w:hAnsiTheme="minorHAnsi" w:cstheme="minorHAnsi"/>
          <w:lang w:val="en-US" w:bidi="he-IL"/>
        </w:rPr>
        <w:t xml:space="preserve"> to give you</w:t>
      </w:r>
      <w:r>
        <w:rPr>
          <w:rFonts w:asciiTheme="minorHAnsi" w:hAnsiTheme="minorHAnsi" w:cstheme="minorHAnsi"/>
          <w:lang w:val="en-US" w:bidi="he-IL"/>
        </w:rPr>
        <w:t>”</w:t>
      </w:r>
      <w:r w:rsidRPr="00195814">
        <w:rPr>
          <w:rFonts w:asciiTheme="minorHAnsi" w:hAnsiTheme="minorHAnsi" w:cstheme="minorHAnsi"/>
          <w:lang w:val="en-US" w:bidi="he-IL"/>
        </w:rPr>
        <w:t xml:space="preserve"> (</w:t>
      </w:r>
      <w:r>
        <w:rPr>
          <w:rFonts w:asciiTheme="minorHAnsi" w:hAnsiTheme="minorHAnsi" w:cstheme="minorHAnsi"/>
          <w:lang w:val="en-US" w:bidi="he-IL"/>
        </w:rPr>
        <w:t>1 Kin</w:t>
      </w:r>
      <w:r w:rsidRPr="00195814">
        <w:rPr>
          <w:rFonts w:asciiTheme="minorHAnsi" w:hAnsiTheme="minorHAnsi" w:cstheme="minorHAnsi"/>
          <w:lang w:val="en-US" w:bidi="he-IL"/>
        </w:rPr>
        <w:t xml:space="preserve"> 3:5). </w:t>
      </w:r>
      <w:r>
        <w:rPr>
          <w:rFonts w:asciiTheme="minorHAnsi" w:hAnsiTheme="minorHAnsi" w:cstheme="minorHAnsi"/>
          <w:lang w:val="en-US" w:bidi="he-IL"/>
        </w:rPr>
        <w:t>Jesus</w:t>
      </w:r>
      <w:r w:rsidRPr="00195814">
        <w:rPr>
          <w:rFonts w:asciiTheme="minorHAnsi" w:hAnsiTheme="minorHAnsi" w:cstheme="minorHAnsi"/>
          <w:lang w:val="en-US" w:bidi="he-IL"/>
        </w:rPr>
        <w:t xml:space="preserve"> </w:t>
      </w:r>
      <w:r>
        <w:rPr>
          <w:rFonts w:asciiTheme="minorHAnsi" w:hAnsiTheme="minorHAnsi" w:cstheme="minorHAnsi"/>
          <w:lang w:val="en-US" w:bidi="he-IL"/>
        </w:rPr>
        <w:t>gave</w:t>
      </w:r>
      <w:r w:rsidRPr="00195814">
        <w:rPr>
          <w:rFonts w:asciiTheme="minorHAnsi" w:hAnsiTheme="minorHAnsi" w:cstheme="minorHAnsi"/>
          <w:lang w:val="en-US" w:bidi="he-IL"/>
        </w:rPr>
        <w:t xml:space="preserve"> </w:t>
      </w:r>
      <w:r>
        <w:rPr>
          <w:rFonts w:asciiTheme="minorHAnsi" w:hAnsiTheme="minorHAnsi" w:cstheme="minorHAnsi"/>
          <w:lang w:val="en-US" w:bidi="he-IL"/>
        </w:rPr>
        <w:t>a</w:t>
      </w:r>
      <w:r w:rsidRPr="00195814">
        <w:rPr>
          <w:rFonts w:asciiTheme="minorHAnsi" w:hAnsiTheme="minorHAnsi" w:cstheme="minorHAnsi"/>
          <w:lang w:val="en-US" w:bidi="he-IL"/>
        </w:rPr>
        <w:t xml:space="preserve"> </w:t>
      </w:r>
      <w:r>
        <w:rPr>
          <w:rFonts w:asciiTheme="minorHAnsi" w:hAnsiTheme="minorHAnsi" w:cstheme="minorHAnsi"/>
          <w:lang w:val="en-US" w:bidi="he-IL"/>
        </w:rPr>
        <w:t>similar</w:t>
      </w:r>
      <w:r w:rsidRPr="00195814">
        <w:rPr>
          <w:rFonts w:asciiTheme="minorHAnsi" w:hAnsiTheme="minorHAnsi" w:cstheme="minorHAnsi"/>
          <w:lang w:val="en-US" w:bidi="he-IL"/>
        </w:rPr>
        <w:t xml:space="preserve"> </w:t>
      </w:r>
      <w:r>
        <w:rPr>
          <w:rFonts w:asciiTheme="minorHAnsi" w:hAnsiTheme="minorHAnsi" w:cstheme="minorHAnsi"/>
          <w:lang w:val="en-US" w:bidi="he-IL"/>
        </w:rPr>
        <w:t>promise</w:t>
      </w:r>
      <w:r w:rsidRPr="00195814">
        <w:rPr>
          <w:rFonts w:asciiTheme="minorHAnsi" w:hAnsiTheme="minorHAnsi" w:cstheme="minorHAnsi"/>
          <w:lang w:val="en-US" w:bidi="he-IL"/>
        </w:rPr>
        <w:t xml:space="preserve"> </w:t>
      </w:r>
      <w:r>
        <w:rPr>
          <w:rFonts w:asciiTheme="minorHAnsi" w:hAnsiTheme="minorHAnsi" w:cstheme="minorHAnsi"/>
          <w:lang w:val="en-US" w:bidi="he-IL"/>
        </w:rPr>
        <w:t>to</w:t>
      </w:r>
      <w:r w:rsidRPr="00195814">
        <w:rPr>
          <w:rFonts w:asciiTheme="minorHAnsi" w:hAnsiTheme="minorHAnsi" w:cstheme="minorHAnsi"/>
          <w:lang w:val="en-US" w:bidi="he-IL"/>
        </w:rPr>
        <w:t xml:space="preserve"> </w:t>
      </w:r>
      <w:r>
        <w:rPr>
          <w:rFonts w:asciiTheme="minorHAnsi" w:hAnsiTheme="minorHAnsi" w:cstheme="minorHAnsi"/>
          <w:lang w:val="en-US" w:bidi="he-IL"/>
        </w:rPr>
        <w:t>His</w:t>
      </w:r>
      <w:r w:rsidRPr="00195814">
        <w:rPr>
          <w:rFonts w:asciiTheme="minorHAnsi" w:hAnsiTheme="minorHAnsi" w:cstheme="minorHAnsi"/>
          <w:lang w:val="en-US" w:bidi="he-IL"/>
        </w:rPr>
        <w:t xml:space="preserve"> </w:t>
      </w:r>
      <w:r>
        <w:rPr>
          <w:rFonts w:asciiTheme="minorHAnsi" w:hAnsiTheme="minorHAnsi" w:cstheme="minorHAnsi"/>
          <w:lang w:val="en-US" w:bidi="he-IL"/>
        </w:rPr>
        <w:t>disciples</w:t>
      </w:r>
      <w:r w:rsidRPr="00195814">
        <w:rPr>
          <w:rFonts w:asciiTheme="minorHAnsi" w:hAnsiTheme="minorHAnsi" w:cstheme="minorHAnsi"/>
          <w:lang w:val="en-US" w:bidi="he-IL"/>
        </w:rPr>
        <w:t xml:space="preserve">: </w:t>
      </w:r>
      <w:r>
        <w:rPr>
          <w:rFonts w:asciiTheme="minorHAnsi" w:hAnsiTheme="minorHAnsi" w:cstheme="minorHAnsi"/>
          <w:lang w:val="en-US" w:bidi="he-IL"/>
        </w:rPr>
        <w:t>“</w:t>
      </w:r>
      <w:r w:rsidRPr="00195814">
        <w:rPr>
          <w:rFonts w:asciiTheme="minorHAnsi" w:hAnsiTheme="minorHAnsi" w:cstheme="minorHAnsi"/>
          <w:lang w:val="en-US" w:bidi="he-IL"/>
        </w:rPr>
        <w:t>Therefore I say to you, all things for which you pray and ask, believe that you have received them, and they will be {granted} you</w:t>
      </w:r>
      <w:r>
        <w:rPr>
          <w:rFonts w:asciiTheme="minorHAnsi" w:hAnsiTheme="minorHAnsi" w:cstheme="minorHAnsi"/>
          <w:lang w:val="en-US" w:bidi="he-IL"/>
        </w:rPr>
        <w:t>”</w:t>
      </w:r>
      <w:r w:rsidRPr="00195814">
        <w:rPr>
          <w:rFonts w:asciiTheme="minorHAnsi" w:hAnsiTheme="minorHAnsi" w:cstheme="minorHAnsi"/>
          <w:lang w:val="en-US" w:bidi="he-IL"/>
        </w:rPr>
        <w:t xml:space="preserve"> (Mk 11:24; </w:t>
      </w:r>
      <w:r w:rsidRPr="002D7706">
        <w:rPr>
          <w:rFonts w:asciiTheme="minorHAnsi" w:hAnsiTheme="minorHAnsi" w:cstheme="minorHAnsi"/>
          <w:lang w:bidi="he-IL"/>
        </w:rPr>
        <w:t>с</w:t>
      </w:r>
      <w:r>
        <w:rPr>
          <w:rFonts w:asciiTheme="minorHAnsi" w:hAnsiTheme="minorHAnsi" w:cstheme="minorHAnsi"/>
          <w:lang w:val="en-US" w:bidi="he-IL"/>
        </w:rPr>
        <w:t>f</w:t>
      </w:r>
      <w:r w:rsidRPr="00195814">
        <w:rPr>
          <w:rFonts w:asciiTheme="minorHAnsi" w:hAnsiTheme="minorHAnsi" w:cstheme="minorHAnsi"/>
          <w:lang w:val="en-US" w:bidi="he-IL"/>
        </w:rPr>
        <w:t>. Matt 21:22)</w:t>
      </w:r>
      <w:r>
        <w:rPr>
          <w:rFonts w:asciiTheme="minorHAnsi" w:hAnsiTheme="minorHAnsi" w:cstheme="minorHAnsi"/>
          <w:lang w:val="en-US" w:bidi="he-IL"/>
        </w:rPr>
        <w:t>, and, “</w:t>
      </w:r>
      <w:r w:rsidRPr="00195814">
        <w:rPr>
          <w:rFonts w:asciiTheme="minorHAnsi" w:hAnsiTheme="minorHAnsi" w:cstheme="minorHAnsi"/>
          <w:lang w:val="en-US" w:bidi="he-IL"/>
        </w:rPr>
        <w:t xml:space="preserve">Truly, truly, I say to you, if you ask the Father for anything in </w:t>
      </w:r>
      <w:proofErr w:type="gramStart"/>
      <w:r>
        <w:rPr>
          <w:rFonts w:asciiTheme="minorHAnsi" w:hAnsiTheme="minorHAnsi" w:cstheme="minorHAnsi"/>
          <w:lang w:val="en-US" w:bidi="he-IL"/>
        </w:rPr>
        <w:t>My</w:t>
      </w:r>
      <w:proofErr w:type="gramEnd"/>
      <w:r>
        <w:rPr>
          <w:rFonts w:asciiTheme="minorHAnsi" w:hAnsiTheme="minorHAnsi" w:cstheme="minorHAnsi"/>
          <w:lang w:val="en-US" w:bidi="he-IL"/>
        </w:rPr>
        <w:t xml:space="preserve"> name, He will </w:t>
      </w:r>
      <w:r>
        <w:rPr>
          <w:rFonts w:asciiTheme="minorHAnsi" w:hAnsiTheme="minorHAnsi" w:cstheme="minorHAnsi"/>
          <w:lang w:val="en-US" w:bidi="he-IL"/>
        </w:rPr>
        <w:lastRenderedPageBreak/>
        <w:t>give it to you”</w:t>
      </w:r>
      <w:r w:rsidRPr="00195814">
        <w:rPr>
          <w:rFonts w:asciiTheme="minorHAnsi" w:hAnsiTheme="minorHAnsi" w:cstheme="minorHAnsi"/>
          <w:lang w:val="en-US" w:bidi="he-IL"/>
        </w:rPr>
        <w:t xml:space="preserve"> (</w:t>
      </w:r>
      <w:proofErr w:type="spellStart"/>
      <w:r w:rsidRPr="00195814">
        <w:rPr>
          <w:rFonts w:asciiTheme="minorHAnsi" w:hAnsiTheme="minorHAnsi" w:cstheme="minorHAnsi"/>
          <w:lang w:val="en-US" w:bidi="he-IL"/>
        </w:rPr>
        <w:t>Jn</w:t>
      </w:r>
      <w:proofErr w:type="spellEnd"/>
      <w:r w:rsidRPr="00195814">
        <w:rPr>
          <w:rFonts w:asciiTheme="minorHAnsi" w:hAnsiTheme="minorHAnsi" w:cstheme="minorHAnsi"/>
          <w:lang w:val="en-US" w:bidi="he-IL"/>
        </w:rPr>
        <w:t xml:space="preserve"> 16:23; </w:t>
      </w:r>
      <w:r w:rsidRPr="002D7706">
        <w:rPr>
          <w:rFonts w:asciiTheme="minorHAnsi" w:hAnsiTheme="minorHAnsi" w:cstheme="minorHAnsi"/>
          <w:lang w:bidi="he-IL"/>
        </w:rPr>
        <w:t>с</w:t>
      </w:r>
      <w:r>
        <w:rPr>
          <w:rFonts w:asciiTheme="minorHAnsi" w:hAnsiTheme="minorHAnsi" w:cstheme="minorHAnsi"/>
          <w:lang w:val="en-US" w:bidi="he-IL"/>
        </w:rPr>
        <w:t>f</w:t>
      </w:r>
      <w:r w:rsidRPr="00195814">
        <w:rPr>
          <w:rFonts w:asciiTheme="minorHAnsi" w:hAnsiTheme="minorHAnsi" w:cstheme="minorHAnsi"/>
          <w:lang w:val="en-US" w:bidi="he-IL"/>
        </w:rPr>
        <w:t xml:space="preserve">. </w:t>
      </w:r>
      <w:proofErr w:type="spellStart"/>
      <w:r w:rsidRPr="00195814">
        <w:rPr>
          <w:rFonts w:asciiTheme="minorHAnsi" w:hAnsiTheme="minorHAnsi" w:cstheme="minorHAnsi"/>
          <w:lang w:val="en-US" w:bidi="he-IL"/>
        </w:rPr>
        <w:t>Jn</w:t>
      </w:r>
      <w:proofErr w:type="spellEnd"/>
      <w:r w:rsidRPr="00195814">
        <w:rPr>
          <w:rFonts w:asciiTheme="minorHAnsi" w:hAnsiTheme="minorHAnsi" w:cstheme="minorHAnsi"/>
          <w:lang w:val="en-US" w:bidi="he-IL"/>
        </w:rPr>
        <w:t xml:space="preserve"> 14:14). </w:t>
      </w:r>
      <w:r>
        <w:rPr>
          <w:rFonts w:asciiTheme="minorHAnsi" w:hAnsiTheme="minorHAnsi" w:cstheme="minorHAnsi"/>
          <w:lang w:val="en-US" w:bidi="he-IL"/>
        </w:rPr>
        <w:t>The Gospels also remind us</w:t>
      </w:r>
      <w:r w:rsidRPr="00195814">
        <w:rPr>
          <w:rFonts w:asciiTheme="minorHAnsi" w:hAnsiTheme="minorHAnsi" w:cstheme="minorHAnsi"/>
          <w:lang w:val="en-US" w:bidi="he-IL"/>
        </w:rPr>
        <w:t xml:space="preserve"> </w:t>
      </w:r>
      <w:r>
        <w:rPr>
          <w:rFonts w:asciiTheme="minorHAnsi" w:hAnsiTheme="minorHAnsi" w:cstheme="minorHAnsi"/>
          <w:lang w:val="en-US" w:bidi="he-IL"/>
        </w:rPr>
        <w:t>that the Lord knows our needs before we even ask Him</w:t>
      </w:r>
      <w:r w:rsidRPr="00195814">
        <w:rPr>
          <w:rFonts w:asciiTheme="minorHAnsi" w:hAnsiTheme="minorHAnsi" w:cstheme="minorHAnsi"/>
          <w:lang w:val="en-US" w:bidi="he-IL"/>
        </w:rPr>
        <w:t xml:space="preserve"> (Matt 6:8).</w:t>
      </w:r>
    </w:p>
    <w:p w:rsidR="00C83D06" w:rsidRPr="00195814"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However</w:t>
      </w:r>
      <w:r w:rsidRPr="00BC0F41">
        <w:rPr>
          <w:rFonts w:asciiTheme="minorHAnsi" w:hAnsiTheme="minorHAnsi" w:cstheme="minorHAnsi"/>
          <w:lang w:val="en-US" w:bidi="he-IL"/>
        </w:rPr>
        <w:t xml:space="preserve">, </w:t>
      </w:r>
      <w:r>
        <w:rPr>
          <w:rFonts w:asciiTheme="minorHAnsi" w:hAnsiTheme="minorHAnsi" w:cstheme="minorHAnsi"/>
          <w:lang w:val="en-US" w:bidi="he-IL"/>
        </w:rPr>
        <w:t>it</w:t>
      </w:r>
      <w:r w:rsidRPr="00BC0F41">
        <w:rPr>
          <w:rFonts w:asciiTheme="minorHAnsi" w:hAnsiTheme="minorHAnsi" w:cstheme="minorHAnsi"/>
          <w:lang w:val="en-US" w:bidi="he-IL"/>
        </w:rPr>
        <w:t xml:space="preserve"> </w:t>
      </w:r>
      <w:r>
        <w:rPr>
          <w:rFonts w:asciiTheme="minorHAnsi" w:hAnsiTheme="minorHAnsi" w:cstheme="minorHAnsi"/>
          <w:lang w:val="en-US" w:bidi="he-IL"/>
        </w:rPr>
        <w:t>is</w:t>
      </w:r>
      <w:r w:rsidRPr="00BC0F41">
        <w:rPr>
          <w:rFonts w:asciiTheme="minorHAnsi" w:hAnsiTheme="minorHAnsi" w:cstheme="minorHAnsi"/>
          <w:lang w:val="en-US" w:bidi="he-IL"/>
        </w:rPr>
        <w:t xml:space="preserve"> </w:t>
      </w:r>
      <w:r>
        <w:rPr>
          <w:rFonts w:asciiTheme="minorHAnsi" w:hAnsiTheme="minorHAnsi" w:cstheme="minorHAnsi"/>
          <w:lang w:val="en-US" w:bidi="he-IL"/>
        </w:rPr>
        <w:t>misguided</w:t>
      </w:r>
      <w:r w:rsidRPr="00BC0F41">
        <w:rPr>
          <w:rFonts w:asciiTheme="minorHAnsi" w:hAnsiTheme="minorHAnsi" w:cstheme="minorHAnsi"/>
          <w:lang w:val="en-US" w:bidi="he-IL"/>
        </w:rPr>
        <w:t xml:space="preserve"> </w:t>
      </w:r>
      <w:r>
        <w:rPr>
          <w:rFonts w:asciiTheme="minorHAnsi" w:hAnsiTheme="minorHAnsi" w:cstheme="minorHAnsi"/>
          <w:lang w:val="en-US" w:bidi="he-IL"/>
        </w:rPr>
        <w:t>to</w:t>
      </w:r>
      <w:r w:rsidRPr="00BC0F41">
        <w:rPr>
          <w:rFonts w:asciiTheme="minorHAnsi" w:hAnsiTheme="minorHAnsi" w:cstheme="minorHAnsi"/>
          <w:lang w:val="en-US" w:bidi="he-IL"/>
        </w:rPr>
        <w:t xml:space="preserve"> </w:t>
      </w:r>
      <w:r>
        <w:rPr>
          <w:rFonts w:asciiTheme="minorHAnsi" w:hAnsiTheme="minorHAnsi" w:cstheme="minorHAnsi"/>
          <w:lang w:val="en-US" w:bidi="he-IL"/>
        </w:rPr>
        <w:t>think</w:t>
      </w:r>
      <w:r w:rsidRPr="00BC0F41">
        <w:rPr>
          <w:rFonts w:asciiTheme="minorHAnsi" w:hAnsiTheme="minorHAnsi" w:cstheme="minorHAnsi"/>
          <w:lang w:val="en-US" w:bidi="he-IL"/>
        </w:rPr>
        <w:t xml:space="preserve"> </w:t>
      </w:r>
      <w:r>
        <w:rPr>
          <w:rFonts w:asciiTheme="minorHAnsi" w:hAnsiTheme="minorHAnsi" w:cstheme="minorHAnsi"/>
          <w:lang w:val="en-US" w:bidi="he-IL"/>
        </w:rPr>
        <w:t>that</w:t>
      </w:r>
      <w:r w:rsidRPr="00BC0F41">
        <w:rPr>
          <w:rFonts w:asciiTheme="minorHAnsi" w:hAnsiTheme="minorHAnsi" w:cstheme="minorHAnsi"/>
          <w:lang w:val="en-US" w:bidi="he-IL"/>
        </w:rPr>
        <w:t xml:space="preserve"> </w:t>
      </w:r>
      <w:r>
        <w:rPr>
          <w:rFonts w:asciiTheme="minorHAnsi" w:hAnsiTheme="minorHAnsi" w:cstheme="minorHAnsi"/>
          <w:lang w:val="en-US" w:bidi="he-IL"/>
        </w:rPr>
        <w:t>prayer is appropriate only in times of trouble. In</w:t>
      </w:r>
      <w:r w:rsidRPr="00BC0F41">
        <w:rPr>
          <w:rFonts w:asciiTheme="minorHAnsi" w:hAnsiTheme="minorHAnsi" w:cstheme="minorHAnsi"/>
          <w:lang w:val="en-US" w:bidi="he-IL"/>
        </w:rPr>
        <w:t xml:space="preserve"> </w:t>
      </w:r>
      <w:r>
        <w:rPr>
          <w:rFonts w:asciiTheme="minorHAnsi" w:hAnsiTheme="minorHAnsi" w:cstheme="minorHAnsi"/>
          <w:lang w:val="en-US" w:bidi="he-IL"/>
        </w:rPr>
        <w:t>all</w:t>
      </w:r>
      <w:r w:rsidRPr="00BC0F41">
        <w:rPr>
          <w:rFonts w:asciiTheme="minorHAnsi" w:hAnsiTheme="minorHAnsi" w:cstheme="minorHAnsi"/>
          <w:lang w:val="en-US" w:bidi="he-IL"/>
        </w:rPr>
        <w:t xml:space="preserve"> </w:t>
      </w:r>
      <w:r>
        <w:rPr>
          <w:rFonts w:asciiTheme="minorHAnsi" w:hAnsiTheme="minorHAnsi" w:cstheme="minorHAnsi"/>
          <w:lang w:val="en-US" w:bidi="he-IL"/>
        </w:rPr>
        <w:t>the</w:t>
      </w:r>
      <w:r w:rsidRPr="00BC0F41">
        <w:rPr>
          <w:rFonts w:asciiTheme="minorHAnsi" w:hAnsiTheme="minorHAnsi" w:cstheme="minorHAnsi"/>
          <w:lang w:val="en-US" w:bidi="he-IL"/>
        </w:rPr>
        <w:t xml:space="preserve"> </w:t>
      </w:r>
      <w:r>
        <w:rPr>
          <w:rFonts w:asciiTheme="minorHAnsi" w:hAnsiTheme="minorHAnsi" w:cstheme="minorHAnsi"/>
          <w:lang w:val="en-US" w:bidi="he-IL"/>
        </w:rPr>
        <w:t>generations</w:t>
      </w:r>
      <w:r w:rsidRPr="00BC0F41">
        <w:rPr>
          <w:rFonts w:asciiTheme="minorHAnsi" w:hAnsiTheme="minorHAnsi" w:cstheme="minorHAnsi"/>
          <w:lang w:val="en-US" w:bidi="he-IL"/>
        </w:rPr>
        <w:t xml:space="preserve"> </w:t>
      </w:r>
      <w:r>
        <w:rPr>
          <w:rFonts w:asciiTheme="minorHAnsi" w:hAnsiTheme="minorHAnsi" w:cstheme="minorHAnsi"/>
          <w:lang w:val="en-US" w:bidi="he-IL"/>
        </w:rPr>
        <w:t>of</w:t>
      </w:r>
      <w:r w:rsidRPr="00BC0F41">
        <w:rPr>
          <w:rFonts w:asciiTheme="minorHAnsi" w:hAnsiTheme="minorHAnsi" w:cstheme="minorHAnsi"/>
          <w:lang w:val="en-US" w:bidi="he-IL"/>
        </w:rPr>
        <w:t xml:space="preserve"> </w:t>
      </w:r>
      <w:r>
        <w:rPr>
          <w:rFonts w:asciiTheme="minorHAnsi" w:hAnsiTheme="minorHAnsi" w:cstheme="minorHAnsi"/>
          <w:lang w:val="en-US" w:bidi="he-IL"/>
        </w:rPr>
        <w:t>God</w:t>
      </w:r>
      <w:r w:rsidRPr="00BC0F41">
        <w:rPr>
          <w:rFonts w:asciiTheme="minorHAnsi" w:hAnsiTheme="minorHAnsi" w:cstheme="minorHAnsi"/>
          <w:lang w:val="en-US" w:bidi="he-IL"/>
        </w:rPr>
        <w:t>’</w:t>
      </w:r>
      <w:r>
        <w:rPr>
          <w:rFonts w:asciiTheme="minorHAnsi" w:hAnsiTheme="minorHAnsi" w:cstheme="minorHAnsi"/>
          <w:lang w:val="en-US" w:bidi="he-IL"/>
        </w:rPr>
        <w:t>s</w:t>
      </w:r>
      <w:r w:rsidRPr="00BC0F41">
        <w:rPr>
          <w:rFonts w:asciiTheme="minorHAnsi" w:hAnsiTheme="minorHAnsi" w:cstheme="minorHAnsi"/>
          <w:lang w:val="en-US" w:bidi="he-IL"/>
        </w:rPr>
        <w:t xml:space="preserve"> </w:t>
      </w:r>
      <w:r>
        <w:rPr>
          <w:rFonts w:asciiTheme="minorHAnsi" w:hAnsiTheme="minorHAnsi" w:cstheme="minorHAnsi"/>
          <w:lang w:val="en-US" w:bidi="he-IL"/>
        </w:rPr>
        <w:t>people</w:t>
      </w:r>
      <w:r w:rsidRPr="00BC0F41">
        <w:rPr>
          <w:rFonts w:asciiTheme="minorHAnsi" w:hAnsiTheme="minorHAnsi" w:cstheme="minorHAnsi"/>
          <w:lang w:val="en-US" w:bidi="he-IL"/>
        </w:rPr>
        <w:t xml:space="preserve">, </w:t>
      </w:r>
      <w:r>
        <w:rPr>
          <w:rFonts w:asciiTheme="minorHAnsi" w:hAnsiTheme="minorHAnsi" w:cstheme="minorHAnsi"/>
          <w:lang w:val="en-US" w:bidi="he-IL"/>
        </w:rPr>
        <w:t>His worshipers</w:t>
      </w:r>
      <w:r w:rsidRPr="00BC0F41">
        <w:rPr>
          <w:rFonts w:asciiTheme="minorHAnsi" w:hAnsiTheme="minorHAnsi" w:cstheme="minorHAnsi"/>
          <w:lang w:val="en-US" w:bidi="he-IL"/>
        </w:rPr>
        <w:t xml:space="preserve"> </w:t>
      </w:r>
      <w:r>
        <w:rPr>
          <w:rFonts w:asciiTheme="minorHAnsi" w:hAnsiTheme="minorHAnsi" w:cstheme="minorHAnsi"/>
          <w:lang w:val="en-US" w:bidi="he-IL"/>
        </w:rPr>
        <w:t>have</w:t>
      </w:r>
      <w:r w:rsidRPr="00BC0F41">
        <w:rPr>
          <w:rFonts w:asciiTheme="minorHAnsi" w:hAnsiTheme="minorHAnsi" w:cstheme="minorHAnsi"/>
          <w:lang w:val="en-US" w:bidi="he-IL"/>
        </w:rPr>
        <w:t xml:space="preserve"> </w:t>
      </w:r>
      <w:r>
        <w:rPr>
          <w:rFonts w:asciiTheme="minorHAnsi" w:hAnsiTheme="minorHAnsi" w:cstheme="minorHAnsi"/>
          <w:lang w:val="en-US" w:bidi="he-IL"/>
        </w:rPr>
        <w:t>sought</w:t>
      </w:r>
      <w:r w:rsidRPr="00BC0F41">
        <w:rPr>
          <w:rFonts w:asciiTheme="minorHAnsi" w:hAnsiTheme="minorHAnsi" w:cstheme="minorHAnsi"/>
          <w:lang w:val="en-US" w:bidi="he-IL"/>
        </w:rPr>
        <w:t xml:space="preserve"> </w:t>
      </w:r>
      <w:r>
        <w:rPr>
          <w:rFonts w:asciiTheme="minorHAnsi" w:hAnsiTheme="minorHAnsi" w:cstheme="minorHAnsi"/>
          <w:lang w:val="en-US" w:bidi="he-IL"/>
        </w:rPr>
        <w:t>Him</w:t>
      </w:r>
      <w:r w:rsidRPr="00BC0F41">
        <w:rPr>
          <w:rFonts w:asciiTheme="minorHAnsi" w:hAnsiTheme="minorHAnsi" w:cstheme="minorHAnsi"/>
          <w:lang w:val="en-US" w:bidi="he-IL"/>
        </w:rPr>
        <w:t xml:space="preserve"> </w:t>
      </w:r>
      <w:r>
        <w:rPr>
          <w:rFonts w:asciiTheme="minorHAnsi" w:hAnsiTheme="minorHAnsi" w:cstheme="minorHAnsi"/>
          <w:lang w:val="en-US" w:bidi="he-IL"/>
        </w:rPr>
        <w:t>in</w:t>
      </w:r>
      <w:r w:rsidRPr="00BC0F41">
        <w:rPr>
          <w:rFonts w:asciiTheme="minorHAnsi" w:hAnsiTheme="minorHAnsi" w:cstheme="minorHAnsi"/>
          <w:lang w:val="en-US" w:bidi="he-IL"/>
        </w:rPr>
        <w:t xml:space="preserve"> </w:t>
      </w:r>
      <w:r>
        <w:rPr>
          <w:rFonts w:asciiTheme="minorHAnsi" w:hAnsiTheme="minorHAnsi" w:cstheme="minorHAnsi"/>
          <w:lang w:val="en-US" w:bidi="he-IL"/>
        </w:rPr>
        <w:t>prayer and enjoyed fellowship with Him.</w:t>
      </w:r>
      <w:r w:rsidRPr="00BC0F41">
        <w:rPr>
          <w:rFonts w:asciiTheme="minorHAnsi" w:hAnsiTheme="minorHAnsi" w:cstheme="minorHAnsi"/>
          <w:lang w:val="en-US" w:bidi="he-IL"/>
        </w:rPr>
        <w:t xml:space="preserve"> </w:t>
      </w:r>
      <w:r>
        <w:rPr>
          <w:rFonts w:asciiTheme="minorHAnsi" w:hAnsiTheme="minorHAnsi" w:cstheme="minorHAnsi"/>
          <w:lang w:val="en-US" w:bidi="he-IL"/>
        </w:rPr>
        <w:t>Daniel</w:t>
      </w:r>
      <w:r w:rsidRPr="00BC0F41">
        <w:rPr>
          <w:rFonts w:asciiTheme="minorHAnsi" w:hAnsiTheme="minorHAnsi" w:cstheme="minorHAnsi"/>
          <w:lang w:val="en-US" w:bidi="he-IL"/>
        </w:rPr>
        <w:t xml:space="preserve"> </w:t>
      </w:r>
      <w:r>
        <w:rPr>
          <w:rFonts w:asciiTheme="minorHAnsi" w:hAnsiTheme="minorHAnsi" w:cstheme="minorHAnsi"/>
          <w:lang w:val="en-US" w:bidi="he-IL"/>
        </w:rPr>
        <w:t>prayed</w:t>
      </w:r>
      <w:r w:rsidRPr="00BC0F41">
        <w:rPr>
          <w:rFonts w:asciiTheme="minorHAnsi" w:hAnsiTheme="minorHAnsi" w:cstheme="minorHAnsi"/>
          <w:lang w:val="en-US" w:bidi="he-IL"/>
        </w:rPr>
        <w:t xml:space="preserve"> </w:t>
      </w:r>
      <w:r>
        <w:rPr>
          <w:rFonts w:asciiTheme="minorHAnsi" w:hAnsiTheme="minorHAnsi" w:cstheme="minorHAnsi"/>
          <w:lang w:val="en-US" w:bidi="he-IL"/>
        </w:rPr>
        <w:t>three</w:t>
      </w:r>
      <w:r w:rsidRPr="00BC0F41">
        <w:rPr>
          <w:rFonts w:asciiTheme="minorHAnsi" w:hAnsiTheme="minorHAnsi" w:cstheme="minorHAnsi"/>
          <w:lang w:val="en-US" w:bidi="he-IL"/>
        </w:rPr>
        <w:t xml:space="preserve"> </w:t>
      </w:r>
      <w:r>
        <w:rPr>
          <w:rFonts w:asciiTheme="minorHAnsi" w:hAnsiTheme="minorHAnsi" w:cstheme="minorHAnsi"/>
          <w:lang w:val="en-US" w:bidi="he-IL"/>
        </w:rPr>
        <w:t>times</w:t>
      </w:r>
      <w:r w:rsidRPr="00BC0F41">
        <w:rPr>
          <w:rFonts w:asciiTheme="minorHAnsi" w:hAnsiTheme="minorHAnsi" w:cstheme="minorHAnsi"/>
          <w:lang w:val="en-US" w:bidi="he-IL"/>
        </w:rPr>
        <w:t xml:space="preserve"> </w:t>
      </w:r>
      <w:r>
        <w:rPr>
          <w:rFonts w:asciiTheme="minorHAnsi" w:hAnsiTheme="minorHAnsi" w:cstheme="minorHAnsi"/>
          <w:lang w:val="en-US" w:bidi="he-IL"/>
        </w:rPr>
        <w:t>a day</w:t>
      </w:r>
      <w:r w:rsidRPr="00BC0F41">
        <w:rPr>
          <w:rFonts w:asciiTheme="minorHAnsi" w:hAnsiTheme="minorHAnsi" w:cstheme="minorHAnsi"/>
          <w:lang w:val="en-US" w:bidi="he-IL"/>
        </w:rPr>
        <w:t xml:space="preserve"> (Dan 6:10). </w:t>
      </w:r>
      <w:r>
        <w:rPr>
          <w:rFonts w:asciiTheme="minorHAnsi" w:hAnsiTheme="minorHAnsi" w:cstheme="minorHAnsi"/>
          <w:lang w:val="en-US" w:bidi="he-IL"/>
        </w:rPr>
        <w:t>Anna</w:t>
      </w:r>
      <w:r w:rsidRPr="00BC0F41">
        <w:rPr>
          <w:rFonts w:asciiTheme="minorHAnsi" w:hAnsiTheme="minorHAnsi" w:cstheme="minorHAnsi"/>
          <w:lang w:val="en-US" w:bidi="he-IL"/>
        </w:rPr>
        <w:t xml:space="preserve"> </w:t>
      </w:r>
      <w:r>
        <w:rPr>
          <w:rFonts w:asciiTheme="minorHAnsi" w:hAnsiTheme="minorHAnsi" w:cstheme="minorHAnsi"/>
          <w:lang w:val="en-US" w:bidi="he-IL"/>
        </w:rPr>
        <w:t>the</w:t>
      </w:r>
      <w:r w:rsidRPr="00BC0F41">
        <w:rPr>
          <w:rFonts w:asciiTheme="minorHAnsi" w:hAnsiTheme="minorHAnsi" w:cstheme="minorHAnsi"/>
          <w:lang w:val="en-US" w:bidi="he-IL"/>
        </w:rPr>
        <w:t xml:space="preserve"> </w:t>
      </w:r>
      <w:proofErr w:type="gramStart"/>
      <w:r>
        <w:rPr>
          <w:rFonts w:asciiTheme="minorHAnsi" w:hAnsiTheme="minorHAnsi" w:cstheme="minorHAnsi"/>
          <w:lang w:val="en-US" w:bidi="he-IL"/>
        </w:rPr>
        <w:t>prophetess</w:t>
      </w:r>
      <w:proofErr w:type="gramEnd"/>
      <w:r w:rsidRPr="00BC0F41">
        <w:rPr>
          <w:rFonts w:asciiTheme="minorHAnsi" w:hAnsiTheme="minorHAnsi" w:cstheme="minorHAnsi"/>
          <w:lang w:val="en-US" w:bidi="he-IL"/>
        </w:rPr>
        <w:t xml:space="preserve"> “never left the temple, serving night and</w:t>
      </w:r>
      <w:r>
        <w:rPr>
          <w:rFonts w:asciiTheme="minorHAnsi" w:hAnsiTheme="minorHAnsi" w:cstheme="minorHAnsi"/>
          <w:lang w:val="en-US" w:bidi="he-IL"/>
        </w:rPr>
        <w:t xml:space="preserve"> day with </w:t>
      </w:r>
      <w:proofErr w:type="spellStart"/>
      <w:r>
        <w:rPr>
          <w:rFonts w:asciiTheme="minorHAnsi" w:hAnsiTheme="minorHAnsi" w:cstheme="minorHAnsi"/>
          <w:lang w:val="en-US" w:bidi="he-IL"/>
        </w:rPr>
        <w:t>fastings</w:t>
      </w:r>
      <w:proofErr w:type="spellEnd"/>
      <w:r>
        <w:rPr>
          <w:rFonts w:asciiTheme="minorHAnsi" w:hAnsiTheme="minorHAnsi" w:cstheme="minorHAnsi"/>
          <w:lang w:val="en-US" w:bidi="he-IL"/>
        </w:rPr>
        <w:t xml:space="preserve"> and prayers</w:t>
      </w:r>
      <w:r w:rsidRPr="00BC0F41">
        <w:rPr>
          <w:rFonts w:asciiTheme="minorHAnsi" w:hAnsiTheme="minorHAnsi" w:cstheme="minorHAnsi"/>
          <w:lang w:val="en-US" w:bidi="he-IL"/>
        </w:rPr>
        <w:t xml:space="preserve">” (Lk 2:37). </w:t>
      </w:r>
      <w:r>
        <w:rPr>
          <w:rFonts w:asciiTheme="minorHAnsi" w:hAnsiTheme="minorHAnsi" w:cstheme="minorHAnsi"/>
          <w:lang w:val="en-US" w:bidi="he-IL"/>
        </w:rPr>
        <w:t>The</w:t>
      </w:r>
      <w:r w:rsidRPr="00BC0F41">
        <w:rPr>
          <w:rFonts w:asciiTheme="minorHAnsi" w:hAnsiTheme="minorHAnsi" w:cstheme="minorHAnsi"/>
          <w:lang w:val="en-US" w:bidi="he-IL"/>
        </w:rPr>
        <w:t xml:space="preserve"> </w:t>
      </w:r>
      <w:r>
        <w:rPr>
          <w:rFonts w:asciiTheme="minorHAnsi" w:hAnsiTheme="minorHAnsi" w:cstheme="minorHAnsi"/>
          <w:lang w:val="en-US" w:bidi="he-IL"/>
        </w:rPr>
        <w:t>apostles</w:t>
      </w:r>
      <w:r w:rsidRPr="00BC0F41">
        <w:rPr>
          <w:rFonts w:asciiTheme="minorHAnsi" w:hAnsiTheme="minorHAnsi" w:cstheme="minorHAnsi"/>
          <w:lang w:val="en-US" w:bidi="he-IL"/>
        </w:rPr>
        <w:t xml:space="preserve"> </w:t>
      </w:r>
      <w:r>
        <w:rPr>
          <w:rFonts w:asciiTheme="minorHAnsi" w:hAnsiTheme="minorHAnsi" w:cstheme="minorHAnsi"/>
          <w:lang w:val="en-US" w:bidi="he-IL"/>
        </w:rPr>
        <w:t>in</w:t>
      </w:r>
      <w:r w:rsidRPr="00BC0F41">
        <w:rPr>
          <w:rFonts w:asciiTheme="minorHAnsi" w:hAnsiTheme="minorHAnsi" w:cstheme="minorHAnsi"/>
          <w:lang w:val="en-US" w:bidi="he-IL"/>
        </w:rPr>
        <w:t xml:space="preserve"> </w:t>
      </w:r>
      <w:r>
        <w:rPr>
          <w:rFonts w:asciiTheme="minorHAnsi" w:hAnsiTheme="minorHAnsi" w:cstheme="minorHAnsi"/>
          <w:lang w:val="en-US" w:bidi="he-IL"/>
        </w:rPr>
        <w:t>Jerusalem</w:t>
      </w:r>
      <w:r w:rsidRPr="00BC0F41">
        <w:rPr>
          <w:rFonts w:asciiTheme="minorHAnsi" w:hAnsiTheme="minorHAnsi" w:cstheme="minorHAnsi"/>
          <w:lang w:val="en-US" w:bidi="he-IL"/>
        </w:rPr>
        <w:t xml:space="preserve"> </w:t>
      </w:r>
      <w:r>
        <w:rPr>
          <w:rFonts w:asciiTheme="minorHAnsi" w:hAnsiTheme="minorHAnsi" w:cstheme="minorHAnsi"/>
          <w:lang w:val="en-US" w:bidi="he-IL"/>
        </w:rPr>
        <w:t>devoted</w:t>
      </w:r>
      <w:r w:rsidRPr="00BC0F41">
        <w:rPr>
          <w:rFonts w:asciiTheme="minorHAnsi" w:hAnsiTheme="minorHAnsi" w:cstheme="minorHAnsi"/>
          <w:lang w:val="en-US" w:bidi="he-IL"/>
        </w:rPr>
        <w:t xml:space="preserve"> </w:t>
      </w:r>
      <w:r>
        <w:rPr>
          <w:rFonts w:asciiTheme="minorHAnsi" w:hAnsiTheme="minorHAnsi" w:cstheme="minorHAnsi"/>
          <w:lang w:val="en-US" w:bidi="he-IL"/>
        </w:rPr>
        <w:t xml:space="preserve">themselves </w:t>
      </w:r>
      <w:r w:rsidRPr="00BC0F41">
        <w:rPr>
          <w:rFonts w:asciiTheme="minorHAnsi" w:hAnsiTheme="minorHAnsi" w:cstheme="minorHAnsi"/>
          <w:lang w:val="en-US" w:bidi="he-IL"/>
        </w:rPr>
        <w:t xml:space="preserve">“to prayer </w:t>
      </w:r>
      <w:r>
        <w:rPr>
          <w:rFonts w:asciiTheme="minorHAnsi" w:hAnsiTheme="minorHAnsi" w:cstheme="minorHAnsi"/>
          <w:lang w:val="en-US" w:bidi="he-IL"/>
        </w:rPr>
        <w:t>and to the ministry of the word</w:t>
      </w:r>
      <w:r w:rsidRPr="00BC0F41">
        <w:rPr>
          <w:rFonts w:asciiTheme="minorHAnsi" w:hAnsiTheme="minorHAnsi" w:cstheme="minorHAnsi"/>
          <w:lang w:val="en-US" w:bidi="he-IL"/>
        </w:rPr>
        <w:t xml:space="preserve">” (Acts 6:4). </w:t>
      </w:r>
      <w:r>
        <w:rPr>
          <w:rFonts w:asciiTheme="minorHAnsi" w:hAnsiTheme="minorHAnsi" w:cstheme="minorHAnsi"/>
          <w:lang w:val="en-US" w:bidi="he-IL"/>
        </w:rPr>
        <w:t>The</w:t>
      </w:r>
      <w:r w:rsidRPr="00BC0F41">
        <w:rPr>
          <w:rFonts w:asciiTheme="minorHAnsi" w:hAnsiTheme="minorHAnsi" w:cstheme="minorHAnsi"/>
          <w:lang w:val="en-US" w:bidi="he-IL"/>
        </w:rPr>
        <w:t xml:space="preserve"> </w:t>
      </w:r>
      <w:r>
        <w:rPr>
          <w:rFonts w:asciiTheme="minorHAnsi" w:hAnsiTheme="minorHAnsi" w:cstheme="minorHAnsi"/>
          <w:lang w:val="en-US" w:bidi="he-IL"/>
        </w:rPr>
        <w:t>elders</w:t>
      </w:r>
      <w:r w:rsidRPr="00BC0F41">
        <w:rPr>
          <w:rFonts w:asciiTheme="minorHAnsi" w:hAnsiTheme="minorHAnsi" w:cstheme="minorHAnsi"/>
          <w:lang w:val="en-US" w:bidi="he-IL"/>
        </w:rPr>
        <w:t xml:space="preserve"> </w:t>
      </w:r>
      <w:r>
        <w:rPr>
          <w:rFonts w:asciiTheme="minorHAnsi" w:hAnsiTheme="minorHAnsi" w:cstheme="minorHAnsi"/>
          <w:lang w:val="en-US" w:bidi="he-IL"/>
        </w:rPr>
        <w:t>of</w:t>
      </w:r>
      <w:r w:rsidRPr="00BC0F41">
        <w:rPr>
          <w:rFonts w:asciiTheme="minorHAnsi" w:hAnsiTheme="minorHAnsi" w:cstheme="minorHAnsi"/>
          <w:lang w:val="en-US" w:bidi="he-IL"/>
        </w:rPr>
        <w:t xml:space="preserve"> </w:t>
      </w:r>
      <w:r>
        <w:rPr>
          <w:rFonts w:asciiTheme="minorHAnsi" w:hAnsiTheme="minorHAnsi" w:cstheme="minorHAnsi"/>
          <w:lang w:val="en-US" w:bidi="he-IL"/>
        </w:rPr>
        <w:t>the</w:t>
      </w:r>
      <w:r w:rsidRPr="00BC0F41">
        <w:rPr>
          <w:rFonts w:asciiTheme="minorHAnsi" w:hAnsiTheme="minorHAnsi" w:cstheme="minorHAnsi"/>
          <w:lang w:val="en-US" w:bidi="he-IL"/>
        </w:rPr>
        <w:t xml:space="preserve"> </w:t>
      </w:r>
      <w:r>
        <w:rPr>
          <w:rFonts w:asciiTheme="minorHAnsi" w:hAnsiTheme="minorHAnsi" w:cstheme="minorHAnsi"/>
          <w:lang w:val="en-US" w:bidi="he-IL"/>
        </w:rPr>
        <w:t>church</w:t>
      </w:r>
      <w:r w:rsidRPr="00BC0F41">
        <w:rPr>
          <w:rFonts w:asciiTheme="minorHAnsi" w:hAnsiTheme="minorHAnsi" w:cstheme="minorHAnsi"/>
          <w:lang w:val="en-US" w:bidi="he-IL"/>
        </w:rPr>
        <w:t xml:space="preserve"> </w:t>
      </w:r>
      <w:r>
        <w:rPr>
          <w:rFonts w:asciiTheme="minorHAnsi" w:hAnsiTheme="minorHAnsi" w:cstheme="minorHAnsi"/>
          <w:lang w:val="en-US" w:bidi="he-IL"/>
        </w:rPr>
        <w:t>in</w:t>
      </w:r>
      <w:r w:rsidRPr="00BC0F41">
        <w:rPr>
          <w:rFonts w:asciiTheme="minorHAnsi" w:hAnsiTheme="minorHAnsi" w:cstheme="minorHAnsi"/>
          <w:lang w:val="en-US" w:bidi="he-IL"/>
        </w:rPr>
        <w:t xml:space="preserve"> </w:t>
      </w:r>
      <w:r>
        <w:rPr>
          <w:rFonts w:asciiTheme="minorHAnsi" w:hAnsiTheme="minorHAnsi" w:cstheme="minorHAnsi"/>
          <w:lang w:val="en-US" w:bidi="he-IL"/>
        </w:rPr>
        <w:t>Antioch</w:t>
      </w:r>
      <w:r w:rsidRPr="00BC0F41">
        <w:rPr>
          <w:rFonts w:asciiTheme="minorHAnsi" w:hAnsiTheme="minorHAnsi" w:cstheme="minorHAnsi"/>
          <w:lang w:val="en-US" w:bidi="he-IL"/>
        </w:rPr>
        <w:t xml:space="preserve"> </w:t>
      </w:r>
      <w:r>
        <w:rPr>
          <w:lang w:val="en-US"/>
        </w:rPr>
        <w:t>“</w:t>
      </w:r>
      <w:r w:rsidRPr="00BC0F41">
        <w:rPr>
          <w:rFonts w:asciiTheme="minorHAnsi" w:hAnsiTheme="minorHAnsi" w:cstheme="minorHAnsi"/>
          <w:lang w:val="en-US" w:bidi="he-IL"/>
        </w:rPr>
        <w:t xml:space="preserve">were ministering to the Lord and fasting” (Acts 13:2). </w:t>
      </w:r>
      <w:r>
        <w:rPr>
          <w:rFonts w:asciiTheme="minorHAnsi" w:hAnsiTheme="minorHAnsi" w:cstheme="minorHAnsi"/>
          <w:lang w:val="en-US" w:bidi="he-IL"/>
        </w:rPr>
        <w:t>Paul</w:t>
      </w:r>
      <w:r w:rsidRPr="00BC0F41">
        <w:rPr>
          <w:rFonts w:asciiTheme="minorHAnsi" w:hAnsiTheme="minorHAnsi" w:cstheme="minorHAnsi"/>
          <w:lang w:val="en-US" w:bidi="he-IL"/>
        </w:rPr>
        <w:t xml:space="preserve"> </w:t>
      </w:r>
      <w:r>
        <w:rPr>
          <w:rFonts w:asciiTheme="minorHAnsi" w:hAnsiTheme="minorHAnsi" w:cstheme="minorHAnsi"/>
          <w:lang w:val="en-US" w:bidi="he-IL"/>
        </w:rPr>
        <w:t>references</w:t>
      </w:r>
      <w:r w:rsidRPr="00BC0F41">
        <w:rPr>
          <w:rFonts w:asciiTheme="minorHAnsi" w:hAnsiTheme="minorHAnsi" w:cstheme="minorHAnsi"/>
          <w:lang w:val="en-US" w:bidi="he-IL"/>
        </w:rPr>
        <w:t xml:space="preserve"> </w:t>
      </w:r>
      <w:r>
        <w:rPr>
          <w:rFonts w:asciiTheme="minorHAnsi" w:hAnsiTheme="minorHAnsi" w:cstheme="minorHAnsi"/>
          <w:lang w:val="en-US" w:bidi="he-IL"/>
        </w:rPr>
        <w:t>his</w:t>
      </w:r>
      <w:r w:rsidRPr="00BC0F41">
        <w:rPr>
          <w:rFonts w:asciiTheme="minorHAnsi" w:hAnsiTheme="minorHAnsi" w:cstheme="minorHAnsi"/>
          <w:lang w:val="en-US" w:bidi="he-IL"/>
        </w:rPr>
        <w:t xml:space="preserve"> </w:t>
      </w:r>
      <w:r>
        <w:rPr>
          <w:rFonts w:asciiTheme="minorHAnsi" w:hAnsiTheme="minorHAnsi" w:cstheme="minorHAnsi"/>
          <w:lang w:val="en-US" w:bidi="he-IL"/>
        </w:rPr>
        <w:t xml:space="preserve">prayer life </w:t>
      </w:r>
      <w:r w:rsidRPr="00BC0F41">
        <w:rPr>
          <w:rFonts w:asciiTheme="minorHAnsi" w:hAnsiTheme="minorHAnsi" w:cstheme="minorHAnsi"/>
          <w:lang w:val="en-US" w:bidi="he-IL"/>
        </w:rPr>
        <w:t xml:space="preserve">(Rom 1:10; </w:t>
      </w:r>
      <w:proofErr w:type="spellStart"/>
      <w:r w:rsidRPr="00BC0F41">
        <w:rPr>
          <w:rFonts w:asciiTheme="minorHAnsi" w:hAnsiTheme="minorHAnsi" w:cstheme="minorHAnsi"/>
          <w:lang w:val="en-US" w:bidi="he-IL"/>
        </w:rPr>
        <w:t>Eph</w:t>
      </w:r>
      <w:proofErr w:type="spellEnd"/>
      <w:r w:rsidRPr="00BC0F41">
        <w:rPr>
          <w:rFonts w:asciiTheme="minorHAnsi" w:hAnsiTheme="minorHAnsi" w:cstheme="minorHAnsi"/>
          <w:lang w:val="en-US" w:bidi="he-IL"/>
        </w:rPr>
        <w:t xml:space="preserve"> 1:16; </w:t>
      </w:r>
      <w:r>
        <w:rPr>
          <w:rFonts w:asciiTheme="minorHAnsi" w:hAnsiTheme="minorHAnsi" w:cstheme="minorHAnsi"/>
          <w:lang w:val="en-US" w:bidi="he-IL"/>
        </w:rPr>
        <w:t>Philemon</w:t>
      </w:r>
      <w:r w:rsidRPr="00BC0F41">
        <w:rPr>
          <w:rFonts w:asciiTheme="minorHAnsi" w:hAnsiTheme="minorHAnsi" w:cstheme="minorHAnsi"/>
          <w:lang w:val="en-US" w:bidi="he-IL"/>
        </w:rPr>
        <w:t xml:space="preserve"> </w:t>
      </w:r>
      <w:r w:rsidRPr="00195814">
        <w:rPr>
          <w:rFonts w:asciiTheme="minorHAnsi" w:hAnsiTheme="minorHAnsi" w:cstheme="minorHAnsi"/>
          <w:lang w:val="en-US" w:bidi="he-IL"/>
        </w:rPr>
        <w:t xml:space="preserve">4). </w:t>
      </w:r>
      <w:r>
        <w:rPr>
          <w:rFonts w:asciiTheme="minorHAnsi" w:hAnsiTheme="minorHAnsi" w:cstheme="minorHAnsi"/>
          <w:lang w:val="en-US" w:bidi="he-IL"/>
        </w:rPr>
        <w:t>Even the Son of God, Jesus Christ, often secluded Himself for prayer</w:t>
      </w:r>
      <w:r w:rsidRPr="00195814">
        <w:rPr>
          <w:rFonts w:asciiTheme="minorHAnsi" w:hAnsiTheme="minorHAnsi" w:cstheme="minorHAnsi"/>
          <w:lang w:val="en-US" w:bidi="he-IL"/>
        </w:rPr>
        <w:t xml:space="preserve"> (Lk 5:16). </w:t>
      </w:r>
      <w:r>
        <w:rPr>
          <w:rFonts w:asciiTheme="minorHAnsi" w:hAnsiTheme="minorHAnsi" w:cstheme="minorHAnsi"/>
          <w:lang w:val="en-US" w:bidi="he-IL"/>
        </w:rPr>
        <w:t>Many</w:t>
      </w:r>
      <w:r w:rsidRPr="00195814">
        <w:rPr>
          <w:rFonts w:asciiTheme="minorHAnsi" w:hAnsiTheme="minorHAnsi" w:cstheme="minorHAnsi"/>
          <w:lang w:val="en-US" w:bidi="he-IL"/>
        </w:rPr>
        <w:t xml:space="preserve"> </w:t>
      </w:r>
      <w:r>
        <w:rPr>
          <w:rFonts w:asciiTheme="minorHAnsi" w:hAnsiTheme="minorHAnsi" w:cstheme="minorHAnsi"/>
          <w:lang w:val="en-US" w:bidi="he-IL"/>
        </w:rPr>
        <w:t>use</w:t>
      </w:r>
      <w:r w:rsidRPr="00195814">
        <w:rPr>
          <w:rFonts w:asciiTheme="minorHAnsi" w:hAnsiTheme="minorHAnsi" w:cstheme="minorHAnsi"/>
          <w:lang w:val="en-US" w:bidi="he-IL"/>
        </w:rPr>
        <w:t xml:space="preserve"> </w:t>
      </w:r>
      <w:r>
        <w:rPr>
          <w:rFonts w:asciiTheme="minorHAnsi" w:hAnsiTheme="minorHAnsi" w:cstheme="minorHAnsi"/>
          <w:lang w:val="en-US" w:bidi="he-IL"/>
        </w:rPr>
        <w:t>the</w:t>
      </w:r>
      <w:r w:rsidRPr="00195814">
        <w:rPr>
          <w:rFonts w:asciiTheme="minorHAnsi" w:hAnsiTheme="minorHAnsi" w:cstheme="minorHAnsi"/>
          <w:lang w:val="en-US" w:bidi="he-IL"/>
        </w:rPr>
        <w:t xml:space="preserve"> </w:t>
      </w:r>
      <w:r>
        <w:rPr>
          <w:rFonts w:asciiTheme="minorHAnsi" w:hAnsiTheme="minorHAnsi" w:cstheme="minorHAnsi"/>
          <w:lang w:val="en-US" w:bidi="he-IL"/>
        </w:rPr>
        <w:t>Lord</w:t>
      </w:r>
      <w:r w:rsidRPr="00195814">
        <w:rPr>
          <w:rFonts w:asciiTheme="minorHAnsi" w:hAnsiTheme="minorHAnsi" w:cstheme="minorHAnsi"/>
          <w:lang w:val="en-US" w:bidi="he-IL"/>
        </w:rPr>
        <w:t>’</w:t>
      </w:r>
      <w:r>
        <w:rPr>
          <w:rFonts w:asciiTheme="minorHAnsi" w:hAnsiTheme="minorHAnsi" w:cstheme="minorHAnsi"/>
          <w:lang w:val="en-US" w:bidi="he-IL"/>
        </w:rPr>
        <w:t>s</w:t>
      </w:r>
      <w:r w:rsidRPr="00195814">
        <w:rPr>
          <w:rFonts w:asciiTheme="minorHAnsi" w:hAnsiTheme="minorHAnsi" w:cstheme="minorHAnsi"/>
          <w:lang w:val="en-US" w:bidi="he-IL"/>
        </w:rPr>
        <w:t xml:space="preserve"> </w:t>
      </w:r>
      <w:r>
        <w:rPr>
          <w:rFonts w:asciiTheme="minorHAnsi" w:hAnsiTheme="minorHAnsi" w:cstheme="minorHAnsi"/>
          <w:lang w:val="en-US" w:bidi="he-IL"/>
        </w:rPr>
        <w:t>Prayer</w:t>
      </w:r>
      <w:r w:rsidRPr="00195814">
        <w:rPr>
          <w:rFonts w:asciiTheme="minorHAnsi" w:hAnsiTheme="minorHAnsi" w:cstheme="minorHAnsi"/>
          <w:lang w:val="en-US" w:bidi="he-IL"/>
        </w:rPr>
        <w:t xml:space="preserve"> </w:t>
      </w:r>
      <w:r>
        <w:rPr>
          <w:rFonts w:asciiTheme="minorHAnsi" w:hAnsiTheme="minorHAnsi" w:cstheme="minorHAnsi"/>
          <w:lang w:val="en-US" w:bidi="he-IL"/>
        </w:rPr>
        <w:t>as</w:t>
      </w:r>
      <w:r w:rsidRPr="00195814">
        <w:rPr>
          <w:rFonts w:asciiTheme="minorHAnsi" w:hAnsiTheme="minorHAnsi" w:cstheme="minorHAnsi"/>
          <w:lang w:val="en-US" w:bidi="he-IL"/>
        </w:rPr>
        <w:t xml:space="preserve"> </w:t>
      </w:r>
      <w:r>
        <w:rPr>
          <w:rFonts w:asciiTheme="minorHAnsi" w:hAnsiTheme="minorHAnsi" w:cstheme="minorHAnsi"/>
          <w:lang w:val="en-US" w:bidi="he-IL"/>
        </w:rPr>
        <w:t>a</w:t>
      </w:r>
      <w:r w:rsidRPr="00195814">
        <w:rPr>
          <w:rFonts w:asciiTheme="minorHAnsi" w:hAnsiTheme="minorHAnsi" w:cstheme="minorHAnsi"/>
          <w:lang w:val="en-US" w:bidi="he-IL"/>
        </w:rPr>
        <w:t xml:space="preserve"> </w:t>
      </w:r>
      <w:r>
        <w:rPr>
          <w:rFonts w:asciiTheme="minorHAnsi" w:hAnsiTheme="minorHAnsi" w:cstheme="minorHAnsi"/>
          <w:lang w:val="en-US" w:bidi="he-IL"/>
        </w:rPr>
        <w:t>pattern</w:t>
      </w:r>
      <w:r w:rsidRPr="00195814">
        <w:rPr>
          <w:rFonts w:asciiTheme="minorHAnsi" w:hAnsiTheme="minorHAnsi" w:cstheme="minorHAnsi"/>
          <w:lang w:val="en-US" w:bidi="he-IL"/>
        </w:rPr>
        <w:t xml:space="preserve"> </w:t>
      </w:r>
      <w:r>
        <w:rPr>
          <w:rFonts w:asciiTheme="minorHAnsi" w:hAnsiTheme="minorHAnsi" w:cstheme="minorHAnsi"/>
          <w:lang w:val="en-US" w:bidi="he-IL"/>
        </w:rPr>
        <w:t>for</w:t>
      </w:r>
      <w:r w:rsidRPr="00195814">
        <w:rPr>
          <w:rFonts w:asciiTheme="minorHAnsi" w:hAnsiTheme="minorHAnsi" w:cstheme="minorHAnsi"/>
          <w:lang w:val="en-US" w:bidi="he-IL"/>
        </w:rPr>
        <w:t xml:space="preserve"> </w:t>
      </w:r>
      <w:r>
        <w:rPr>
          <w:rFonts w:asciiTheme="minorHAnsi" w:hAnsiTheme="minorHAnsi" w:cstheme="minorHAnsi"/>
          <w:lang w:val="en-US" w:bidi="he-IL"/>
        </w:rPr>
        <w:t>personal prayer</w:t>
      </w:r>
      <w:r w:rsidRPr="00195814">
        <w:rPr>
          <w:rFonts w:asciiTheme="minorHAnsi" w:hAnsiTheme="minorHAnsi" w:cstheme="minorHAnsi"/>
          <w:lang w:val="en-US" w:bidi="he-IL"/>
        </w:rPr>
        <w:t xml:space="preserve"> (Matt 6:9-13). </w:t>
      </w:r>
    </w:p>
    <w:p w:rsidR="00C83D06"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Prayer</w:t>
      </w:r>
      <w:r w:rsidRPr="00195814">
        <w:rPr>
          <w:rFonts w:asciiTheme="minorHAnsi" w:hAnsiTheme="minorHAnsi" w:cstheme="minorHAnsi"/>
          <w:lang w:val="en-US" w:bidi="he-IL"/>
        </w:rPr>
        <w:t xml:space="preserve"> </w:t>
      </w:r>
      <w:r>
        <w:rPr>
          <w:rFonts w:asciiTheme="minorHAnsi" w:hAnsiTheme="minorHAnsi" w:cstheme="minorHAnsi"/>
          <w:lang w:val="en-US" w:bidi="he-IL"/>
        </w:rPr>
        <w:t>concerns</w:t>
      </w:r>
      <w:r w:rsidRPr="00195814">
        <w:rPr>
          <w:rFonts w:asciiTheme="minorHAnsi" w:hAnsiTheme="minorHAnsi" w:cstheme="minorHAnsi"/>
          <w:lang w:val="en-US" w:bidi="he-IL"/>
        </w:rPr>
        <w:t xml:space="preserve"> </w:t>
      </w:r>
      <w:r>
        <w:rPr>
          <w:rFonts w:asciiTheme="minorHAnsi" w:hAnsiTheme="minorHAnsi" w:cstheme="minorHAnsi"/>
          <w:lang w:val="en-US" w:bidi="he-IL"/>
        </w:rPr>
        <w:t>not</w:t>
      </w:r>
      <w:r w:rsidRPr="00195814">
        <w:rPr>
          <w:rFonts w:asciiTheme="minorHAnsi" w:hAnsiTheme="minorHAnsi" w:cstheme="minorHAnsi"/>
          <w:lang w:val="en-US" w:bidi="he-IL"/>
        </w:rPr>
        <w:t xml:space="preserve"> </w:t>
      </w:r>
      <w:r>
        <w:rPr>
          <w:rFonts w:asciiTheme="minorHAnsi" w:hAnsiTheme="minorHAnsi" w:cstheme="minorHAnsi"/>
          <w:lang w:val="en-US" w:bidi="he-IL"/>
        </w:rPr>
        <w:t>only</w:t>
      </w:r>
      <w:r w:rsidRPr="00195814">
        <w:rPr>
          <w:rFonts w:asciiTheme="minorHAnsi" w:hAnsiTheme="minorHAnsi" w:cstheme="minorHAnsi"/>
          <w:lang w:val="en-US" w:bidi="he-IL"/>
        </w:rPr>
        <w:t xml:space="preserve"> </w:t>
      </w:r>
      <w:r>
        <w:rPr>
          <w:rFonts w:asciiTheme="minorHAnsi" w:hAnsiTheme="minorHAnsi" w:cstheme="minorHAnsi"/>
          <w:lang w:val="en-US" w:bidi="he-IL"/>
        </w:rPr>
        <w:t>personal needs, but also involves intercession for others</w:t>
      </w:r>
      <w:r w:rsidRPr="00195814">
        <w:rPr>
          <w:rFonts w:asciiTheme="minorHAnsi" w:hAnsiTheme="minorHAnsi" w:cstheme="minorHAnsi"/>
          <w:lang w:val="en-US" w:bidi="he-IL"/>
        </w:rPr>
        <w:t>.</w:t>
      </w:r>
      <w:r>
        <w:rPr>
          <w:rFonts w:asciiTheme="minorHAnsi" w:hAnsiTheme="minorHAnsi" w:cstheme="minorHAnsi"/>
          <w:lang w:val="en-US" w:bidi="he-IL"/>
        </w:rPr>
        <w:t xml:space="preserve"> </w:t>
      </w:r>
      <w:proofErr w:type="gramStart"/>
      <w:r>
        <w:rPr>
          <w:rFonts w:asciiTheme="minorHAnsi" w:hAnsiTheme="minorHAnsi" w:cstheme="minorHAnsi"/>
          <w:lang w:val="en-US" w:bidi="he-IL"/>
        </w:rPr>
        <w:t>Scripture</w:t>
      </w:r>
      <w:r w:rsidRPr="00195814">
        <w:rPr>
          <w:rFonts w:asciiTheme="minorHAnsi" w:hAnsiTheme="minorHAnsi" w:cstheme="minorHAnsi"/>
          <w:lang w:val="en-US" w:bidi="he-IL"/>
        </w:rPr>
        <w:t xml:space="preserve"> </w:t>
      </w:r>
      <w:r>
        <w:rPr>
          <w:rFonts w:asciiTheme="minorHAnsi" w:hAnsiTheme="minorHAnsi" w:cstheme="minorHAnsi"/>
          <w:lang w:val="en-US" w:bidi="he-IL"/>
        </w:rPr>
        <w:t>provides</w:t>
      </w:r>
      <w:r w:rsidRPr="00195814">
        <w:rPr>
          <w:rFonts w:asciiTheme="minorHAnsi" w:hAnsiTheme="minorHAnsi" w:cstheme="minorHAnsi"/>
          <w:lang w:val="en-US" w:bidi="he-IL"/>
        </w:rPr>
        <w:t xml:space="preserve"> </w:t>
      </w:r>
      <w:r>
        <w:rPr>
          <w:rFonts w:asciiTheme="minorHAnsi" w:hAnsiTheme="minorHAnsi" w:cstheme="minorHAnsi"/>
          <w:lang w:val="en-US" w:bidi="he-IL"/>
        </w:rPr>
        <w:t>multiple</w:t>
      </w:r>
      <w:r w:rsidRPr="00195814">
        <w:rPr>
          <w:rFonts w:asciiTheme="minorHAnsi" w:hAnsiTheme="minorHAnsi" w:cstheme="minorHAnsi"/>
          <w:lang w:val="en-US" w:bidi="he-IL"/>
        </w:rPr>
        <w:t xml:space="preserve"> </w:t>
      </w:r>
      <w:r>
        <w:rPr>
          <w:rFonts w:asciiTheme="minorHAnsi" w:hAnsiTheme="minorHAnsi" w:cstheme="minorHAnsi"/>
          <w:lang w:val="en-US" w:bidi="he-IL"/>
        </w:rPr>
        <w:t>examples</w:t>
      </w:r>
      <w:r w:rsidRPr="00195814">
        <w:rPr>
          <w:rFonts w:asciiTheme="minorHAnsi" w:hAnsiTheme="minorHAnsi" w:cstheme="minorHAnsi"/>
          <w:lang w:val="en-US" w:bidi="he-IL"/>
        </w:rPr>
        <w:t xml:space="preserve"> </w:t>
      </w:r>
      <w:r>
        <w:rPr>
          <w:rFonts w:asciiTheme="minorHAnsi" w:hAnsiTheme="minorHAnsi" w:cstheme="minorHAnsi"/>
          <w:lang w:val="en-US" w:bidi="he-IL"/>
        </w:rPr>
        <w:t>of</w:t>
      </w:r>
      <w:r w:rsidRPr="00195814">
        <w:rPr>
          <w:rFonts w:asciiTheme="minorHAnsi" w:hAnsiTheme="minorHAnsi" w:cstheme="minorHAnsi"/>
          <w:lang w:val="en-US" w:bidi="he-IL"/>
        </w:rPr>
        <w:t xml:space="preserve"> </w:t>
      </w:r>
      <w:r>
        <w:rPr>
          <w:rFonts w:asciiTheme="minorHAnsi" w:hAnsiTheme="minorHAnsi" w:cstheme="minorHAnsi"/>
          <w:lang w:val="en-US" w:bidi="he-IL"/>
        </w:rPr>
        <w:t>prayer</w:t>
      </w:r>
      <w:r w:rsidRPr="00195814">
        <w:rPr>
          <w:rFonts w:asciiTheme="minorHAnsi" w:hAnsiTheme="minorHAnsi" w:cstheme="minorHAnsi"/>
          <w:lang w:val="en-US" w:bidi="he-IL"/>
        </w:rPr>
        <w:t xml:space="preserve"> </w:t>
      </w:r>
      <w:r>
        <w:rPr>
          <w:rFonts w:asciiTheme="minorHAnsi" w:hAnsiTheme="minorHAnsi" w:cstheme="minorHAnsi"/>
          <w:lang w:val="en-US" w:bidi="he-IL"/>
        </w:rPr>
        <w:t>for</w:t>
      </w:r>
      <w:r w:rsidRPr="00195814">
        <w:rPr>
          <w:rFonts w:asciiTheme="minorHAnsi" w:hAnsiTheme="minorHAnsi" w:cstheme="minorHAnsi"/>
          <w:lang w:val="en-US" w:bidi="he-IL"/>
        </w:rPr>
        <w:t xml:space="preserve"> </w:t>
      </w:r>
      <w:r>
        <w:rPr>
          <w:rFonts w:asciiTheme="minorHAnsi" w:hAnsiTheme="minorHAnsi" w:cstheme="minorHAnsi"/>
          <w:lang w:val="en-US" w:bidi="he-IL"/>
        </w:rPr>
        <w:t>others</w:t>
      </w:r>
      <w:r w:rsidRPr="00195814">
        <w:rPr>
          <w:rFonts w:asciiTheme="minorHAnsi" w:hAnsiTheme="minorHAnsi" w:cstheme="minorHAnsi"/>
          <w:lang w:val="en-US" w:bidi="he-IL"/>
        </w:rPr>
        <w:t xml:space="preserve">: </w:t>
      </w:r>
      <w:r>
        <w:rPr>
          <w:rFonts w:asciiTheme="minorHAnsi" w:hAnsiTheme="minorHAnsi" w:cstheme="minorHAnsi"/>
          <w:lang w:val="en-US" w:bidi="he-IL"/>
        </w:rPr>
        <w:t>Job</w:t>
      </w:r>
      <w:r w:rsidRPr="00195814">
        <w:rPr>
          <w:rFonts w:asciiTheme="minorHAnsi" w:hAnsiTheme="minorHAnsi" w:cstheme="minorHAnsi"/>
          <w:lang w:val="en-US" w:bidi="he-IL"/>
        </w:rPr>
        <w:t xml:space="preserve"> </w:t>
      </w:r>
      <w:r>
        <w:rPr>
          <w:rFonts w:asciiTheme="minorHAnsi" w:hAnsiTheme="minorHAnsi" w:cstheme="minorHAnsi"/>
          <w:lang w:val="en-US" w:bidi="he-IL"/>
        </w:rPr>
        <w:t>for</w:t>
      </w:r>
      <w:r w:rsidRPr="00195814">
        <w:rPr>
          <w:rFonts w:asciiTheme="minorHAnsi" w:hAnsiTheme="minorHAnsi" w:cstheme="minorHAnsi"/>
          <w:lang w:val="en-US" w:bidi="he-IL"/>
        </w:rPr>
        <w:t xml:space="preserve"> </w:t>
      </w:r>
      <w:r>
        <w:rPr>
          <w:rFonts w:asciiTheme="minorHAnsi" w:hAnsiTheme="minorHAnsi" w:cstheme="minorHAnsi"/>
          <w:lang w:val="en-US" w:bidi="he-IL"/>
        </w:rPr>
        <w:t>his</w:t>
      </w:r>
      <w:r w:rsidRPr="00195814">
        <w:rPr>
          <w:rFonts w:asciiTheme="minorHAnsi" w:hAnsiTheme="minorHAnsi" w:cstheme="minorHAnsi"/>
          <w:lang w:val="en-US" w:bidi="he-IL"/>
        </w:rPr>
        <w:t xml:space="preserve"> “</w:t>
      </w:r>
      <w:r>
        <w:rPr>
          <w:rFonts w:asciiTheme="minorHAnsi" w:hAnsiTheme="minorHAnsi" w:cstheme="minorHAnsi"/>
          <w:lang w:val="en-US" w:bidi="he-IL"/>
        </w:rPr>
        <w:t>friends</w:t>
      </w:r>
      <w:r w:rsidRPr="00195814">
        <w:rPr>
          <w:rFonts w:asciiTheme="minorHAnsi" w:hAnsiTheme="minorHAnsi" w:cstheme="minorHAnsi"/>
          <w:lang w:val="en-US" w:bidi="he-IL"/>
        </w:rPr>
        <w:t>” (</w:t>
      </w:r>
      <w:r>
        <w:rPr>
          <w:rFonts w:asciiTheme="minorHAnsi" w:hAnsiTheme="minorHAnsi" w:cstheme="minorHAnsi"/>
          <w:lang w:val="en-US" w:bidi="he-IL"/>
        </w:rPr>
        <w:t>Job</w:t>
      </w:r>
      <w:r w:rsidRPr="00195814">
        <w:rPr>
          <w:rFonts w:asciiTheme="minorHAnsi" w:hAnsiTheme="minorHAnsi" w:cstheme="minorHAnsi"/>
          <w:lang w:val="en-US" w:bidi="he-IL"/>
        </w:rPr>
        <w:t xml:space="preserve"> 42:8-9), </w:t>
      </w:r>
      <w:r>
        <w:rPr>
          <w:rFonts w:asciiTheme="minorHAnsi" w:hAnsiTheme="minorHAnsi" w:cstheme="minorHAnsi"/>
          <w:lang w:val="en-US" w:bidi="he-IL"/>
        </w:rPr>
        <w:t>Moses for Israel</w:t>
      </w:r>
      <w:r w:rsidRPr="00195814">
        <w:rPr>
          <w:rFonts w:asciiTheme="minorHAnsi" w:hAnsiTheme="minorHAnsi" w:cstheme="minorHAnsi"/>
          <w:lang w:val="en-US" w:bidi="he-IL"/>
        </w:rPr>
        <w:t xml:space="preserve"> (Ex 32:30-32) </w:t>
      </w:r>
      <w:r>
        <w:rPr>
          <w:rFonts w:asciiTheme="minorHAnsi" w:hAnsiTheme="minorHAnsi" w:cstheme="minorHAnsi"/>
          <w:lang w:val="en-US" w:bidi="he-IL"/>
        </w:rPr>
        <w:t>and Miriam</w:t>
      </w:r>
      <w:r w:rsidRPr="00195814">
        <w:rPr>
          <w:rFonts w:asciiTheme="minorHAnsi" w:hAnsiTheme="minorHAnsi" w:cstheme="minorHAnsi"/>
          <w:lang w:val="en-US" w:bidi="he-IL"/>
        </w:rPr>
        <w:t xml:space="preserve"> (</w:t>
      </w:r>
      <w:proofErr w:type="spellStart"/>
      <w:r w:rsidRPr="00195814">
        <w:rPr>
          <w:rFonts w:asciiTheme="minorHAnsi" w:hAnsiTheme="minorHAnsi" w:cstheme="minorHAnsi"/>
          <w:lang w:val="en-US" w:bidi="he-IL"/>
        </w:rPr>
        <w:t>Num</w:t>
      </w:r>
      <w:proofErr w:type="spellEnd"/>
      <w:r w:rsidRPr="00195814">
        <w:rPr>
          <w:rFonts w:asciiTheme="minorHAnsi" w:hAnsiTheme="minorHAnsi" w:cstheme="minorHAnsi"/>
          <w:lang w:val="en-US" w:bidi="he-IL"/>
        </w:rPr>
        <w:t xml:space="preserve"> 12:11-13), </w:t>
      </w:r>
      <w:r>
        <w:rPr>
          <w:rFonts w:asciiTheme="minorHAnsi" w:hAnsiTheme="minorHAnsi" w:cstheme="minorHAnsi"/>
          <w:lang w:val="en-US" w:bidi="he-IL"/>
        </w:rPr>
        <w:t>David for his dying son</w:t>
      </w:r>
      <w:r w:rsidRPr="00195814">
        <w:rPr>
          <w:rFonts w:asciiTheme="minorHAnsi" w:hAnsiTheme="minorHAnsi" w:cstheme="minorHAnsi"/>
          <w:lang w:val="en-US" w:bidi="he-IL"/>
        </w:rPr>
        <w:t xml:space="preserve"> (2 </w:t>
      </w:r>
      <w:r>
        <w:rPr>
          <w:rFonts w:asciiTheme="minorHAnsi" w:hAnsiTheme="minorHAnsi" w:cstheme="minorHAnsi"/>
          <w:lang w:val="en-US" w:bidi="he-IL"/>
        </w:rPr>
        <w:t>Sam</w:t>
      </w:r>
      <w:r w:rsidRPr="00195814">
        <w:rPr>
          <w:rFonts w:asciiTheme="minorHAnsi" w:hAnsiTheme="minorHAnsi" w:cstheme="minorHAnsi"/>
          <w:lang w:val="en-US" w:bidi="he-IL"/>
        </w:rPr>
        <w:t xml:space="preserve"> 12:16-17), </w:t>
      </w:r>
      <w:r>
        <w:rPr>
          <w:rFonts w:asciiTheme="minorHAnsi" w:hAnsiTheme="minorHAnsi" w:cstheme="minorHAnsi"/>
          <w:lang w:val="en-US" w:bidi="he-IL"/>
        </w:rPr>
        <w:t>Nehemiah and Daniel for the remnant of Judah</w:t>
      </w:r>
      <w:r w:rsidRPr="00195814">
        <w:rPr>
          <w:rFonts w:asciiTheme="minorHAnsi" w:hAnsiTheme="minorHAnsi" w:cstheme="minorHAnsi"/>
          <w:lang w:val="en-US" w:bidi="he-IL"/>
        </w:rPr>
        <w:t xml:space="preserve"> (</w:t>
      </w:r>
      <w:proofErr w:type="spellStart"/>
      <w:r w:rsidRPr="00195814">
        <w:rPr>
          <w:rFonts w:asciiTheme="minorHAnsi" w:hAnsiTheme="minorHAnsi" w:cstheme="minorHAnsi"/>
          <w:lang w:val="en-US" w:bidi="he-IL"/>
        </w:rPr>
        <w:t>Neh</w:t>
      </w:r>
      <w:proofErr w:type="spellEnd"/>
      <w:r w:rsidRPr="00195814">
        <w:rPr>
          <w:rFonts w:asciiTheme="minorHAnsi" w:hAnsiTheme="minorHAnsi" w:cstheme="minorHAnsi"/>
          <w:lang w:val="en-US" w:bidi="he-IL"/>
        </w:rPr>
        <w:t xml:space="preserve"> 1; Dan 9), </w:t>
      </w:r>
      <w:r>
        <w:rPr>
          <w:rFonts w:asciiTheme="minorHAnsi" w:hAnsiTheme="minorHAnsi" w:cstheme="minorHAnsi"/>
          <w:lang w:val="en-US" w:bidi="he-IL"/>
        </w:rPr>
        <w:t>Jesus for His disciples</w:t>
      </w:r>
      <w:r w:rsidRPr="00195814">
        <w:rPr>
          <w:rFonts w:asciiTheme="minorHAnsi" w:hAnsiTheme="minorHAnsi" w:cstheme="minorHAnsi"/>
          <w:lang w:val="en-US" w:bidi="he-IL"/>
        </w:rPr>
        <w:t xml:space="preserve"> (</w:t>
      </w:r>
      <w:proofErr w:type="spellStart"/>
      <w:r w:rsidRPr="00195814">
        <w:rPr>
          <w:rFonts w:asciiTheme="minorHAnsi" w:hAnsiTheme="minorHAnsi" w:cstheme="minorHAnsi"/>
          <w:lang w:val="en-US" w:bidi="he-IL"/>
        </w:rPr>
        <w:t>Jn</w:t>
      </w:r>
      <w:proofErr w:type="spellEnd"/>
      <w:r w:rsidRPr="00195814">
        <w:rPr>
          <w:rFonts w:asciiTheme="minorHAnsi" w:hAnsiTheme="minorHAnsi" w:cstheme="minorHAnsi"/>
          <w:lang w:val="en-US" w:bidi="he-IL"/>
        </w:rPr>
        <w:t xml:space="preserve"> 17), </w:t>
      </w:r>
      <w:r>
        <w:rPr>
          <w:rFonts w:asciiTheme="minorHAnsi" w:hAnsiTheme="minorHAnsi" w:cstheme="minorHAnsi"/>
          <w:lang w:val="en-US" w:bidi="he-IL"/>
        </w:rPr>
        <w:t>the saints for the imprisoned Peter</w:t>
      </w:r>
      <w:r w:rsidRPr="00195814">
        <w:rPr>
          <w:rFonts w:asciiTheme="minorHAnsi" w:hAnsiTheme="minorHAnsi" w:cstheme="minorHAnsi"/>
          <w:lang w:val="en-US" w:bidi="he-IL"/>
        </w:rPr>
        <w:t xml:space="preserve"> (Acts 12:5), </w:t>
      </w:r>
      <w:r>
        <w:rPr>
          <w:rFonts w:asciiTheme="minorHAnsi" w:hAnsiTheme="minorHAnsi" w:cstheme="minorHAnsi"/>
          <w:lang w:val="en-US" w:bidi="he-IL"/>
        </w:rPr>
        <w:t>Paul for the churches</w:t>
      </w:r>
      <w:r w:rsidRPr="00195814">
        <w:rPr>
          <w:rFonts w:asciiTheme="minorHAnsi" w:hAnsiTheme="minorHAnsi" w:cstheme="minorHAnsi"/>
          <w:lang w:val="en-US" w:bidi="he-IL"/>
        </w:rPr>
        <w:t xml:space="preserve"> (Col 1:3)</w:t>
      </w:r>
      <w:r>
        <w:rPr>
          <w:rFonts w:asciiTheme="minorHAnsi" w:hAnsiTheme="minorHAnsi" w:cstheme="minorHAnsi"/>
          <w:lang w:val="en-US" w:bidi="he-IL"/>
        </w:rPr>
        <w:t>, etc.</w:t>
      </w:r>
      <w:proofErr w:type="gramEnd"/>
      <w:r w:rsidRPr="00195814">
        <w:rPr>
          <w:rFonts w:asciiTheme="minorHAnsi" w:hAnsiTheme="minorHAnsi" w:cstheme="minorHAnsi"/>
          <w:lang w:val="en-US" w:bidi="he-IL"/>
        </w:rPr>
        <w:t xml:space="preserve"> </w:t>
      </w:r>
      <w:r>
        <w:rPr>
          <w:rFonts w:asciiTheme="minorHAnsi" w:hAnsiTheme="minorHAnsi" w:cstheme="minorHAnsi"/>
          <w:lang w:val="en-US" w:bidi="he-IL"/>
        </w:rPr>
        <w:t>In</w:t>
      </w:r>
      <w:r w:rsidRPr="00195814">
        <w:rPr>
          <w:rFonts w:asciiTheme="minorHAnsi" w:hAnsiTheme="minorHAnsi" w:cstheme="minorHAnsi"/>
          <w:lang w:val="en-US" w:bidi="he-IL"/>
        </w:rPr>
        <w:t xml:space="preserve"> </w:t>
      </w:r>
      <w:r>
        <w:rPr>
          <w:rFonts w:asciiTheme="minorHAnsi" w:hAnsiTheme="minorHAnsi" w:cstheme="minorHAnsi"/>
          <w:lang w:val="en-US" w:bidi="he-IL"/>
        </w:rPr>
        <w:t>addition</w:t>
      </w:r>
      <w:r w:rsidRPr="00195814">
        <w:rPr>
          <w:rFonts w:asciiTheme="minorHAnsi" w:hAnsiTheme="minorHAnsi" w:cstheme="minorHAnsi"/>
          <w:lang w:val="en-US" w:bidi="he-IL"/>
        </w:rPr>
        <w:t xml:space="preserve">, </w:t>
      </w:r>
      <w:r>
        <w:rPr>
          <w:rFonts w:asciiTheme="minorHAnsi" w:hAnsiTheme="minorHAnsi" w:cstheme="minorHAnsi"/>
          <w:lang w:val="en-US" w:bidi="he-IL"/>
        </w:rPr>
        <w:t>Christians</w:t>
      </w:r>
      <w:r w:rsidRPr="00195814">
        <w:rPr>
          <w:rFonts w:asciiTheme="minorHAnsi" w:hAnsiTheme="minorHAnsi" w:cstheme="minorHAnsi"/>
          <w:lang w:val="en-US" w:bidi="he-IL"/>
        </w:rPr>
        <w:t xml:space="preserve"> </w:t>
      </w:r>
      <w:r>
        <w:rPr>
          <w:rFonts w:asciiTheme="minorHAnsi" w:hAnsiTheme="minorHAnsi" w:cstheme="minorHAnsi"/>
          <w:lang w:val="en-US" w:bidi="he-IL"/>
        </w:rPr>
        <w:t>pray</w:t>
      </w:r>
      <w:r w:rsidRPr="00195814">
        <w:rPr>
          <w:rFonts w:asciiTheme="minorHAnsi" w:hAnsiTheme="minorHAnsi" w:cstheme="minorHAnsi"/>
          <w:lang w:val="en-US" w:bidi="he-IL"/>
        </w:rPr>
        <w:t xml:space="preserve"> </w:t>
      </w:r>
      <w:r>
        <w:rPr>
          <w:rFonts w:asciiTheme="minorHAnsi" w:hAnsiTheme="minorHAnsi" w:cstheme="minorHAnsi"/>
          <w:lang w:val="en-US" w:bidi="he-IL"/>
        </w:rPr>
        <w:t>not</w:t>
      </w:r>
      <w:r w:rsidRPr="00195814">
        <w:rPr>
          <w:rFonts w:asciiTheme="minorHAnsi" w:hAnsiTheme="minorHAnsi" w:cstheme="minorHAnsi"/>
          <w:lang w:val="en-US" w:bidi="he-IL"/>
        </w:rPr>
        <w:t xml:space="preserve"> </w:t>
      </w:r>
      <w:r>
        <w:rPr>
          <w:rFonts w:asciiTheme="minorHAnsi" w:hAnsiTheme="minorHAnsi" w:cstheme="minorHAnsi"/>
          <w:lang w:val="en-US" w:bidi="he-IL"/>
        </w:rPr>
        <w:t>only</w:t>
      </w:r>
      <w:r w:rsidRPr="00195814">
        <w:rPr>
          <w:rFonts w:asciiTheme="minorHAnsi" w:hAnsiTheme="minorHAnsi" w:cstheme="minorHAnsi"/>
          <w:lang w:val="en-US" w:bidi="he-IL"/>
        </w:rPr>
        <w:t xml:space="preserve"> </w:t>
      </w:r>
      <w:r>
        <w:rPr>
          <w:rFonts w:asciiTheme="minorHAnsi" w:hAnsiTheme="minorHAnsi" w:cstheme="minorHAnsi"/>
          <w:lang w:val="en-US" w:bidi="he-IL"/>
        </w:rPr>
        <w:t>for</w:t>
      </w:r>
      <w:r w:rsidRPr="00195814">
        <w:rPr>
          <w:rFonts w:asciiTheme="minorHAnsi" w:hAnsiTheme="minorHAnsi" w:cstheme="minorHAnsi"/>
          <w:lang w:val="en-US" w:bidi="he-IL"/>
        </w:rPr>
        <w:t xml:space="preserve"> </w:t>
      </w:r>
      <w:r>
        <w:rPr>
          <w:rFonts w:asciiTheme="minorHAnsi" w:hAnsiTheme="minorHAnsi" w:cstheme="minorHAnsi"/>
          <w:lang w:val="en-US" w:bidi="he-IL"/>
        </w:rPr>
        <w:t>their</w:t>
      </w:r>
      <w:r w:rsidRPr="00195814">
        <w:rPr>
          <w:rFonts w:asciiTheme="minorHAnsi" w:hAnsiTheme="minorHAnsi" w:cstheme="minorHAnsi"/>
          <w:lang w:val="en-US" w:bidi="he-IL"/>
        </w:rPr>
        <w:t xml:space="preserve"> </w:t>
      </w:r>
      <w:r>
        <w:rPr>
          <w:rFonts w:asciiTheme="minorHAnsi" w:hAnsiTheme="minorHAnsi" w:cstheme="minorHAnsi"/>
          <w:lang w:val="en-US" w:bidi="he-IL"/>
        </w:rPr>
        <w:t>friends</w:t>
      </w:r>
      <w:r w:rsidRPr="00195814">
        <w:rPr>
          <w:rFonts w:asciiTheme="minorHAnsi" w:hAnsiTheme="minorHAnsi" w:cstheme="minorHAnsi"/>
          <w:lang w:val="en-US" w:bidi="he-IL"/>
        </w:rPr>
        <w:t xml:space="preserve">, </w:t>
      </w:r>
      <w:r>
        <w:rPr>
          <w:rFonts w:asciiTheme="minorHAnsi" w:hAnsiTheme="minorHAnsi" w:cstheme="minorHAnsi"/>
          <w:lang w:val="en-US" w:bidi="he-IL"/>
        </w:rPr>
        <w:t>but also for their enemies</w:t>
      </w:r>
      <w:r w:rsidRPr="00195814">
        <w:rPr>
          <w:rFonts w:asciiTheme="minorHAnsi" w:hAnsiTheme="minorHAnsi" w:cstheme="minorHAnsi"/>
          <w:lang w:val="en-US" w:bidi="he-IL"/>
        </w:rPr>
        <w:t xml:space="preserve"> (Lk 6:28).</w:t>
      </w:r>
    </w:p>
    <w:p w:rsidR="00C83D06" w:rsidRPr="009E4CAB" w:rsidRDefault="00C83D06" w:rsidP="00C83D06">
      <w:pPr>
        <w:ind w:firstLine="426"/>
        <w:rPr>
          <w:rFonts w:asciiTheme="minorHAnsi" w:hAnsiTheme="minorHAnsi" w:cstheme="minorHAnsi"/>
          <w:lang w:val="en-US"/>
        </w:rPr>
      </w:pPr>
      <w:r>
        <w:rPr>
          <w:rFonts w:asciiTheme="minorHAnsi" w:hAnsiTheme="minorHAnsi" w:cstheme="minorHAnsi"/>
          <w:lang w:val="en-US" w:bidi="he-IL"/>
        </w:rPr>
        <w:t>The Bible calls us to support one another in prayer. Jesus</w:t>
      </w:r>
      <w:r w:rsidRPr="009E4CAB">
        <w:rPr>
          <w:rFonts w:asciiTheme="minorHAnsi" w:hAnsiTheme="minorHAnsi" w:cstheme="minorHAnsi"/>
          <w:lang w:val="en-US" w:bidi="he-IL"/>
        </w:rPr>
        <w:t xml:space="preserve"> </w:t>
      </w:r>
      <w:r>
        <w:rPr>
          <w:rFonts w:asciiTheme="minorHAnsi" w:hAnsiTheme="minorHAnsi" w:cstheme="minorHAnsi"/>
          <w:lang w:val="en-US" w:bidi="he-IL"/>
        </w:rPr>
        <w:t>gave</w:t>
      </w:r>
      <w:r w:rsidRPr="009E4CAB">
        <w:rPr>
          <w:rFonts w:asciiTheme="minorHAnsi" w:hAnsiTheme="minorHAnsi" w:cstheme="minorHAnsi"/>
          <w:lang w:val="en-US" w:bidi="he-IL"/>
        </w:rPr>
        <w:t xml:space="preserve"> </w:t>
      </w:r>
      <w:r>
        <w:rPr>
          <w:rFonts w:asciiTheme="minorHAnsi" w:hAnsiTheme="minorHAnsi" w:cstheme="minorHAnsi"/>
          <w:lang w:val="en-US" w:bidi="he-IL"/>
        </w:rPr>
        <w:t>us</w:t>
      </w:r>
      <w:r w:rsidRPr="009E4CAB">
        <w:rPr>
          <w:rFonts w:asciiTheme="minorHAnsi" w:hAnsiTheme="minorHAnsi" w:cstheme="minorHAnsi"/>
          <w:lang w:val="en-US" w:bidi="he-IL"/>
        </w:rPr>
        <w:t xml:space="preserve"> </w:t>
      </w:r>
      <w:r>
        <w:rPr>
          <w:rFonts w:asciiTheme="minorHAnsi" w:hAnsiTheme="minorHAnsi" w:cstheme="minorHAnsi"/>
          <w:lang w:val="en-US" w:bidi="he-IL"/>
        </w:rPr>
        <w:t>the</w:t>
      </w:r>
      <w:r w:rsidRPr="009E4CAB">
        <w:rPr>
          <w:rFonts w:asciiTheme="minorHAnsi" w:hAnsiTheme="minorHAnsi" w:cstheme="minorHAnsi"/>
          <w:lang w:val="en-US" w:bidi="he-IL"/>
        </w:rPr>
        <w:t xml:space="preserve"> </w:t>
      </w:r>
      <w:r>
        <w:rPr>
          <w:rFonts w:asciiTheme="minorHAnsi" w:hAnsiTheme="minorHAnsi" w:cstheme="minorHAnsi"/>
          <w:lang w:val="en-US" w:bidi="he-IL"/>
        </w:rPr>
        <w:t>powerful</w:t>
      </w:r>
      <w:r w:rsidRPr="009E4CAB">
        <w:rPr>
          <w:rFonts w:asciiTheme="minorHAnsi" w:hAnsiTheme="minorHAnsi" w:cstheme="minorHAnsi"/>
          <w:lang w:val="en-US" w:bidi="he-IL"/>
        </w:rPr>
        <w:t xml:space="preserve"> </w:t>
      </w:r>
      <w:r>
        <w:rPr>
          <w:rFonts w:asciiTheme="minorHAnsi" w:hAnsiTheme="minorHAnsi" w:cstheme="minorHAnsi"/>
          <w:lang w:val="en-US" w:bidi="he-IL"/>
        </w:rPr>
        <w:t>promise</w:t>
      </w:r>
      <w:r w:rsidRPr="009E4CAB">
        <w:rPr>
          <w:rFonts w:asciiTheme="minorHAnsi" w:hAnsiTheme="minorHAnsi" w:cstheme="minorHAnsi"/>
          <w:lang w:val="en-US" w:bidi="he-IL"/>
        </w:rPr>
        <w:t>, “Again I say to you, that if two of you agree on earth about anything that they may ask, it shall be done for them by My Father who is in heaven”</w:t>
      </w:r>
      <w:r w:rsidRPr="009E4CAB">
        <w:rPr>
          <w:rFonts w:asciiTheme="minorHAnsi" w:hAnsiTheme="minorHAnsi" w:cstheme="minorHAnsi"/>
          <w:lang w:val="en-US"/>
        </w:rPr>
        <w:t xml:space="preserve"> (Matt 18:19). </w:t>
      </w:r>
      <w:r>
        <w:rPr>
          <w:rFonts w:asciiTheme="minorHAnsi" w:hAnsiTheme="minorHAnsi" w:cstheme="minorHAnsi"/>
          <w:lang w:val="en-US"/>
        </w:rPr>
        <w:t>Paul requested prayer support from the congregations that he founded</w:t>
      </w:r>
      <w:r w:rsidRPr="009E4CAB">
        <w:rPr>
          <w:rFonts w:asciiTheme="minorHAnsi" w:hAnsiTheme="minorHAnsi" w:cstheme="minorHAnsi"/>
          <w:lang w:val="en-US"/>
        </w:rPr>
        <w:t xml:space="preserve"> (</w:t>
      </w:r>
      <w:proofErr w:type="gramStart"/>
      <w:r w:rsidRPr="009E4CAB">
        <w:rPr>
          <w:rFonts w:asciiTheme="minorHAnsi" w:hAnsiTheme="minorHAnsi" w:cstheme="minorHAnsi"/>
          <w:lang w:val="en-US"/>
        </w:rPr>
        <w:t>2</w:t>
      </w:r>
      <w:proofErr w:type="gramEnd"/>
      <w:r w:rsidRPr="009E4CAB">
        <w:rPr>
          <w:rFonts w:asciiTheme="minorHAnsi" w:hAnsiTheme="minorHAnsi" w:cstheme="minorHAnsi"/>
          <w:lang w:val="en-US"/>
        </w:rPr>
        <w:t xml:space="preserve"> </w:t>
      </w:r>
      <w:proofErr w:type="spellStart"/>
      <w:r w:rsidRPr="009E4CAB">
        <w:rPr>
          <w:rFonts w:asciiTheme="minorHAnsi" w:hAnsiTheme="minorHAnsi" w:cstheme="minorHAnsi"/>
          <w:lang w:val="en-US"/>
        </w:rPr>
        <w:t>Cor</w:t>
      </w:r>
      <w:proofErr w:type="spellEnd"/>
      <w:r w:rsidRPr="009E4CAB">
        <w:rPr>
          <w:rFonts w:asciiTheme="minorHAnsi" w:hAnsiTheme="minorHAnsi" w:cstheme="minorHAnsi"/>
          <w:lang w:val="en-US"/>
        </w:rPr>
        <w:t xml:space="preserve"> 1:11; Phil 1:19).</w:t>
      </w:r>
    </w:p>
    <w:p w:rsidR="00C83D06" w:rsidRPr="00195814"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We</w:t>
      </w:r>
      <w:r w:rsidRPr="00195814">
        <w:rPr>
          <w:rFonts w:asciiTheme="minorHAnsi" w:hAnsiTheme="minorHAnsi" w:cstheme="minorHAnsi"/>
          <w:lang w:val="en-US" w:bidi="he-IL"/>
        </w:rPr>
        <w:t xml:space="preserve"> </w:t>
      </w:r>
      <w:r>
        <w:rPr>
          <w:rFonts w:asciiTheme="minorHAnsi" w:hAnsiTheme="minorHAnsi" w:cstheme="minorHAnsi"/>
          <w:lang w:val="en-US" w:bidi="he-IL"/>
        </w:rPr>
        <w:t>deeply desire to</w:t>
      </w:r>
      <w:r w:rsidRPr="00195814">
        <w:rPr>
          <w:rFonts w:asciiTheme="minorHAnsi" w:hAnsiTheme="minorHAnsi" w:cstheme="minorHAnsi"/>
          <w:lang w:val="en-US" w:bidi="he-IL"/>
        </w:rPr>
        <w:t xml:space="preserve"> </w:t>
      </w:r>
      <w:r>
        <w:rPr>
          <w:rFonts w:asciiTheme="minorHAnsi" w:hAnsiTheme="minorHAnsi" w:cstheme="minorHAnsi"/>
          <w:lang w:val="en-US" w:bidi="he-IL"/>
        </w:rPr>
        <w:t>pray</w:t>
      </w:r>
      <w:r w:rsidRPr="00195814">
        <w:rPr>
          <w:rFonts w:asciiTheme="minorHAnsi" w:hAnsiTheme="minorHAnsi" w:cstheme="minorHAnsi"/>
          <w:lang w:val="en-US" w:bidi="he-IL"/>
        </w:rPr>
        <w:t xml:space="preserve"> </w:t>
      </w:r>
      <w:r>
        <w:rPr>
          <w:rFonts w:asciiTheme="minorHAnsi" w:hAnsiTheme="minorHAnsi" w:cstheme="minorHAnsi"/>
          <w:lang w:val="en-US" w:bidi="he-IL"/>
        </w:rPr>
        <w:t>effectively. God</w:t>
      </w:r>
      <w:r w:rsidRPr="00195814">
        <w:rPr>
          <w:rFonts w:asciiTheme="minorHAnsi" w:hAnsiTheme="minorHAnsi" w:cstheme="minorHAnsi"/>
          <w:lang w:val="en-US" w:bidi="he-IL"/>
        </w:rPr>
        <w:t xml:space="preserve"> </w:t>
      </w:r>
      <w:r>
        <w:rPr>
          <w:rFonts w:asciiTheme="minorHAnsi" w:hAnsiTheme="minorHAnsi" w:cstheme="minorHAnsi"/>
          <w:lang w:val="en-US" w:bidi="he-IL"/>
        </w:rPr>
        <w:t>promises</w:t>
      </w:r>
      <w:r w:rsidRPr="00195814">
        <w:rPr>
          <w:rFonts w:asciiTheme="minorHAnsi" w:hAnsiTheme="minorHAnsi" w:cstheme="minorHAnsi"/>
          <w:lang w:val="en-US" w:bidi="he-IL"/>
        </w:rPr>
        <w:t xml:space="preserve"> </w:t>
      </w:r>
      <w:r>
        <w:rPr>
          <w:rFonts w:asciiTheme="minorHAnsi" w:hAnsiTheme="minorHAnsi" w:cstheme="minorHAnsi"/>
          <w:lang w:val="en-US" w:bidi="he-IL"/>
        </w:rPr>
        <w:t>to</w:t>
      </w:r>
      <w:r w:rsidRPr="00195814">
        <w:rPr>
          <w:rFonts w:asciiTheme="minorHAnsi" w:hAnsiTheme="minorHAnsi" w:cstheme="minorHAnsi"/>
          <w:lang w:val="en-US" w:bidi="he-IL"/>
        </w:rPr>
        <w:t xml:space="preserve"> </w:t>
      </w:r>
      <w:r>
        <w:rPr>
          <w:rFonts w:asciiTheme="minorHAnsi" w:hAnsiTheme="minorHAnsi" w:cstheme="minorHAnsi"/>
          <w:lang w:val="en-US" w:bidi="he-IL"/>
        </w:rPr>
        <w:t>answer</w:t>
      </w:r>
      <w:r w:rsidRPr="00195814">
        <w:rPr>
          <w:rFonts w:asciiTheme="minorHAnsi" w:hAnsiTheme="minorHAnsi" w:cstheme="minorHAnsi"/>
          <w:lang w:val="en-US" w:bidi="he-IL"/>
        </w:rPr>
        <w:t xml:space="preserve"> </w:t>
      </w:r>
      <w:r>
        <w:rPr>
          <w:rFonts w:asciiTheme="minorHAnsi" w:hAnsiTheme="minorHAnsi" w:cstheme="minorHAnsi"/>
          <w:lang w:val="en-US" w:bidi="he-IL"/>
        </w:rPr>
        <w:t>the</w:t>
      </w:r>
      <w:r w:rsidRPr="00195814">
        <w:rPr>
          <w:rFonts w:asciiTheme="minorHAnsi" w:hAnsiTheme="minorHAnsi" w:cstheme="minorHAnsi"/>
          <w:lang w:val="en-US" w:bidi="he-IL"/>
        </w:rPr>
        <w:t xml:space="preserve"> </w:t>
      </w:r>
      <w:r>
        <w:rPr>
          <w:rFonts w:asciiTheme="minorHAnsi" w:hAnsiTheme="minorHAnsi" w:cstheme="minorHAnsi"/>
          <w:lang w:val="en-US" w:bidi="he-IL"/>
        </w:rPr>
        <w:t>prayers</w:t>
      </w:r>
      <w:r w:rsidRPr="00195814">
        <w:rPr>
          <w:rFonts w:asciiTheme="minorHAnsi" w:hAnsiTheme="minorHAnsi" w:cstheme="minorHAnsi"/>
          <w:lang w:val="en-US" w:bidi="he-IL"/>
        </w:rPr>
        <w:t xml:space="preserve"> </w:t>
      </w:r>
      <w:r>
        <w:rPr>
          <w:rFonts w:asciiTheme="minorHAnsi" w:hAnsiTheme="minorHAnsi" w:cstheme="minorHAnsi"/>
          <w:lang w:val="en-US" w:bidi="he-IL"/>
        </w:rPr>
        <w:t>of</w:t>
      </w:r>
      <w:r w:rsidRPr="00195814">
        <w:rPr>
          <w:rFonts w:asciiTheme="minorHAnsi" w:hAnsiTheme="minorHAnsi" w:cstheme="minorHAnsi"/>
          <w:lang w:val="en-US" w:bidi="he-IL"/>
        </w:rPr>
        <w:t xml:space="preserve"> </w:t>
      </w:r>
      <w:r>
        <w:rPr>
          <w:rFonts w:asciiTheme="minorHAnsi" w:hAnsiTheme="minorHAnsi" w:cstheme="minorHAnsi"/>
          <w:lang w:val="en-US" w:bidi="he-IL"/>
        </w:rPr>
        <w:t>His</w:t>
      </w:r>
      <w:r w:rsidRPr="00195814">
        <w:rPr>
          <w:rFonts w:asciiTheme="minorHAnsi" w:hAnsiTheme="minorHAnsi" w:cstheme="minorHAnsi"/>
          <w:lang w:val="en-US" w:bidi="he-IL"/>
        </w:rPr>
        <w:t xml:space="preserve"> </w:t>
      </w:r>
      <w:r>
        <w:rPr>
          <w:rFonts w:asciiTheme="minorHAnsi" w:hAnsiTheme="minorHAnsi" w:cstheme="minorHAnsi"/>
          <w:lang w:val="en-US" w:bidi="he-IL"/>
        </w:rPr>
        <w:t>children</w:t>
      </w:r>
      <w:r w:rsidRPr="00195814">
        <w:rPr>
          <w:rFonts w:asciiTheme="minorHAnsi" w:hAnsiTheme="minorHAnsi" w:cstheme="minorHAnsi"/>
          <w:lang w:val="en-US" w:bidi="he-IL"/>
        </w:rPr>
        <w:t xml:space="preserve">, </w:t>
      </w:r>
      <w:r>
        <w:rPr>
          <w:rFonts w:asciiTheme="minorHAnsi" w:hAnsiTheme="minorHAnsi" w:cstheme="minorHAnsi"/>
          <w:lang w:val="en-US" w:bidi="he-IL"/>
        </w:rPr>
        <w:t>but</w:t>
      </w:r>
      <w:r w:rsidRPr="00195814">
        <w:rPr>
          <w:rFonts w:asciiTheme="minorHAnsi" w:hAnsiTheme="minorHAnsi" w:cstheme="minorHAnsi"/>
          <w:lang w:val="en-US" w:bidi="he-IL"/>
        </w:rPr>
        <w:t xml:space="preserve"> </w:t>
      </w:r>
      <w:r>
        <w:rPr>
          <w:rFonts w:asciiTheme="minorHAnsi" w:hAnsiTheme="minorHAnsi" w:cstheme="minorHAnsi"/>
          <w:lang w:val="en-US" w:bidi="he-IL"/>
        </w:rPr>
        <w:t>requires</w:t>
      </w:r>
      <w:r w:rsidRPr="00195814">
        <w:rPr>
          <w:rFonts w:asciiTheme="minorHAnsi" w:hAnsiTheme="minorHAnsi" w:cstheme="minorHAnsi"/>
          <w:lang w:val="en-US" w:bidi="he-IL"/>
        </w:rPr>
        <w:t xml:space="preserve"> </w:t>
      </w:r>
      <w:r>
        <w:rPr>
          <w:rFonts w:asciiTheme="minorHAnsi" w:hAnsiTheme="minorHAnsi" w:cstheme="minorHAnsi"/>
          <w:lang w:val="en-US" w:bidi="he-IL"/>
        </w:rPr>
        <w:t>certain</w:t>
      </w:r>
      <w:r w:rsidRPr="00195814">
        <w:rPr>
          <w:rFonts w:asciiTheme="minorHAnsi" w:hAnsiTheme="minorHAnsi" w:cstheme="minorHAnsi"/>
          <w:lang w:val="en-US" w:bidi="he-IL"/>
        </w:rPr>
        <w:t xml:space="preserve"> </w:t>
      </w:r>
      <w:r>
        <w:rPr>
          <w:rFonts w:asciiTheme="minorHAnsi" w:hAnsiTheme="minorHAnsi" w:cstheme="minorHAnsi"/>
          <w:lang w:val="en-US" w:bidi="he-IL"/>
        </w:rPr>
        <w:t>conditions. First</w:t>
      </w:r>
      <w:r w:rsidRPr="00195814">
        <w:rPr>
          <w:rFonts w:asciiTheme="minorHAnsi" w:hAnsiTheme="minorHAnsi" w:cstheme="minorHAnsi"/>
          <w:lang w:val="en-US" w:bidi="he-IL"/>
        </w:rPr>
        <w:t xml:space="preserve">, </w:t>
      </w:r>
      <w:r>
        <w:rPr>
          <w:rFonts w:asciiTheme="minorHAnsi" w:hAnsiTheme="minorHAnsi" w:cstheme="minorHAnsi"/>
          <w:lang w:val="en-US" w:bidi="he-IL"/>
        </w:rPr>
        <w:t>prayer</w:t>
      </w:r>
      <w:r w:rsidRPr="00195814">
        <w:rPr>
          <w:rFonts w:asciiTheme="minorHAnsi" w:hAnsiTheme="minorHAnsi" w:cstheme="minorHAnsi"/>
          <w:lang w:val="en-US" w:bidi="he-IL"/>
        </w:rPr>
        <w:t xml:space="preserve"> </w:t>
      </w:r>
      <w:r>
        <w:rPr>
          <w:rFonts w:asciiTheme="minorHAnsi" w:hAnsiTheme="minorHAnsi" w:cstheme="minorHAnsi"/>
          <w:lang w:val="en-US" w:bidi="he-IL"/>
        </w:rPr>
        <w:t>must</w:t>
      </w:r>
      <w:r w:rsidRPr="00195814">
        <w:rPr>
          <w:rFonts w:asciiTheme="minorHAnsi" w:hAnsiTheme="minorHAnsi" w:cstheme="minorHAnsi"/>
          <w:lang w:val="en-US" w:bidi="he-IL"/>
        </w:rPr>
        <w:t xml:space="preserve"> </w:t>
      </w:r>
      <w:r>
        <w:rPr>
          <w:rFonts w:asciiTheme="minorHAnsi" w:hAnsiTheme="minorHAnsi" w:cstheme="minorHAnsi"/>
          <w:lang w:val="en-US" w:bidi="he-IL"/>
        </w:rPr>
        <w:t>be</w:t>
      </w:r>
      <w:r w:rsidRPr="00195814">
        <w:rPr>
          <w:rFonts w:asciiTheme="minorHAnsi" w:hAnsiTheme="minorHAnsi" w:cstheme="minorHAnsi"/>
          <w:lang w:val="en-US" w:bidi="he-IL"/>
        </w:rPr>
        <w:t xml:space="preserve"> </w:t>
      </w:r>
      <w:r>
        <w:rPr>
          <w:rFonts w:asciiTheme="minorHAnsi" w:hAnsiTheme="minorHAnsi" w:cstheme="minorHAnsi"/>
          <w:lang w:val="en-US" w:bidi="he-IL"/>
        </w:rPr>
        <w:t>in</w:t>
      </w:r>
      <w:r w:rsidRPr="00195814">
        <w:rPr>
          <w:rFonts w:asciiTheme="minorHAnsi" w:hAnsiTheme="minorHAnsi" w:cstheme="minorHAnsi"/>
          <w:lang w:val="en-US" w:bidi="he-IL"/>
        </w:rPr>
        <w:t xml:space="preserve"> </w:t>
      </w:r>
      <w:r>
        <w:rPr>
          <w:rFonts w:asciiTheme="minorHAnsi" w:hAnsiTheme="minorHAnsi" w:cstheme="minorHAnsi"/>
          <w:lang w:val="en-US" w:bidi="he-IL"/>
        </w:rPr>
        <w:t>accordance</w:t>
      </w:r>
      <w:r w:rsidRPr="00195814">
        <w:rPr>
          <w:rFonts w:asciiTheme="minorHAnsi" w:hAnsiTheme="minorHAnsi" w:cstheme="minorHAnsi"/>
          <w:lang w:val="en-US" w:bidi="he-IL"/>
        </w:rPr>
        <w:t xml:space="preserve"> </w:t>
      </w:r>
      <w:r>
        <w:rPr>
          <w:rFonts w:asciiTheme="minorHAnsi" w:hAnsiTheme="minorHAnsi" w:cstheme="minorHAnsi"/>
          <w:lang w:val="en-US" w:bidi="he-IL"/>
        </w:rPr>
        <w:t>with</w:t>
      </w:r>
      <w:r w:rsidRPr="00195814">
        <w:rPr>
          <w:rFonts w:asciiTheme="minorHAnsi" w:hAnsiTheme="minorHAnsi" w:cstheme="minorHAnsi"/>
          <w:lang w:val="en-US" w:bidi="he-IL"/>
        </w:rPr>
        <w:t xml:space="preserve"> </w:t>
      </w:r>
      <w:r>
        <w:rPr>
          <w:rFonts w:asciiTheme="minorHAnsi" w:hAnsiTheme="minorHAnsi" w:cstheme="minorHAnsi"/>
          <w:lang w:val="en-US" w:bidi="he-IL"/>
        </w:rPr>
        <w:t>His</w:t>
      </w:r>
      <w:r w:rsidRPr="00195814">
        <w:rPr>
          <w:rFonts w:asciiTheme="minorHAnsi" w:hAnsiTheme="minorHAnsi" w:cstheme="minorHAnsi"/>
          <w:lang w:val="en-US" w:bidi="he-IL"/>
        </w:rPr>
        <w:t xml:space="preserve"> </w:t>
      </w:r>
      <w:r>
        <w:rPr>
          <w:rFonts w:asciiTheme="minorHAnsi" w:hAnsiTheme="minorHAnsi" w:cstheme="minorHAnsi"/>
          <w:lang w:val="en-US" w:bidi="he-IL"/>
        </w:rPr>
        <w:t>will</w:t>
      </w:r>
      <w:r w:rsidRPr="00195814">
        <w:rPr>
          <w:rFonts w:asciiTheme="minorHAnsi" w:hAnsiTheme="minorHAnsi" w:cstheme="minorHAnsi"/>
          <w:lang w:val="en-US"/>
        </w:rPr>
        <w:t xml:space="preserve"> (</w:t>
      </w:r>
      <w:proofErr w:type="gramStart"/>
      <w:r w:rsidRPr="00195814">
        <w:rPr>
          <w:rFonts w:asciiTheme="minorHAnsi" w:hAnsiTheme="minorHAnsi" w:cstheme="minorHAnsi"/>
          <w:lang w:val="en-US"/>
        </w:rPr>
        <w:t>1</w:t>
      </w:r>
      <w:proofErr w:type="gramEnd"/>
      <w:r w:rsidRPr="00195814">
        <w:rPr>
          <w:rFonts w:asciiTheme="minorHAnsi" w:hAnsiTheme="minorHAnsi" w:cstheme="minorHAnsi"/>
          <w:lang w:val="en-US"/>
        </w:rPr>
        <w:t xml:space="preserve"> </w:t>
      </w:r>
      <w:proofErr w:type="spellStart"/>
      <w:r w:rsidRPr="00195814">
        <w:rPr>
          <w:rFonts w:asciiTheme="minorHAnsi" w:hAnsiTheme="minorHAnsi" w:cstheme="minorHAnsi"/>
          <w:lang w:val="en-US"/>
        </w:rPr>
        <w:t>Jn</w:t>
      </w:r>
      <w:proofErr w:type="spellEnd"/>
      <w:r w:rsidRPr="00195814">
        <w:rPr>
          <w:rFonts w:asciiTheme="minorHAnsi" w:hAnsiTheme="minorHAnsi" w:cstheme="minorHAnsi"/>
          <w:lang w:val="en-US"/>
        </w:rPr>
        <w:t xml:space="preserve"> 5:14). </w:t>
      </w:r>
      <w:r>
        <w:rPr>
          <w:rFonts w:asciiTheme="minorHAnsi" w:hAnsiTheme="minorHAnsi" w:cstheme="minorHAnsi"/>
          <w:lang w:val="en-US"/>
        </w:rPr>
        <w:t>Consequently</w:t>
      </w:r>
      <w:r w:rsidRPr="00195814">
        <w:rPr>
          <w:rFonts w:asciiTheme="minorHAnsi" w:hAnsiTheme="minorHAnsi" w:cstheme="minorHAnsi"/>
          <w:lang w:val="en-US"/>
        </w:rPr>
        <w:t xml:space="preserve">, </w:t>
      </w:r>
      <w:r>
        <w:rPr>
          <w:rFonts w:asciiTheme="minorHAnsi" w:hAnsiTheme="minorHAnsi" w:cstheme="minorHAnsi"/>
          <w:lang w:val="en-US"/>
        </w:rPr>
        <w:t>believers</w:t>
      </w:r>
      <w:r w:rsidRPr="00195814">
        <w:rPr>
          <w:rFonts w:asciiTheme="minorHAnsi" w:hAnsiTheme="minorHAnsi" w:cstheme="minorHAnsi"/>
          <w:lang w:val="en-US"/>
        </w:rPr>
        <w:t xml:space="preserve"> </w:t>
      </w:r>
      <w:r>
        <w:rPr>
          <w:rFonts w:asciiTheme="minorHAnsi" w:hAnsiTheme="minorHAnsi" w:cstheme="minorHAnsi"/>
          <w:lang w:val="en-US"/>
        </w:rPr>
        <w:t>need</w:t>
      </w:r>
      <w:r w:rsidRPr="00195814">
        <w:rPr>
          <w:rFonts w:asciiTheme="minorHAnsi" w:hAnsiTheme="minorHAnsi" w:cstheme="minorHAnsi"/>
          <w:lang w:val="en-US"/>
        </w:rPr>
        <w:t xml:space="preserve"> </w:t>
      </w:r>
      <w:r>
        <w:rPr>
          <w:rFonts w:asciiTheme="minorHAnsi" w:hAnsiTheme="minorHAnsi" w:cstheme="minorHAnsi"/>
          <w:lang w:val="en-US"/>
        </w:rPr>
        <w:t>to</w:t>
      </w:r>
      <w:r w:rsidRPr="00195814">
        <w:rPr>
          <w:rFonts w:asciiTheme="minorHAnsi" w:hAnsiTheme="minorHAnsi" w:cstheme="minorHAnsi"/>
          <w:lang w:val="en-US"/>
        </w:rPr>
        <w:t xml:space="preserve"> </w:t>
      </w:r>
      <w:r>
        <w:rPr>
          <w:rFonts w:asciiTheme="minorHAnsi" w:hAnsiTheme="minorHAnsi" w:cstheme="minorHAnsi"/>
          <w:lang w:val="en-US"/>
        </w:rPr>
        <w:t>discern</w:t>
      </w:r>
      <w:r w:rsidRPr="00195814">
        <w:rPr>
          <w:rFonts w:asciiTheme="minorHAnsi" w:hAnsiTheme="minorHAnsi" w:cstheme="minorHAnsi"/>
          <w:lang w:val="en-US"/>
        </w:rPr>
        <w:t xml:space="preserve">, </w:t>
      </w:r>
      <w:r>
        <w:rPr>
          <w:rFonts w:asciiTheme="minorHAnsi" w:hAnsiTheme="minorHAnsi" w:cstheme="minorHAnsi"/>
          <w:lang w:val="en-US"/>
        </w:rPr>
        <w:t>as</w:t>
      </w:r>
      <w:r w:rsidRPr="00195814">
        <w:rPr>
          <w:rFonts w:asciiTheme="minorHAnsi" w:hAnsiTheme="minorHAnsi" w:cstheme="minorHAnsi"/>
          <w:lang w:val="en-US"/>
        </w:rPr>
        <w:t xml:space="preserve"> </w:t>
      </w:r>
      <w:r>
        <w:rPr>
          <w:rFonts w:asciiTheme="minorHAnsi" w:hAnsiTheme="minorHAnsi" w:cstheme="minorHAnsi"/>
          <w:lang w:val="en-US"/>
        </w:rPr>
        <w:t>far</w:t>
      </w:r>
      <w:r w:rsidRPr="00195814">
        <w:rPr>
          <w:rFonts w:asciiTheme="minorHAnsi" w:hAnsiTheme="minorHAnsi" w:cstheme="minorHAnsi"/>
          <w:lang w:val="en-US"/>
        </w:rPr>
        <w:t xml:space="preserve"> </w:t>
      </w:r>
      <w:r>
        <w:rPr>
          <w:rFonts w:asciiTheme="minorHAnsi" w:hAnsiTheme="minorHAnsi" w:cstheme="minorHAnsi"/>
          <w:lang w:val="en-US"/>
        </w:rPr>
        <w:t>as</w:t>
      </w:r>
      <w:r w:rsidRPr="00195814">
        <w:rPr>
          <w:rFonts w:asciiTheme="minorHAnsi" w:hAnsiTheme="minorHAnsi" w:cstheme="minorHAnsi"/>
          <w:lang w:val="en-US"/>
        </w:rPr>
        <w:t xml:space="preserve"> </w:t>
      </w:r>
      <w:r>
        <w:rPr>
          <w:rFonts w:asciiTheme="minorHAnsi" w:hAnsiTheme="minorHAnsi" w:cstheme="minorHAnsi"/>
          <w:lang w:val="en-US"/>
        </w:rPr>
        <w:t>possible</w:t>
      </w:r>
      <w:r w:rsidRPr="00195814">
        <w:rPr>
          <w:rFonts w:asciiTheme="minorHAnsi" w:hAnsiTheme="minorHAnsi" w:cstheme="minorHAnsi"/>
          <w:lang w:val="en-US"/>
        </w:rPr>
        <w:t xml:space="preserve">, </w:t>
      </w:r>
      <w:r>
        <w:rPr>
          <w:rFonts w:asciiTheme="minorHAnsi" w:hAnsiTheme="minorHAnsi" w:cstheme="minorHAnsi"/>
          <w:lang w:val="en-US"/>
        </w:rPr>
        <w:t>the</w:t>
      </w:r>
      <w:r w:rsidRPr="00195814">
        <w:rPr>
          <w:rFonts w:asciiTheme="minorHAnsi" w:hAnsiTheme="minorHAnsi" w:cstheme="minorHAnsi"/>
          <w:lang w:val="en-US"/>
        </w:rPr>
        <w:t xml:space="preserve"> </w:t>
      </w:r>
      <w:r>
        <w:rPr>
          <w:rFonts w:asciiTheme="minorHAnsi" w:hAnsiTheme="minorHAnsi" w:cstheme="minorHAnsi"/>
          <w:lang w:val="en-US"/>
        </w:rPr>
        <w:t>will</w:t>
      </w:r>
      <w:r w:rsidRPr="00195814">
        <w:rPr>
          <w:rFonts w:asciiTheme="minorHAnsi" w:hAnsiTheme="minorHAnsi" w:cstheme="minorHAnsi"/>
          <w:lang w:val="en-US"/>
        </w:rPr>
        <w:t xml:space="preserve"> </w:t>
      </w:r>
      <w:r>
        <w:rPr>
          <w:rFonts w:asciiTheme="minorHAnsi" w:hAnsiTheme="minorHAnsi" w:cstheme="minorHAnsi"/>
          <w:lang w:val="en-US"/>
        </w:rPr>
        <w:t>of</w:t>
      </w:r>
      <w:r w:rsidRPr="00195814">
        <w:rPr>
          <w:rFonts w:asciiTheme="minorHAnsi" w:hAnsiTheme="minorHAnsi" w:cstheme="minorHAnsi"/>
          <w:lang w:val="en-US"/>
        </w:rPr>
        <w:t xml:space="preserve"> </w:t>
      </w:r>
      <w:r>
        <w:rPr>
          <w:rFonts w:asciiTheme="minorHAnsi" w:hAnsiTheme="minorHAnsi" w:cstheme="minorHAnsi"/>
          <w:lang w:val="en-US"/>
        </w:rPr>
        <w:t>God</w:t>
      </w:r>
      <w:r w:rsidRPr="00195814">
        <w:rPr>
          <w:rFonts w:asciiTheme="minorHAnsi" w:hAnsiTheme="minorHAnsi" w:cstheme="minorHAnsi"/>
          <w:lang w:val="en-US"/>
        </w:rPr>
        <w:t xml:space="preserve"> </w:t>
      </w:r>
      <w:r>
        <w:rPr>
          <w:rFonts w:asciiTheme="minorHAnsi" w:hAnsiTheme="minorHAnsi" w:cstheme="minorHAnsi"/>
          <w:lang w:val="en-US"/>
        </w:rPr>
        <w:t>in every request they make. The</w:t>
      </w:r>
      <w:r w:rsidRPr="00195814">
        <w:rPr>
          <w:rFonts w:asciiTheme="minorHAnsi" w:hAnsiTheme="minorHAnsi" w:cstheme="minorHAnsi"/>
          <w:lang w:val="en-US"/>
        </w:rPr>
        <w:t xml:space="preserve"> </w:t>
      </w:r>
      <w:r>
        <w:rPr>
          <w:rFonts w:asciiTheme="minorHAnsi" w:hAnsiTheme="minorHAnsi" w:cstheme="minorHAnsi"/>
          <w:lang w:val="en-US"/>
        </w:rPr>
        <w:t>revealed</w:t>
      </w:r>
      <w:r w:rsidRPr="00195814">
        <w:rPr>
          <w:rFonts w:asciiTheme="minorHAnsi" w:hAnsiTheme="minorHAnsi" w:cstheme="minorHAnsi"/>
          <w:lang w:val="en-US"/>
        </w:rPr>
        <w:t xml:space="preserve"> </w:t>
      </w:r>
      <w:r>
        <w:rPr>
          <w:rFonts w:asciiTheme="minorHAnsi" w:hAnsiTheme="minorHAnsi" w:cstheme="minorHAnsi"/>
          <w:lang w:val="en-US"/>
        </w:rPr>
        <w:t>Word</w:t>
      </w:r>
      <w:r w:rsidRPr="00195814">
        <w:rPr>
          <w:rFonts w:asciiTheme="minorHAnsi" w:hAnsiTheme="minorHAnsi" w:cstheme="minorHAnsi"/>
          <w:lang w:val="en-US"/>
        </w:rPr>
        <w:t xml:space="preserve"> </w:t>
      </w:r>
      <w:r>
        <w:rPr>
          <w:rFonts w:asciiTheme="minorHAnsi" w:hAnsiTheme="minorHAnsi" w:cstheme="minorHAnsi"/>
          <w:lang w:val="en-US"/>
        </w:rPr>
        <w:t>of</w:t>
      </w:r>
      <w:r w:rsidRPr="00195814">
        <w:rPr>
          <w:rFonts w:asciiTheme="minorHAnsi" w:hAnsiTheme="minorHAnsi" w:cstheme="minorHAnsi"/>
          <w:lang w:val="en-US"/>
        </w:rPr>
        <w:t xml:space="preserve"> </w:t>
      </w:r>
      <w:r>
        <w:rPr>
          <w:rFonts w:asciiTheme="minorHAnsi" w:hAnsiTheme="minorHAnsi" w:cstheme="minorHAnsi"/>
          <w:lang w:val="en-US"/>
        </w:rPr>
        <w:t>God</w:t>
      </w:r>
      <w:r w:rsidRPr="00195814">
        <w:rPr>
          <w:rFonts w:asciiTheme="minorHAnsi" w:hAnsiTheme="minorHAnsi" w:cstheme="minorHAnsi"/>
          <w:lang w:val="en-US"/>
        </w:rPr>
        <w:t xml:space="preserve"> </w:t>
      </w:r>
      <w:r>
        <w:rPr>
          <w:rFonts w:asciiTheme="minorHAnsi" w:hAnsiTheme="minorHAnsi" w:cstheme="minorHAnsi"/>
          <w:lang w:val="en-US"/>
        </w:rPr>
        <w:t>is</w:t>
      </w:r>
      <w:r w:rsidRPr="00195814">
        <w:rPr>
          <w:rFonts w:asciiTheme="minorHAnsi" w:hAnsiTheme="minorHAnsi" w:cstheme="minorHAnsi"/>
          <w:lang w:val="en-US"/>
        </w:rPr>
        <w:t xml:space="preserve"> </w:t>
      </w:r>
      <w:r>
        <w:rPr>
          <w:rFonts w:asciiTheme="minorHAnsi" w:hAnsiTheme="minorHAnsi" w:cstheme="minorHAnsi"/>
          <w:lang w:val="en-US"/>
        </w:rPr>
        <w:t>our</w:t>
      </w:r>
      <w:r w:rsidRPr="00195814">
        <w:rPr>
          <w:rFonts w:asciiTheme="minorHAnsi" w:hAnsiTheme="minorHAnsi" w:cstheme="minorHAnsi"/>
          <w:lang w:val="en-US"/>
        </w:rPr>
        <w:t xml:space="preserve"> </w:t>
      </w:r>
      <w:r>
        <w:rPr>
          <w:rFonts w:asciiTheme="minorHAnsi" w:hAnsiTheme="minorHAnsi" w:cstheme="minorHAnsi"/>
          <w:lang w:val="en-US"/>
        </w:rPr>
        <w:t>best</w:t>
      </w:r>
      <w:r w:rsidRPr="00195814">
        <w:rPr>
          <w:rFonts w:asciiTheme="minorHAnsi" w:hAnsiTheme="minorHAnsi" w:cstheme="minorHAnsi"/>
          <w:lang w:val="en-US"/>
        </w:rPr>
        <w:t xml:space="preserve"> </w:t>
      </w:r>
      <w:r>
        <w:rPr>
          <w:rFonts w:asciiTheme="minorHAnsi" w:hAnsiTheme="minorHAnsi" w:cstheme="minorHAnsi"/>
          <w:lang w:val="en-US"/>
        </w:rPr>
        <w:t>guide</w:t>
      </w:r>
      <w:r w:rsidRPr="00195814">
        <w:rPr>
          <w:rFonts w:asciiTheme="minorHAnsi" w:hAnsiTheme="minorHAnsi" w:cstheme="minorHAnsi"/>
          <w:lang w:val="en-US"/>
        </w:rPr>
        <w:t xml:space="preserve"> </w:t>
      </w:r>
      <w:r>
        <w:rPr>
          <w:rFonts w:asciiTheme="minorHAnsi" w:hAnsiTheme="minorHAnsi" w:cstheme="minorHAnsi"/>
          <w:lang w:val="en-US"/>
        </w:rPr>
        <w:t>to know the Father’s will. We</w:t>
      </w:r>
      <w:r w:rsidRPr="00195814">
        <w:rPr>
          <w:rFonts w:asciiTheme="minorHAnsi" w:hAnsiTheme="minorHAnsi" w:cstheme="minorHAnsi"/>
          <w:lang w:val="en-US"/>
        </w:rPr>
        <w:t xml:space="preserve"> </w:t>
      </w:r>
      <w:r>
        <w:rPr>
          <w:rFonts w:asciiTheme="minorHAnsi" w:hAnsiTheme="minorHAnsi" w:cstheme="minorHAnsi"/>
          <w:lang w:val="en-US"/>
        </w:rPr>
        <w:t>recall</w:t>
      </w:r>
      <w:r w:rsidRPr="00195814">
        <w:rPr>
          <w:rFonts w:asciiTheme="minorHAnsi" w:hAnsiTheme="minorHAnsi" w:cstheme="minorHAnsi"/>
          <w:lang w:val="en-US"/>
        </w:rPr>
        <w:t xml:space="preserve"> </w:t>
      </w:r>
      <w:r>
        <w:rPr>
          <w:rFonts w:asciiTheme="minorHAnsi" w:hAnsiTheme="minorHAnsi" w:cstheme="minorHAnsi"/>
          <w:lang w:val="en-US"/>
        </w:rPr>
        <w:t>the</w:t>
      </w:r>
      <w:r w:rsidRPr="00195814">
        <w:rPr>
          <w:rFonts w:asciiTheme="minorHAnsi" w:hAnsiTheme="minorHAnsi" w:cstheme="minorHAnsi"/>
          <w:lang w:val="en-US"/>
        </w:rPr>
        <w:t xml:space="preserve"> </w:t>
      </w:r>
      <w:r>
        <w:rPr>
          <w:rFonts w:asciiTheme="minorHAnsi" w:hAnsiTheme="minorHAnsi" w:cstheme="minorHAnsi"/>
          <w:lang w:val="en-US"/>
        </w:rPr>
        <w:t>words</w:t>
      </w:r>
      <w:r w:rsidRPr="00195814">
        <w:rPr>
          <w:rFonts w:asciiTheme="minorHAnsi" w:hAnsiTheme="minorHAnsi" w:cstheme="minorHAnsi"/>
          <w:lang w:val="en-US"/>
        </w:rPr>
        <w:t xml:space="preserve"> </w:t>
      </w:r>
      <w:r>
        <w:rPr>
          <w:rFonts w:asciiTheme="minorHAnsi" w:hAnsiTheme="minorHAnsi" w:cstheme="minorHAnsi"/>
          <w:lang w:val="en-US"/>
        </w:rPr>
        <w:t>of</w:t>
      </w:r>
      <w:r w:rsidRPr="00195814">
        <w:rPr>
          <w:rFonts w:asciiTheme="minorHAnsi" w:hAnsiTheme="minorHAnsi" w:cstheme="minorHAnsi"/>
          <w:lang w:val="en-US"/>
        </w:rPr>
        <w:t xml:space="preserve"> </w:t>
      </w:r>
      <w:r>
        <w:rPr>
          <w:rFonts w:asciiTheme="minorHAnsi" w:hAnsiTheme="minorHAnsi" w:cstheme="minorHAnsi"/>
          <w:lang w:val="en-US"/>
        </w:rPr>
        <w:t>our</w:t>
      </w:r>
      <w:r w:rsidRPr="00195814">
        <w:rPr>
          <w:rFonts w:asciiTheme="minorHAnsi" w:hAnsiTheme="minorHAnsi" w:cstheme="minorHAnsi"/>
          <w:lang w:val="en-US"/>
        </w:rPr>
        <w:t xml:space="preserve"> </w:t>
      </w:r>
      <w:r>
        <w:rPr>
          <w:rFonts w:asciiTheme="minorHAnsi" w:hAnsiTheme="minorHAnsi" w:cstheme="minorHAnsi"/>
          <w:lang w:val="en-US"/>
        </w:rPr>
        <w:t>Lord</w:t>
      </w:r>
      <w:r w:rsidRPr="00195814">
        <w:rPr>
          <w:rFonts w:asciiTheme="minorHAnsi" w:hAnsiTheme="minorHAnsi" w:cstheme="minorHAnsi"/>
          <w:lang w:val="en-US"/>
        </w:rPr>
        <w:t xml:space="preserve"> </w:t>
      </w:r>
      <w:r>
        <w:rPr>
          <w:rFonts w:asciiTheme="minorHAnsi" w:hAnsiTheme="minorHAnsi" w:cstheme="minorHAnsi"/>
          <w:lang w:val="en-US"/>
        </w:rPr>
        <w:t>Jesus</w:t>
      </w:r>
      <w:r w:rsidRPr="00195814">
        <w:rPr>
          <w:rFonts w:asciiTheme="minorHAnsi" w:hAnsiTheme="minorHAnsi" w:cstheme="minorHAnsi"/>
          <w:lang w:val="en-US"/>
        </w:rPr>
        <w:t xml:space="preserve">: “If you abide in </w:t>
      </w:r>
      <w:proofErr w:type="gramStart"/>
      <w:r w:rsidRPr="00195814">
        <w:rPr>
          <w:rFonts w:asciiTheme="minorHAnsi" w:hAnsiTheme="minorHAnsi" w:cstheme="minorHAnsi"/>
          <w:lang w:val="en-US"/>
        </w:rPr>
        <w:t>Me</w:t>
      </w:r>
      <w:proofErr w:type="gramEnd"/>
      <w:r w:rsidRPr="00195814">
        <w:rPr>
          <w:rFonts w:asciiTheme="minorHAnsi" w:hAnsiTheme="minorHAnsi" w:cstheme="minorHAnsi"/>
          <w:lang w:val="en-US"/>
        </w:rPr>
        <w:t xml:space="preserve">, and My words abide in you, ask whatever you wish, and it will be done for you” </w:t>
      </w:r>
      <w:r w:rsidRPr="00195814">
        <w:rPr>
          <w:rFonts w:asciiTheme="minorHAnsi" w:hAnsiTheme="minorHAnsi" w:cstheme="minorHAnsi"/>
          <w:lang w:val="en-US" w:bidi="he-IL"/>
        </w:rPr>
        <w:t>(</w:t>
      </w:r>
      <w:proofErr w:type="spellStart"/>
      <w:r w:rsidRPr="00195814">
        <w:rPr>
          <w:rFonts w:asciiTheme="minorHAnsi" w:hAnsiTheme="minorHAnsi" w:cstheme="minorHAnsi"/>
          <w:lang w:val="en-US" w:bidi="he-IL"/>
        </w:rPr>
        <w:t>Jn</w:t>
      </w:r>
      <w:proofErr w:type="spellEnd"/>
      <w:r w:rsidRPr="00195814">
        <w:rPr>
          <w:rFonts w:asciiTheme="minorHAnsi" w:hAnsiTheme="minorHAnsi" w:cstheme="minorHAnsi"/>
          <w:lang w:val="en-US" w:bidi="he-IL"/>
        </w:rPr>
        <w:t xml:space="preserve"> 15:7). </w:t>
      </w:r>
    </w:p>
    <w:p w:rsidR="00C83D06" w:rsidRPr="0054260B"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Additionally, God’s Word not only instructs us in God’s ways, but summons us to put them into practice: “</w:t>
      </w:r>
      <w:proofErr w:type="gramStart"/>
      <w:r>
        <w:rPr>
          <w:rFonts w:asciiTheme="minorHAnsi" w:hAnsiTheme="minorHAnsi" w:cstheme="minorHAnsi"/>
          <w:lang w:val="en-US" w:bidi="he-IL"/>
        </w:rPr>
        <w:t>…</w:t>
      </w:r>
      <w:r w:rsidRPr="0054260B">
        <w:rPr>
          <w:rFonts w:asciiTheme="minorHAnsi" w:hAnsiTheme="minorHAnsi" w:cstheme="minorHAnsi"/>
          <w:lang w:val="en-US" w:bidi="he-IL"/>
        </w:rPr>
        <w:t>{</w:t>
      </w:r>
      <w:proofErr w:type="gramEnd"/>
      <w:r w:rsidRPr="0054260B">
        <w:rPr>
          <w:rFonts w:asciiTheme="minorHAnsi" w:hAnsiTheme="minorHAnsi" w:cstheme="minorHAnsi"/>
          <w:lang w:val="en-US" w:bidi="he-IL"/>
        </w:rPr>
        <w:t>that} your fruit would remain, so that whatever you ask of the Father in My name He may give to you</w:t>
      </w:r>
      <w:r>
        <w:rPr>
          <w:rFonts w:asciiTheme="minorHAnsi" w:hAnsiTheme="minorHAnsi" w:cstheme="minorHAnsi"/>
          <w:lang w:val="en-US" w:bidi="he-IL"/>
        </w:rPr>
        <w:t>”</w:t>
      </w:r>
      <w:r w:rsidRPr="0054260B">
        <w:rPr>
          <w:rFonts w:asciiTheme="minorHAnsi" w:hAnsiTheme="minorHAnsi" w:cstheme="minorHAnsi"/>
          <w:lang w:val="en-US" w:bidi="he-IL"/>
        </w:rPr>
        <w:t xml:space="preserve"> (</w:t>
      </w:r>
      <w:proofErr w:type="spellStart"/>
      <w:r w:rsidRPr="0054260B">
        <w:rPr>
          <w:rFonts w:asciiTheme="minorHAnsi" w:hAnsiTheme="minorHAnsi" w:cstheme="minorHAnsi"/>
          <w:lang w:val="en-US" w:bidi="he-IL"/>
        </w:rPr>
        <w:t>Jn</w:t>
      </w:r>
      <w:proofErr w:type="spellEnd"/>
      <w:r w:rsidRPr="0054260B">
        <w:rPr>
          <w:rFonts w:asciiTheme="minorHAnsi" w:hAnsiTheme="minorHAnsi" w:cstheme="minorHAnsi"/>
          <w:lang w:val="en-US" w:bidi="he-IL"/>
        </w:rPr>
        <w:t xml:space="preserve"> 15:16; </w:t>
      </w:r>
      <w:r w:rsidRPr="002D7706">
        <w:rPr>
          <w:rFonts w:asciiTheme="minorHAnsi" w:hAnsiTheme="minorHAnsi" w:cstheme="minorHAnsi"/>
          <w:lang w:bidi="he-IL"/>
        </w:rPr>
        <w:t>с</w:t>
      </w:r>
      <w:r>
        <w:rPr>
          <w:rFonts w:asciiTheme="minorHAnsi" w:hAnsiTheme="minorHAnsi" w:cstheme="minorHAnsi"/>
          <w:lang w:val="en-US" w:bidi="he-IL"/>
        </w:rPr>
        <w:t>f</w:t>
      </w:r>
      <w:r w:rsidRPr="0054260B">
        <w:rPr>
          <w:rFonts w:asciiTheme="minorHAnsi" w:hAnsiTheme="minorHAnsi" w:cstheme="minorHAnsi"/>
          <w:lang w:val="en-US" w:bidi="he-IL"/>
        </w:rPr>
        <w:t xml:space="preserve">. 1 </w:t>
      </w:r>
      <w:proofErr w:type="spellStart"/>
      <w:r w:rsidRPr="0054260B">
        <w:rPr>
          <w:rFonts w:asciiTheme="minorHAnsi" w:hAnsiTheme="minorHAnsi" w:cstheme="minorHAnsi"/>
          <w:lang w:val="en-US" w:bidi="he-IL"/>
        </w:rPr>
        <w:t>Jn</w:t>
      </w:r>
      <w:proofErr w:type="spellEnd"/>
      <w:r w:rsidRPr="0054260B">
        <w:rPr>
          <w:rFonts w:asciiTheme="minorHAnsi" w:hAnsiTheme="minorHAnsi" w:cstheme="minorHAnsi"/>
          <w:lang w:val="en-US" w:bidi="he-IL"/>
        </w:rPr>
        <w:t xml:space="preserve"> 3:22). </w:t>
      </w:r>
      <w:r>
        <w:rPr>
          <w:rFonts w:asciiTheme="minorHAnsi" w:hAnsiTheme="minorHAnsi" w:cstheme="minorHAnsi"/>
          <w:lang w:val="en-US" w:bidi="he-IL"/>
        </w:rPr>
        <w:t>We</w:t>
      </w:r>
      <w:r w:rsidRPr="0054260B">
        <w:rPr>
          <w:rFonts w:asciiTheme="minorHAnsi" w:hAnsiTheme="minorHAnsi" w:cstheme="minorHAnsi"/>
          <w:lang w:val="en-US" w:bidi="he-IL"/>
        </w:rPr>
        <w:t xml:space="preserve"> </w:t>
      </w:r>
      <w:r>
        <w:rPr>
          <w:rFonts w:asciiTheme="minorHAnsi" w:hAnsiTheme="minorHAnsi" w:cstheme="minorHAnsi"/>
          <w:lang w:val="en-US" w:bidi="he-IL"/>
        </w:rPr>
        <w:t>find</w:t>
      </w:r>
      <w:r w:rsidRPr="0054260B">
        <w:rPr>
          <w:rFonts w:asciiTheme="minorHAnsi" w:hAnsiTheme="minorHAnsi" w:cstheme="minorHAnsi"/>
          <w:lang w:val="en-US" w:bidi="he-IL"/>
        </w:rPr>
        <w:t xml:space="preserve"> </w:t>
      </w:r>
      <w:r>
        <w:rPr>
          <w:rFonts w:asciiTheme="minorHAnsi" w:hAnsiTheme="minorHAnsi" w:cstheme="minorHAnsi"/>
          <w:lang w:val="en-US" w:bidi="he-IL"/>
        </w:rPr>
        <w:t>the</w:t>
      </w:r>
      <w:r w:rsidRPr="0054260B">
        <w:rPr>
          <w:rFonts w:asciiTheme="minorHAnsi" w:hAnsiTheme="minorHAnsi" w:cstheme="minorHAnsi"/>
          <w:lang w:val="en-US" w:bidi="he-IL"/>
        </w:rPr>
        <w:t xml:space="preserve"> </w:t>
      </w:r>
      <w:r>
        <w:rPr>
          <w:rFonts w:asciiTheme="minorHAnsi" w:hAnsiTheme="minorHAnsi" w:cstheme="minorHAnsi"/>
          <w:lang w:val="en-US" w:bidi="he-IL"/>
        </w:rPr>
        <w:t>same</w:t>
      </w:r>
      <w:r w:rsidRPr="0054260B">
        <w:rPr>
          <w:rFonts w:asciiTheme="minorHAnsi" w:hAnsiTheme="minorHAnsi" w:cstheme="minorHAnsi"/>
          <w:lang w:val="en-US" w:bidi="he-IL"/>
        </w:rPr>
        <w:t xml:space="preserve"> </w:t>
      </w:r>
      <w:r>
        <w:rPr>
          <w:rFonts w:asciiTheme="minorHAnsi" w:hAnsiTheme="minorHAnsi" w:cstheme="minorHAnsi"/>
          <w:lang w:val="en-US" w:bidi="he-IL"/>
        </w:rPr>
        <w:t>exhortation</w:t>
      </w:r>
      <w:r w:rsidRPr="0054260B">
        <w:rPr>
          <w:rFonts w:asciiTheme="minorHAnsi" w:hAnsiTheme="minorHAnsi" w:cstheme="minorHAnsi"/>
          <w:lang w:val="en-US" w:bidi="he-IL"/>
        </w:rPr>
        <w:t xml:space="preserve"> </w:t>
      </w:r>
      <w:r>
        <w:rPr>
          <w:rFonts w:asciiTheme="minorHAnsi" w:hAnsiTheme="minorHAnsi" w:cstheme="minorHAnsi"/>
          <w:lang w:val="en-US" w:bidi="he-IL"/>
        </w:rPr>
        <w:t>in</w:t>
      </w:r>
      <w:r w:rsidRPr="0054260B">
        <w:rPr>
          <w:rFonts w:asciiTheme="minorHAnsi" w:hAnsiTheme="minorHAnsi" w:cstheme="minorHAnsi"/>
          <w:lang w:val="en-US" w:bidi="he-IL"/>
        </w:rPr>
        <w:t xml:space="preserve"> </w:t>
      </w:r>
      <w:r>
        <w:rPr>
          <w:rFonts w:asciiTheme="minorHAnsi" w:hAnsiTheme="minorHAnsi" w:cstheme="minorHAnsi"/>
          <w:lang w:val="en-US" w:bidi="he-IL"/>
        </w:rPr>
        <w:t>the</w:t>
      </w:r>
      <w:r w:rsidRPr="0054260B">
        <w:rPr>
          <w:rFonts w:asciiTheme="minorHAnsi" w:hAnsiTheme="minorHAnsi" w:cstheme="minorHAnsi"/>
          <w:lang w:val="en-US" w:bidi="he-IL"/>
        </w:rPr>
        <w:t xml:space="preserve"> </w:t>
      </w:r>
      <w:r>
        <w:rPr>
          <w:rFonts w:asciiTheme="minorHAnsi" w:hAnsiTheme="minorHAnsi" w:cstheme="minorHAnsi"/>
          <w:lang w:val="en-US" w:bidi="he-IL"/>
        </w:rPr>
        <w:t>Old</w:t>
      </w:r>
      <w:r w:rsidRPr="0054260B">
        <w:rPr>
          <w:rFonts w:asciiTheme="minorHAnsi" w:hAnsiTheme="minorHAnsi" w:cstheme="minorHAnsi"/>
          <w:lang w:val="en-US" w:bidi="he-IL"/>
        </w:rPr>
        <w:t xml:space="preserve"> </w:t>
      </w:r>
      <w:r>
        <w:rPr>
          <w:rFonts w:asciiTheme="minorHAnsi" w:hAnsiTheme="minorHAnsi" w:cstheme="minorHAnsi"/>
          <w:lang w:val="en-US" w:bidi="he-IL"/>
        </w:rPr>
        <w:t>Testament</w:t>
      </w:r>
      <w:r w:rsidRPr="0054260B">
        <w:rPr>
          <w:rFonts w:asciiTheme="minorHAnsi" w:hAnsiTheme="minorHAnsi" w:cstheme="minorHAnsi"/>
          <w:lang w:val="en-US" w:bidi="he-IL"/>
        </w:rPr>
        <w:t xml:space="preserve">: </w:t>
      </w:r>
      <w:r>
        <w:rPr>
          <w:rFonts w:asciiTheme="minorHAnsi" w:hAnsiTheme="minorHAnsi" w:cstheme="minorHAnsi"/>
          <w:lang w:val="en-US" w:bidi="he-IL"/>
        </w:rPr>
        <w:t>“The eyes of Yahweh are toward the righteous a</w:t>
      </w:r>
      <w:r w:rsidRPr="0054260B">
        <w:rPr>
          <w:rFonts w:asciiTheme="minorHAnsi" w:hAnsiTheme="minorHAnsi" w:cstheme="minorHAnsi"/>
          <w:lang w:val="en-US" w:bidi="he-IL"/>
        </w:rPr>
        <w:t>nd His ears are {o</w:t>
      </w:r>
      <w:r>
        <w:rPr>
          <w:rFonts w:asciiTheme="minorHAnsi" w:hAnsiTheme="minorHAnsi" w:cstheme="minorHAnsi"/>
          <w:lang w:val="en-US" w:bidi="he-IL"/>
        </w:rPr>
        <w:t>pen} to their cry”</w:t>
      </w:r>
      <w:r w:rsidRPr="0054260B">
        <w:rPr>
          <w:rFonts w:asciiTheme="minorHAnsi" w:hAnsiTheme="minorHAnsi" w:cstheme="minorHAnsi"/>
          <w:lang w:val="en-US" w:bidi="he-IL"/>
        </w:rPr>
        <w:t xml:space="preserve"> (Ps 34:15)</w:t>
      </w:r>
      <w:r>
        <w:rPr>
          <w:rFonts w:asciiTheme="minorHAnsi" w:hAnsiTheme="minorHAnsi" w:cstheme="minorHAnsi"/>
          <w:lang w:val="en-US" w:bidi="he-IL"/>
        </w:rPr>
        <w:t xml:space="preserve">, and, “Yahweh </w:t>
      </w:r>
      <w:r w:rsidRPr="0054260B">
        <w:rPr>
          <w:rFonts w:asciiTheme="minorHAnsi" w:hAnsiTheme="minorHAnsi" w:cstheme="minorHAnsi"/>
          <w:lang w:val="en-US" w:bidi="he-IL"/>
        </w:rPr>
        <w:t xml:space="preserve">is </w:t>
      </w:r>
      <w:r>
        <w:rPr>
          <w:rFonts w:asciiTheme="minorHAnsi" w:hAnsiTheme="minorHAnsi" w:cstheme="minorHAnsi"/>
          <w:lang w:val="en-US" w:bidi="he-IL"/>
        </w:rPr>
        <w:t>near to all who call upon Him, t</w:t>
      </w:r>
      <w:r w:rsidRPr="0054260B">
        <w:rPr>
          <w:rFonts w:asciiTheme="minorHAnsi" w:hAnsiTheme="minorHAnsi" w:cstheme="minorHAnsi"/>
          <w:lang w:val="en-US" w:bidi="he-IL"/>
        </w:rPr>
        <w:t>o all who call upon Him in truth</w:t>
      </w:r>
      <w:r>
        <w:rPr>
          <w:rFonts w:asciiTheme="minorHAnsi" w:hAnsiTheme="minorHAnsi" w:cstheme="minorHAnsi"/>
          <w:lang w:val="en-US" w:bidi="he-IL"/>
        </w:rPr>
        <w:t>”</w:t>
      </w:r>
      <w:r w:rsidRPr="0054260B">
        <w:rPr>
          <w:rFonts w:asciiTheme="minorHAnsi" w:hAnsiTheme="minorHAnsi" w:cstheme="minorHAnsi"/>
          <w:lang w:val="en-US" w:bidi="he-IL"/>
        </w:rPr>
        <w:t xml:space="preserve"> (Ps 14</w:t>
      </w:r>
      <w:r>
        <w:rPr>
          <w:rFonts w:asciiTheme="minorHAnsi" w:hAnsiTheme="minorHAnsi" w:cstheme="minorHAnsi"/>
          <w:lang w:val="en-US" w:bidi="he-IL"/>
        </w:rPr>
        <w:t>5</w:t>
      </w:r>
      <w:r w:rsidRPr="0054260B">
        <w:rPr>
          <w:rFonts w:asciiTheme="minorHAnsi" w:hAnsiTheme="minorHAnsi" w:cstheme="minorHAnsi"/>
          <w:lang w:val="en-US" w:bidi="he-IL"/>
        </w:rPr>
        <w:t xml:space="preserve">:18). </w:t>
      </w:r>
      <w:r>
        <w:rPr>
          <w:rFonts w:asciiTheme="minorHAnsi" w:hAnsiTheme="minorHAnsi" w:cstheme="minorHAnsi"/>
          <w:lang w:val="en-US"/>
        </w:rPr>
        <w:t>It</w:t>
      </w:r>
      <w:r w:rsidRPr="00C57069">
        <w:rPr>
          <w:rFonts w:asciiTheme="minorHAnsi" w:hAnsiTheme="minorHAnsi" w:cstheme="minorHAnsi"/>
          <w:lang w:val="en-US"/>
        </w:rPr>
        <w:t xml:space="preserve"> </w:t>
      </w:r>
      <w:proofErr w:type="gramStart"/>
      <w:r>
        <w:rPr>
          <w:rFonts w:asciiTheme="minorHAnsi" w:hAnsiTheme="minorHAnsi" w:cstheme="minorHAnsi"/>
          <w:lang w:val="en-US"/>
        </w:rPr>
        <w:t>is</w:t>
      </w:r>
      <w:r w:rsidRPr="00C57069">
        <w:rPr>
          <w:rFonts w:asciiTheme="minorHAnsi" w:hAnsiTheme="minorHAnsi" w:cstheme="minorHAnsi"/>
          <w:lang w:val="en-US"/>
        </w:rPr>
        <w:t xml:space="preserve"> </w:t>
      </w:r>
      <w:r>
        <w:rPr>
          <w:rFonts w:asciiTheme="minorHAnsi" w:hAnsiTheme="minorHAnsi" w:cstheme="minorHAnsi"/>
          <w:lang w:val="en-US"/>
        </w:rPr>
        <w:t>stated</w:t>
      </w:r>
      <w:proofErr w:type="gramEnd"/>
      <w:r w:rsidRPr="00C57069">
        <w:rPr>
          <w:rFonts w:asciiTheme="minorHAnsi" w:hAnsiTheme="minorHAnsi" w:cstheme="minorHAnsi"/>
          <w:lang w:val="en-US"/>
        </w:rPr>
        <w:t xml:space="preserve"> </w:t>
      </w:r>
      <w:r>
        <w:rPr>
          <w:rFonts w:asciiTheme="minorHAnsi" w:hAnsiTheme="minorHAnsi" w:cstheme="minorHAnsi"/>
          <w:lang w:val="en-US"/>
        </w:rPr>
        <w:t>even</w:t>
      </w:r>
      <w:r w:rsidRPr="00C57069">
        <w:rPr>
          <w:rFonts w:asciiTheme="minorHAnsi" w:hAnsiTheme="minorHAnsi" w:cstheme="minorHAnsi"/>
          <w:lang w:val="en-US"/>
        </w:rPr>
        <w:t xml:space="preserve"> </w:t>
      </w:r>
      <w:r>
        <w:rPr>
          <w:rFonts w:asciiTheme="minorHAnsi" w:hAnsiTheme="minorHAnsi" w:cstheme="minorHAnsi"/>
          <w:lang w:val="en-US"/>
        </w:rPr>
        <w:t>of</w:t>
      </w:r>
      <w:r w:rsidRPr="00C57069">
        <w:rPr>
          <w:rFonts w:asciiTheme="minorHAnsi" w:hAnsiTheme="minorHAnsi" w:cstheme="minorHAnsi"/>
          <w:lang w:val="en-US"/>
        </w:rPr>
        <w:t xml:space="preserve"> </w:t>
      </w:r>
      <w:r>
        <w:rPr>
          <w:rFonts w:asciiTheme="minorHAnsi" w:hAnsiTheme="minorHAnsi" w:cstheme="minorHAnsi"/>
          <w:lang w:val="en-US"/>
        </w:rPr>
        <w:t>God</w:t>
      </w:r>
      <w:r w:rsidRPr="00C57069">
        <w:rPr>
          <w:rFonts w:asciiTheme="minorHAnsi" w:hAnsiTheme="minorHAnsi" w:cstheme="minorHAnsi"/>
          <w:lang w:val="en-US"/>
        </w:rPr>
        <w:t>’</w:t>
      </w:r>
      <w:r>
        <w:rPr>
          <w:rFonts w:asciiTheme="minorHAnsi" w:hAnsiTheme="minorHAnsi" w:cstheme="minorHAnsi"/>
          <w:lang w:val="en-US"/>
        </w:rPr>
        <w:t>s</w:t>
      </w:r>
      <w:r w:rsidRPr="00C57069">
        <w:rPr>
          <w:rFonts w:asciiTheme="minorHAnsi" w:hAnsiTheme="minorHAnsi" w:cstheme="minorHAnsi"/>
          <w:lang w:val="en-US"/>
        </w:rPr>
        <w:t xml:space="preserve"> </w:t>
      </w:r>
      <w:r>
        <w:rPr>
          <w:rFonts w:asciiTheme="minorHAnsi" w:hAnsiTheme="minorHAnsi" w:cstheme="minorHAnsi"/>
          <w:lang w:val="en-US"/>
        </w:rPr>
        <w:t>Son,</w:t>
      </w:r>
      <w:r w:rsidRPr="00C57069">
        <w:rPr>
          <w:rFonts w:asciiTheme="minorHAnsi" w:hAnsiTheme="minorHAnsi" w:cstheme="minorHAnsi"/>
          <w:lang w:val="en-US"/>
        </w:rPr>
        <w:t xml:space="preserve"> “He was heard because of His piety</w:t>
      </w:r>
      <w:r>
        <w:rPr>
          <w:rFonts w:asciiTheme="minorHAnsi" w:hAnsiTheme="minorHAnsi" w:cstheme="minorHAnsi"/>
          <w:lang w:val="en-US"/>
        </w:rPr>
        <w:t xml:space="preserve">” </w:t>
      </w:r>
      <w:r w:rsidRPr="00C57069">
        <w:rPr>
          <w:rFonts w:asciiTheme="minorHAnsi" w:hAnsiTheme="minorHAnsi" w:cstheme="minorHAnsi"/>
          <w:lang w:val="en-US"/>
        </w:rPr>
        <w:t>(</w:t>
      </w:r>
      <w:proofErr w:type="spellStart"/>
      <w:r w:rsidRPr="00C57069">
        <w:rPr>
          <w:rFonts w:asciiTheme="minorHAnsi" w:hAnsiTheme="minorHAnsi" w:cstheme="minorHAnsi"/>
          <w:lang w:val="en-US"/>
        </w:rPr>
        <w:t>Heb</w:t>
      </w:r>
      <w:proofErr w:type="spellEnd"/>
      <w:r w:rsidRPr="00C57069">
        <w:rPr>
          <w:rFonts w:asciiTheme="minorHAnsi" w:hAnsiTheme="minorHAnsi" w:cstheme="minorHAnsi"/>
          <w:lang w:val="en-US"/>
        </w:rPr>
        <w:t xml:space="preserve"> 5:7).</w:t>
      </w:r>
      <w:r>
        <w:rPr>
          <w:rFonts w:asciiTheme="minorHAnsi" w:hAnsiTheme="minorHAnsi" w:cstheme="minorHAnsi"/>
          <w:lang w:val="en-US"/>
        </w:rPr>
        <w:t xml:space="preserve"> </w:t>
      </w:r>
      <w:r>
        <w:rPr>
          <w:rFonts w:asciiTheme="minorHAnsi" w:hAnsiTheme="minorHAnsi" w:cstheme="minorHAnsi"/>
          <w:lang w:val="en-US" w:bidi="he-IL"/>
        </w:rPr>
        <w:t>Scripture promises, “Delight yourself in Yahweh</w:t>
      </w:r>
      <w:r w:rsidRPr="0054260B">
        <w:rPr>
          <w:rFonts w:asciiTheme="minorHAnsi" w:hAnsiTheme="minorHAnsi" w:cstheme="minorHAnsi"/>
          <w:lang w:val="en-US" w:bidi="he-IL"/>
        </w:rPr>
        <w:t xml:space="preserve">; </w:t>
      </w:r>
      <w:r>
        <w:rPr>
          <w:rFonts w:asciiTheme="minorHAnsi" w:hAnsiTheme="minorHAnsi" w:cstheme="minorHAnsi"/>
          <w:lang w:val="en-US" w:bidi="he-IL"/>
        </w:rPr>
        <w:t>a</w:t>
      </w:r>
      <w:r w:rsidRPr="0054260B">
        <w:rPr>
          <w:rFonts w:asciiTheme="minorHAnsi" w:hAnsiTheme="minorHAnsi" w:cstheme="minorHAnsi"/>
          <w:lang w:val="en-US" w:bidi="he-IL"/>
        </w:rPr>
        <w:t>nd He will give you the desires of your heart</w:t>
      </w:r>
      <w:r>
        <w:rPr>
          <w:rFonts w:asciiTheme="minorHAnsi" w:hAnsiTheme="minorHAnsi" w:cstheme="minorHAnsi"/>
          <w:lang w:val="en-US" w:bidi="he-IL"/>
        </w:rPr>
        <w:t>”</w:t>
      </w:r>
      <w:r w:rsidRPr="0054260B">
        <w:rPr>
          <w:rFonts w:asciiTheme="minorHAnsi" w:hAnsiTheme="minorHAnsi" w:cstheme="minorHAnsi"/>
          <w:lang w:val="en-US" w:bidi="he-IL"/>
        </w:rPr>
        <w:t xml:space="preserve"> (Ps 3</w:t>
      </w:r>
      <w:r>
        <w:rPr>
          <w:rFonts w:asciiTheme="minorHAnsi" w:hAnsiTheme="minorHAnsi" w:cstheme="minorHAnsi"/>
          <w:lang w:val="en-US" w:bidi="he-IL"/>
        </w:rPr>
        <w:t>7</w:t>
      </w:r>
      <w:r w:rsidRPr="0054260B">
        <w:rPr>
          <w:rFonts w:asciiTheme="minorHAnsi" w:hAnsiTheme="minorHAnsi" w:cstheme="minorHAnsi"/>
          <w:lang w:val="en-US" w:bidi="he-IL"/>
        </w:rPr>
        <w:t>:4).</w:t>
      </w:r>
    </w:p>
    <w:p w:rsidR="00C83D06" w:rsidRPr="009E4CAB" w:rsidRDefault="00C83D06" w:rsidP="00C83D06">
      <w:pPr>
        <w:ind w:firstLine="426"/>
        <w:rPr>
          <w:rFonts w:asciiTheme="minorHAnsi" w:hAnsiTheme="minorHAnsi" w:cstheme="minorHAnsi"/>
          <w:lang w:val="en-US"/>
        </w:rPr>
      </w:pPr>
      <w:r>
        <w:rPr>
          <w:rFonts w:asciiTheme="minorHAnsi" w:hAnsiTheme="minorHAnsi" w:cstheme="minorHAnsi"/>
          <w:lang w:val="en-US"/>
        </w:rPr>
        <w:t>Another irreplaceable element is faith</w:t>
      </w:r>
      <w:r w:rsidRPr="0054260B">
        <w:rPr>
          <w:rFonts w:asciiTheme="minorHAnsi" w:hAnsiTheme="minorHAnsi" w:cstheme="minorHAnsi"/>
          <w:lang w:val="en-US"/>
        </w:rPr>
        <w:t xml:space="preserve">. </w:t>
      </w:r>
      <w:r>
        <w:rPr>
          <w:rFonts w:asciiTheme="minorHAnsi" w:hAnsiTheme="minorHAnsi" w:cstheme="minorHAnsi"/>
          <w:lang w:val="en-US"/>
        </w:rPr>
        <w:t>Those who pray must expect God’s answer to their requests. Scripture abounds in exhortations to faith, of which we will highlight just a few</w:t>
      </w:r>
      <w:r w:rsidRPr="0054260B">
        <w:rPr>
          <w:rFonts w:asciiTheme="minorHAnsi" w:hAnsiTheme="minorHAnsi" w:cstheme="minorHAnsi"/>
          <w:lang w:val="en-US"/>
        </w:rPr>
        <w:t xml:space="preserve">. </w:t>
      </w:r>
      <w:r>
        <w:rPr>
          <w:rFonts w:asciiTheme="minorHAnsi" w:hAnsiTheme="minorHAnsi" w:cstheme="minorHAnsi"/>
          <w:lang w:val="en-US"/>
        </w:rPr>
        <w:t>Jesus</w:t>
      </w:r>
      <w:r w:rsidRPr="0054260B">
        <w:rPr>
          <w:rFonts w:asciiTheme="minorHAnsi" w:hAnsiTheme="minorHAnsi" w:cstheme="minorHAnsi"/>
          <w:lang w:val="en-US"/>
        </w:rPr>
        <w:t xml:space="preserve"> </w:t>
      </w:r>
      <w:r>
        <w:rPr>
          <w:rFonts w:asciiTheme="minorHAnsi" w:hAnsiTheme="minorHAnsi" w:cstheme="minorHAnsi"/>
          <w:lang w:val="en-US"/>
        </w:rPr>
        <w:t>taught</w:t>
      </w:r>
      <w:r w:rsidRPr="0054260B">
        <w:rPr>
          <w:rFonts w:asciiTheme="minorHAnsi" w:hAnsiTheme="minorHAnsi" w:cstheme="minorHAnsi"/>
          <w:lang w:val="en-US"/>
        </w:rPr>
        <w:t>, “</w:t>
      </w:r>
      <w:r>
        <w:rPr>
          <w:rFonts w:asciiTheme="minorHAnsi" w:hAnsiTheme="minorHAnsi" w:cstheme="minorHAnsi"/>
          <w:lang w:val="en-US"/>
        </w:rPr>
        <w:t>A</w:t>
      </w:r>
      <w:r w:rsidRPr="0054260B">
        <w:rPr>
          <w:rFonts w:asciiTheme="minorHAnsi" w:hAnsiTheme="minorHAnsi" w:cstheme="minorHAnsi"/>
          <w:lang w:val="en-US"/>
        </w:rPr>
        <w:t>ll things you ask in prayer, believing, you will receive” (Matt 21:22)</w:t>
      </w:r>
      <w:r>
        <w:rPr>
          <w:rFonts w:asciiTheme="minorHAnsi" w:hAnsiTheme="minorHAnsi" w:cstheme="minorHAnsi"/>
          <w:lang w:val="en-US"/>
        </w:rPr>
        <w:t>, and, “A</w:t>
      </w:r>
      <w:r w:rsidRPr="0054260B">
        <w:rPr>
          <w:rFonts w:asciiTheme="minorHAnsi" w:hAnsiTheme="minorHAnsi" w:cstheme="minorHAnsi"/>
          <w:lang w:val="en-US"/>
        </w:rPr>
        <w:t>ll things for which you pray and ask, believe that you have received them, and they will be {granted} you</w:t>
      </w:r>
      <w:r>
        <w:rPr>
          <w:rFonts w:asciiTheme="minorHAnsi" w:hAnsiTheme="minorHAnsi" w:cstheme="minorHAnsi"/>
          <w:lang w:val="en-US"/>
        </w:rPr>
        <w:t>”</w:t>
      </w:r>
      <w:r w:rsidRPr="0054260B">
        <w:rPr>
          <w:rFonts w:asciiTheme="minorHAnsi" w:hAnsiTheme="minorHAnsi" w:cstheme="minorHAnsi"/>
          <w:lang w:val="en-US"/>
        </w:rPr>
        <w:t xml:space="preserve"> (Mk 11:24). </w:t>
      </w:r>
      <w:r>
        <w:rPr>
          <w:rFonts w:asciiTheme="minorHAnsi" w:hAnsiTheme="minorHAnsi" w:cstheme="minorHAnsi"/>
          <w:lang w:val="en-US"/>
        </w:rPr>
        <w:t>John combines the element of faith with praying in God’s will: “</w:t>
      </w:r>
      <w:r w:rsidRPr="0054260B">
        <w:rPr>
          <w:rFonts w:asciiTheme="minorHAnsi" w:hAnsiTheme="minorHAnsi" w:cstheme="minorHAnsi"/>
          <w:lang w:val="en-US"/>
        </w:rPr>
        <w:t xml:space="preserve">This is the confidence which we have before </w:t>
      </w:r>
      <w:proofErr w:type="gramStart"/>
      <w:r w:rsidRPr="0054260B">
        <w:rPr>
          <w:rFonts w:asciiTheme="minorHAnsi" w:hAnsiTheme="minorHAnsi" w:cstheme="minorHAnsi"/>
          <w:lang w:val="en-US"/>
        </w:rPr>
        <w:t>Him, that,</w:t>
      </w:r>
      <w:proofErr w:type="gramEnd"/>
      <w:r w:rsidRPr="0054260B">
        <w:rPr>
          <w:rFonts w:asciiTheme="minorHAnsi" w:hAnsiTheme="minorHAnsi" w:cstheme="minorHAnsi"/>
          <w:lang w:val="en-US"/>
        </w:rPr>
        <w:t xml:space="preserve"> if we ask anything accordi</w:t>
      </w:r>
      <w:r>
        <w:rPr>
          <w:rFonts w:asciiTheme="minorHAnsi" w:hAnsiTheme="minorHAnsi" w:cstheme="minorHAnsi"/>
          <w:lang w:val="en-US"/>
        </w:rPr>
        <w:t xml:space="preserve">ng to His will, He hears us. </w:t>
      </w:r>
      <w:r w:rsidRPr="0054260B">
        <w:rPr>
          <w:rFonts w:asciiTheme="minorHAnsi" w:hAnsiTheme="minorHAnsi" w:cstheme="minorHAnsi"/>
          <w:lang w:val="en-US"/>
        </w:rPr>
        <w:t>And if we know that He hears us {in} whatever we ask, we know that we have the requests which we have aske</w:t>
      </w:r>
      <w:r>
        <w:rPr>
          <w:rFonts w:asciiTheme="minorHAnsi" w:hAnsiTheme="minorHAnsi" w:cstheme="minorHAnsi"/>
          <w:lang w:val="en-US"/>
        </w:rPr>
        <w:t>d from Him”</w:t>
      </w:r>
      <w:r w:rsidRPr="0054260B">
        <w:rPr>
          <w:rFonts w:asciiTheme="minorHAnsi" w:hAnsiTheme="minorHAnsi" w:cstheme="minorHAnsi"/>
          <w:lang w:val="en-US"/>
        </w:rPr>
        <w:t xml:space="preserve"> (1 </w:t>
      </w:r>
      <w:proofErr w:type="spellStart"/>
      <w:r w:rsidRPr="0054260B">
        <w:rPr>
          <w:rFonts w:asciiTheme="minorHAnsi" w:hAnsiTheme="minorHAnsi" w:cstheme="minorHAnsi"/>
          <w:lang w:val="en-US"/>
        </w:rPr>
        <w:t>Jn</w:t>
      </w:r>
      <w:proofErr w:type="spellEnd"/>
      <w:r w:rsidRPr="0054260B">
        <w:rPr>
          <w:rFonts w:asciiTheme="minorHAnsi" w:hAnsiTheme="minorHAnsi" w:cstheme="minorHAnsi"/>
          <w:lang w:val="en-US"/>
        </w:rPr>
        <w:t xml:space="preserve"> 5:14-15). </w:t>
      </w:r>
      <w:r>
        <w:rPr>
          <w:rFonts w:asciiTheme="minorHAnsi" w:hAnsiTheme="minorHAnsi" w:cstheme="minorHAnsi"/>
          <w:lang w:val="en-US"/>
        </w:rPr>
        <w:t>Finally, James reveals how doubt can hinder effective prayer</w:t>
      </w:r>
      <w:r w:rsidRPr="009E4CAB">
        <w:rPr>
          <w:rFonts w:asciiTheme="minorHAnsi" w:hAnsiTheme="minorHAnsi" w:cstheme="minorHAnsi"/>
          <w:lang w:val="en-US"/>
        </w:rPr>
        <w:t xml:space="preserve">: </w:t>
      </w:r>
    </w:p>
    <w:p w:rsidR="00C83D06" w:rsidRPr="009E4CAB" w:rsidRDefault="00C83D06" w:rsidP="00C83D06">
      <w:pPr>
        <w:rPr>
          <w:rFonts w:asciiTheme="minorHAnsi" w:hAnsiTheme="minorHAnsi" w:cstheme="minorHAnsi"/>
          <w:lang w:val="en-US"/>
        </w:rPr>
      </w:pPr>
    </w:p>
    <w:p w:rsidR="00C83D06" w:rsidRPr="0054260B" w:rsidRDefault="00C83D06" w:rsidP="00C83D06">
      <w:pPr>
        <w:ind w:left="709"/>
        <w:rPr>
          <w:rFonts w:asciiTheme="minorHAnsi" w:hAnsiTheme="minorHAnsi" w:cstheme="minorHAnsi"/>
          <w:lang w:val="en-US"/>
        </w:rPr>
      </w:pPr>
      <w:proofErr w:type="gramStart"/>
      <w:r w:rsidRPr="0054260B">
        <w:rPr>
          <w:rFonts w:asciiTheme="minorHAnsi" w:hAnsiTheme="minorHAnsi" w:cstheme="minorHAnsi"/>
          <w:lang w:val="en-US"/>
        </w:rPr>
        <w:lastRenderedPageBreak/>
        <w:t>But</w:t>
      </w:r>
      <w:proofErr w:type="gramEnd"/>
      <w:r w:rsidRPr="0054260B">
        <w:rPr>
          <w:rFonts w:asciiTheme="minorHAnsi" w:hAnsiTheme="minorHAnsi" w:cstheme="minorHAnsi"/>
          <w:lang w:val="en-US"/>
        </w:rPr>
        <w:t xml:space="preserve"> he must ask in faith without any doubting, for the one who doubts is like the surf of the sea, driven and tossed by the wind. For </w:t>
      </w:r>
      <w:proofErr w:type="gramStart"/>
      <w:r w:rsidRPr="0054260B">
        <w:rPr>
          <w:rFonts w:asciiTheme="minorHAnsi" w:hAnsiTheme="minorHAnsi" w:cstheme="minorHAnsi"/>
          <w:lang w:val="en-US"/>
        </w:rPr>
        <w:t>that</w:t>
      </w:r>
      <w:proofErr w:type="gramEnd"/>
      <w:r w:rsidRPr="0054260B">
        <w:rPr>
          <w:rFonts w:asciiTheme="minorHAnsi" w:hAnsiTheme="minorHAnsi" w:cstheme="minorHAnsi"/>
          <w:lang w:val="en-US"/>
        </w:rPr>
        <w:t xml:space="preserve"> man ought not to expect that he will receive anything from the Lord (Jam 1:6-7).</w:t>
      </w:r>
    </w:p>
    <w:p w:rsidR="00C83D06" w:rsidRPr="0054260B" w:rsidRDefault="00C83D06" w:rsidP="00C83D06">
      <w:pPr>
        <w:ind w:firstLine="426"/>
        <w:rPr>
          <w:rFonts w:asciiTheme="minorHAnsi" w:hAnsiTheme="minorHAnsi" w:cstheme="minorHAnsi"/>
          <w:lang w:val="en-US"/>
        </w:rPr>
      </w:pPr>
    </w:p>
    <w:p w:rsidR="00C83D06" w:rsidRPr="0034517A" w:rsidRDefault="00C83D06" w:rsidP="00C83D06">
      <w:pPr>
        <w:ind w:firstLine="426"/>
        <w:rPr>
          <w:rFonts w:asciiTheme="minorHAnsi" w:hAnsiTheme="minorHAnsi" w:cstheme="minorHAnsi"/>
          <w:lang w:val="en-US"/>
        </w:rPr>
      </w:pPr>
      <w:r>
        <w:rPr>
          <w:rFonts w:asciiTheme="minorHAnsi" w:hAnsiTheme="minorHAnsi" w:cstheme="minorHAnsi"/>
          <w:lang w:val="en-US"/>
        </w:rPr>
        <w:t xml:space="preserve">The Bible also insists on fervency in prayer </w:t>
      </w:r>
      <w:r w:rsidRPr="0054260B">
        <w:rPr>
          <w:rFonts w:asciiTheme="minorHAnsi" w:hAnsiTheme="minorHAnsi" w:cstheme="minorHAnsi"/>
          <w:lang w:val="en-US"/>
        </w:rPr>
        <w:t xml:space="preserve">(Jam 5:16). </w:t>
      </w:r>
      <w:r>
        <w:rPr>
          <w:rFonts w:asciiTheme="minorHAnsi" w:hAnsiTheme="minorHAnsi" w:cstheme="minorHAnsi"/>
          <w:lang w:val="en-US"/>
        </w:rPr>
        <w:t xml:space="preserve">Half-hearted prayer will likely go unanswered. The Bible gives us inspiring examples of prayer with feeling: Elijah </w:t>
      </w:r>
      <w:r w:rsidRPr="0054260B">
        <w:rPr>
          <w:rFonts w:asciiTheme="minorHAnsi" w:hAnsiTheme="minorHAnsi" w:cstheme="minorHAnsi"/>
          <w:lang w:val="en-US"/>
        </w:rPr>
        <w:t>(</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Kin</w:t>
      </w:r>
      <w:r w:rsidRPr="0054260B">
        <w:rPr>
          <w:rFonts w:asciiTheme="minorHAnsi" w:hAnsiTheme="minorHAnsi" w:cstheme="minorHAnsi"/>
          <w:lang w:val="en-US"/>
        </w:rPr>
        <w:t xml:space="preserve"> 18:42-44), </w:t>
      </w:r>
      <w:r>
        <w:rPr>
          <w:rFonts w:asciiTheme="minorHAnsi" w:hAnsiTheme="minorHAnsi" w:cstheme="minorHAnsi"/>
          <w:lang w:val="en-US"/>
        </w:rPr>
        <w:t>Hezekiah</w:t>
      </w:r>
      <w:r w:rsidRPr="0054260B">
        <w:rPr>
          <w:rFonts w:asciiTheme="minorHAnsi" w:hAnsiTheme="minorHAnsi" w:cstheme="minorHAnsi"/>
          <w:lang w:val="en-US"/>
        </w:rPr>
        <w:t xml:space="preserve"> (Isa 37:14-20), </w:t>
      </w:r>
      <w:r>
        <w:rPr>
          <w:rFonts w:asciiTheme="minorHAnsi" w:hAnsiTheme="minorHAnsi" w:cstheme="minorHAnsi"/>
          <w:lang w:val="en-US"/>
        </w:rPr>
        <w:t>Nehemiah</w:t>
      </w:r>
      <w:r w:rsidRPr="0054260B">
        <w:rPr>
          <w:rFonts w:asciiTheme="minorHAnsi" w:hAnsiTheme="minorHAnsi" w:cstheme="minorHAnsi"/>
          <w:lang w:val="en-US"/>
        </w:rPr>
        <w:t xml:space="preserve"> (</w:t>
      </w:r>
      <w:proofErr w:type="spellStart"/>
      <w:r w:rsidRPr="0054260B">
        <w:rPr>
          <w:rFonts w:asciiTheme="minorHAnsi" w:hAnsiTheme="minorHAnsi" w:cstheme="minorHAnsi"/>
          <w:lang w:val="en-US"/>
        </w:rPr>
        <w:t>Neh</w:t>
      </w:r>
      <w:proofErr w:type="spellEnd"/>
      <w:r w:rsidRPr="0054260B">
        <w:rPr>
          <w:rFonts w:asciiTheme="minorHAnsi" w:hAnsiTheme="minorHAnsi" w:cstheme="minorHAnsi"/>
          <w:lang w:val="en-US"/>
        </w:rPr>
        <w:t xml:space="preserve"> 1:4), </w:t>
      </w:r>
      <w:r>
        <w:rPr>
          <w:rFonts w:asciiTheme="minorHAnsi" w:hAnsiTheme="minorHAnsi" w:cstheme="minorHAnsi"/>
          <w:lang w:val="en-US"/>
        </w:rPr>
        <w:t>Mordecai</w:t>
      </w:r>
      <w:r w:rsidRPr="0054260B">
        <w:rPr>
          <w:rFonts w:asciiTheme="minorHAnsi" w:hAnsiTheme="minorHAnsi" w:cstheme="minorHAnsi"/>
          <w:lang w:val="en-US"/>
        </w:rPr>
        <w:t xml:space="preserve"> (Est 4:1-3)</w:t>
      </w:r>
      <w:r>
        <w:rPr>
          <w:rFonts w:asciiTheme="minorHAnsi" w:hAnsiTheme="minorHAnsi" w:cstheme="minorHAnsi"/>
          <w:lang w:val="en-US"/>
        </w:rPr>
        <w:t>, and others</w:t>
      </w:r>
      <w:r w:rsidRPr="0054260B">
        <w:rPr>
          <w:rFonts w:asciiTheme="minorHAnsi" w:hAnsiTheme="minorHAnsi" w:cstheme="minorHAnsi"/>
          <w:lang w:val="en-US"/>
        </w:rPr>
        <w:t xml:space="preserve">. </w:t>
      </w:r>
      <w:r>
        <w:rPr>
          <w:rFonts w:asciiTheme="minorHAnsi" w:hAnsiTheme="minorHAnsi" w:cstheme="minorHAnsi"/>
          <w:lang w:val="en-US"/>
        </w:rPr>
        <w:t>Once</w:t>
      </w:r>
      <w:r w:rsidRPr="0054260B">
        <w:rPr>
          <w:rFonts w:asciiTheme="minorHAnsi" w:hAnsiTheme="minorHAnsi" w:cstheme="minorHAnsi"/>
          <w:lang w:val="en-US"/>
        </w:rPr>
        <w:t xml:space="preserve"> </w:t>
      </w:r>
      <w:r>
        <w:rPr>
          <w:rFonts w:asciiTheme="minorHAnsi" w:hAnsiTheme="minorHAnsi" w:cstheme="minorHAnsi"/>
          <w:lang w:val="en-US"/>
        </w:rPr>
        <w:t>when</w:t>
      </w:r>
      <w:r w:rsidRPr="0054260B">
        <w:rPr>
          <w:rFonts w:asciiTheme="minorHAnsi" w:hAnsiTheme="minorHAnsi" w:cstheme="minorHAnsi"/>
          <w:lang w:val="en-US"/>
        </w:rPr>
        <w:t xml:space="preserve"> </w:t>
      </w:r>
      <w:r>
        <w:rPr>
          <w:rFonts w:asciiTheme="minorHAnsi" w:hAnsiTheme="minorHAnsi" w:cstheme="minorHAnsi"/>
          <w:lang w:val="en-US"/>
        </w:rPr>
        <w:t>Jesus</w:t>
      </w:r>
      <w:r w:rsidRPr="0054260B">
        <w:rPr>
          <w:rFonts w:asciiTheme="minorHAnsi" w:hAnsiTheme="minorHAnsi" w:cstheme="minorHAnsi"/>
          <w:lang w:val="en-US"/>
        </w:rPr>
        <w:t xml:space="preserve"> </w:t>
      </w:r>
      <w:r>
        <w:rPr>
          <w:rFonts w:asciiTheme="minorHAnsi" w:hAnsiTheme="minorHAnsi" w:cstheme="minorHAnsi"/>
          <w:lang w:val="en-US"/>
        </w:rPr>
        <w:t>prayed</w:t>
      </w:r>
      <w:r w:rsidRPr="0054260B">
        <w:rPr>
          <w:rFonts w:asciiTheme="minorHAnsi" w:hAnsiTheme="minorHAnsi" w:cstheme="minorHAnsi"/>
          <w:lang w:val="en-US"/>
        </w:rPr>
        <w:t xml:space="preserve">, </w:t>
      </w:r>
      <w:r>
        <w:rPr>
          <w:rFonts w:asciiTheme="minorHAnsi" w:hAnsiTheme="minorHAnsi" w:cstheme="minorHAnsi"/>
          <w:lang w:val="en-US"/>
        </w:rPr>
        <w:t>His sweat even became blood</w:t>
      </w:r>
      <w:r w:rsidRPr="0054260B">
        <w:rPr>
          <w:rFonts w:asciiTheme="minorHAnsi" w:hAnsiTheme="minorHAnsi" w:cstheme="minorHAnsi"/>
          <w:lang w:val="en-US"/>
        </w:rPr>
        <w:t xml:space="preserve"> (Lk 22:44). </w:t>
      </w:r>
      <w:r>
        <w:rPr>
          <w:rFonts w:asciiTheme="minorHAnsi" w:hAnsiTheme="minorHAnsi" w:cstheme="minorHAnsi"/>
          <w:lang w:val="en-US"/>
        </w:rPr>
        <w:t>Paul</w:t>
      </w:r>
      <w:r w:rsidRPr="0034517A">
        <w:rPr>
          <w:rFonts w:asciiTheme="minorHAnsi" w:hAnsiTheme="minorHAnsi" w:cstheme="minorHAnsi"/>
          <w:lang w:val="en-US"/>
        </w:rPr>
        <w:t xml:space="preserve"> </w:t>
      </w:r>
      <w:r>
        <w:rPr>
          <w:rFonts w:asciiTheme="minorHAnsi" w:hAnsiTheme="minorHAnsi" w:cstheme="minorHAnsi"/>
          <w:lang w:val="en-US"/>
        </w:rPr>
        <w:t>equates</w:t>
      </w:r>
      <w:r w:rsidRPr="0034517A">
        <w:rPr>
          <w:rFonts w:asciiTheme="minorHAnsi" w:hAnsiTheme="minorHAnsi" w:cstheme="minorHAnsi"/>
          <w:lang w:val="en-US"/>
        </w:rPr>
        <w:t xml:space="preserve"> </w:t>
      </w:r>
      <w:r>
        <w:rPr>
          <w:rFonts w:asciiTheme="minorHAnsi" w:hAnsiTheme="minorHAnsi" w:cstheme="minorHAnsi"/>
          <w:lang w:val="en-US"/>
        </w:rPr>
        <w:t>pray</w:t>
      </w:r>
      <w:r w:rsidRPr="0034517A">
        <w:rPr>
          <w:rFonts w:asciiTheme="minorHAnsi" w:hAnsiTheme="minorHAnsi" w:cstheme="minorHAnsi"/>
          <w:lang w:val="en-US"/>
        </w:rPr>
        <w:t xml:space="preserve"> </w:t>
      </w:r>
      <w:r>
        <w:rPr>
          <w:rFonts w:asciiTheme="minorHAnsi" w:hAnsiTheme="minorHAnsi" w:cstheme="minorHAnsi"/>
          <w:lang w:val="en-US"/>
        </w:rPr>
        <w:t>with</w:t>
      </w:r>
      <w:r w:rsidRPr="0034517A">
        <w:rPr>
          <w:rFonts w:asciiTheme="minorHAnsi" w:hAnsiTheme="minorHAnsi" w:cstheme="minorHAnsi"/>
          <w:lang w:val="en-US"/>
        </w:rPr>
        <w:t xml:space="preserve"> </w:t>
      </w:r>
      <w:r>
        <w:rPr>
          <w:rFonts w:asciiTheme="minorHAnsi" w:hAnsiTheme="minorHAnsi" w:cstheme="minorHAnsi"/>
          <w:lang w:val="en-US"/>
        </w:rPr>
        <w:t>labor</w:t>
      </w:r>
      <w:r w:rsidRPr="0034517A">
        <w:rPr>
          <w:rFonts w:asciiTheme="minorHAnsi" w:hAnsiTheme="minorHAnsi" w:cstheme="minorHAnsi"/>
          <w:lang w:val="en-US"/>
        </w:rPr>
        <w:t xml:space="preserve"> (Col 4:12).  </w:t>
      </w:r>
      <w:r>
        <w:rPr>
          <w:rFonts w:asciiTheme="minorHAnsi" w:hAnsiTheme="minorHAnsi" w:cstheme="minorHAnsi"/>
          <w:lang w:val="en-US"/>
        </w:rPr>
        <w:t xml:space="preserve"> </w:t>
      </w:r>
    </w:p>
    <w:p w:rsidR="00C83D06" w:rsidRPr="00C57069" w:rsidRDefault="00C83D06" w:rsidP="00C83D06">
      <w:pPr>
        <w:ind w:firstLine="426"/>
        <w:rPr>
          <w:rFonts w:asciiTheme="minorHAnsi" w:hAnsiTheme="minorHAnsi" w:cstheme="minorHAnsi"/>
          <w:lang w:val="en-US"/>
        </w:rPr>
      </w:pPr>
      <w:r>
        <w:rPr>
          <w:rFonts w:asciiTheme="minorHAnsi" w:hAnsiTheme="minorHAnsi" w:cstheme="minorHAnsi"/>
          <w:lang w:val="en-US"/>
        </w:rPr>
        <w:t>Perseverance</w:t>
      </w:r>
      <w:r w:rsidRPr="00C57069">
        <w:rPr>
          <w:rFonts w:asciiTheme="minorHAnsi" w:hAnsiTheme="minorHAnsi" w:cstheme="minorHAnsi"/>
          <w:lang w:val="en-US"/>
        </w:rPr>
        <w:t xml:space="preserve"> </w:t>
      </w:r>
      <w:r>
        <w:rPr>
          <w:rFonts w:asciiTheme="minorHAnsi" w:hAnsiTheme="minorHAnsi" w:cstheme="minorHAnsi"/>
          <w:lang w:val="en-US"/>
        </w:rPr>
        <w:t>is</w:t>
      </w:r>
      <w:r w:rsidRPr="00C57069">
        <w:rPr>
          <w:rFonts w:asciiTheme="minorHAnsi" w:hAnsiTheme="minorHAnsi" w:cstheme="minorHAnsi"/>
          <w:lang w:val="en-US"/>
        </w:rPr>
        <w:t xml:space="preserve"> </w:t>
      </w:r>
      <w:r>
        <w:rPr>
          <w:rFonts w:asciiTheme="minorHAnsi" w:hAnsiTheme="minorHAnsi" w:cstheme="minorHAnsi"/>
          <w:lang w:val="en-US"/>
        </w:rPr>
        <w:t>also</w:t>
      </w:r>
      <w:r w:rsidRPr="00C57069">
        <w:rPr>
          <w:rFonts w:asciiTheme="minorHAnsi" w:hAnsiTheme="minorHAnsi" w:cstheme="minorHAnsi"/>
          <w:lang w:val="en-US"/>
        </w:rPr>
        <w:t xml:space="preserve"> </w:t>
      </w:r>
      <w:r>
        <w:rPr>
          <w:rFonts w:asciiTheme="minorHAnsi" w:hAnsiTheme="minorHAnsi" w:cstheme="minorHAnsi"/>
          <w:lang w:val="en-US"/>
        </w:rPr>
        <w:t>a</w:t>
      </w:r>
      <w:r w:rsidRPr="00C57069">
        <w:rPr>
          <w:rFonts w:asciiTheme="minorHAnsi" w:hAnsiTheme="minorHAnsi" w:cstheme="minorHAnsi"/>
          <w:lang w:val="en-US"/>
        </w:rPr>
        <w:t xml:space="preserve"> </w:t>
      </w:r>
      <w:r>
        <w:rPr>
          <w:rFonts w:asciiTheme="minorHAnsi" w:hAnsiTheme="minorHAnsi" w:cstheme="minorHAnsi"/>
          <w:lang w:val="en-US"/>
        </w:rPr>
        <w:t>necessary</w:t>
      </w:r>
      <w:r w:rsidRPr="00C57069">
        <w:rPr>
          <w:rFonts w:asciiTheme="minorHAnsi" w:hAnsiTheme="minorHAnsi" w:cstheme="minorHAnsi"/>
          <w:lang w:val="en-US"/>
        </w:rPr>
        <w:t xml:space="preserve"> </w:t>
      </w:r>
      <w:r>
        <w:rPr>
          <w:rFonts w:asciiTheme="minorHAnsi" w:hAnsiTheme="minorHAnsi" w:cstheme="minorHAnsi"/>
          <w:lang w:val="en-US"/>
        </w:rPr>
        <w:t>component. The</w:t>
      </w:r>
      <w:r w:rsidRPr="00C57069">
        <w:rPr>
          <w:rFonts w:asciiTheme="minorHAnsi" w:hAnsiTheme="minorHAnsi" w:cstheme="minorHAnsi"/>
          <w:lang w:val="en-US"/>
        </w:rPr>
        <w:t xml:space="preserve"> </w:t>
      </w:r>
      <w:r>
        <w:rPr>
          <w:rFonts w:asciiTheme="minorHAnsi" w:hAnsiTheme="minorHAnsi" w:cstheme="minorHAnsi"/>
          <w:lang w:val="en-US"/>
        </w:rPr>
        <w:t>Lord</w:t>
      </w:r>
      <w:r w:rsidRPr="00C57069">
        <w:rPr>
          <w:rFonts w:asciiTheme="minorHAnsi" w:hAnsiTheme="minorHAnsi" w:cstheme="minorHAnsi"/>
          <w:lang w:val="en-US"/>
        </w:rPr>
        <w:t xml:space="preserve"> </w:t>
      </w:r>
      <w:r>
        <w:rPr>
          <w:rFonts w:asciiTheme="minorHAnsi" w:hAnsiTheme="minorHAnsi" w:cstheme="minorHAnsi"/>
          <w:lang w:val="en-US"/>
        </w:rPr>
        <w:t>told</w:t>
      </w:r>
      <w:r w:rsidRPr="00C57069">
        <w:rPr>
          <w:rFonts w:asciiTheme="minorHAnsi" w:hAnsiTheme="minorHAnsi" w:cstheme="minorHAnsi"/>
          <w:lang w:val="en-US"/>
        </w:rPr>
        <w:t xml:space="preserve"> </w:t>
      </w:r>
      <w:r>
        <w:rPr>
          <w:rFonts w:asciiTheme="minorHAnsi" w:hAnsiTheme="minorHAnsi" w:cstheme="minorHAnsi"/>
          <w:lang w:val="en-US"/>
        </w:rPr>
        <w:t>two</w:t>
      </w:r>
      <w:r w:rsidRPr="00C57069">
        <w:rPr>
          <w:rFonts w:asciiTheme="minorHAnsi" w:hAnsiTheme="minorHAnsi" w:cstheme="minorHAnsi"/>
          <w:lang w:val="en-US"/>
        </w:rPr>
        <w:t xml:space="preserve"> </w:t>
      </w:r>
      <w:r>
        <w:rPr>
          <w:rFonts w:asciiTheme="minorHAnsi" w:hAnsiTheme="minorHAnsi" w:cstheme="minorHAnsi"/>
          <w:lang w:val="en-US"/>
        </w:rPr>
        <w:t>parables</w:t>
      </w:r>
      <w:r w:rsidRPr="00C57069">
        <w:rPr>
          <w:rFonts w:asciiTheme="minorHAnsi" w:hAnsiTheme="minorHAnsi" w:cstheme="minorHAnsi"/>
          <w:lang w:val="en-US"/>
        </w:rPr>
        <w:t xml:space="preserve"> </w:t>
      </w:r>
      <w:r>
        <w:rPr>
          <w:rFonts w:asciiTheme="minorHAnsi" w:hAnsiTheme="minorHAnsi" w:cstheme="minorHAnsi"/>
          <w:lang w:val="en-US"/>
        </w:rPr>
        <w:t>to</w:t>
      </w:r>
      <w:r w:rsidRPr="00C57069">
        <w:rPr>
          <w:rFonts w:asciiTheme="minorHAnsi" w:hAnsiTheme="minorHAnsi" w:cstheme="minorHAnsi"/>
          <w:lang w:val="en-US"/>
        </w:rPr>
        <w:t xml:space="preserve"> </w:t>
      </w:r>
      <w:r>
        <w:rPr>
          <w:rFonts w:asciiTheme="minorHAnsi" w:hAnsiTheme="minorHAnsi" w:cstheme="minorHAnsi"/>
          <w:lang w:val="en-US"/>
        </w:rPr>
        <w:t>encourage</w:t>
      </w:r>
      <w:r w:rsidRPr="00C57069">
        <w:rPr>
          <w:rFonts w:asciiTheme="minorHAnsi" w:hAnsiTheme="minorHAnsi" w:cstheme="minorHAnsi"/>
          <w:lang w:val="en-US"/>
        </w:rPr>
        <w:t xml:space="preserve"> </w:t>
      </w:r>
      <w:r>
        <w:rPr>
          <w:rFonts w:asciiTheme="minorHAnsi" w:hAnsiTheme="minorHAnsi" w:cstheme="minorHAnsi"/>
          <w:lang w:val="en-US"/>
        </w:rPr>
        <w:t>His</w:t>
      </w:r>
      <w:r w:rsidRPr="00C57069">
        <w:rPr>
          <w:rFonts w:asciiTheme="minorHAnsi" w:hAnsiTheme="minorHAnsi" w:cstheme="minorHAnsi"/>
          <w:lang w:val="en-US"/>
        </w:rPr>
        <w:t xml:space="preserve"> </w:t>
      </w:r>
      <w:r>
        <w:rPr>
          <w:rFonts w:asciiTheme="minorHAnsi" w:hAnsiTheme="minorHAnsi" w:cstheme="minorHAnsi"/>
          <w:lang w:val="en-US"/>
        </w:rPr>
        <w:t>disciples to persevere in prayer</w:t>
      </w:r>
      <w:r w:rsidRPr="00C57069">
        <w:rPr>
          <w:rFonts w:asciiTheme="minorHAnsi" w:hAnsiTheme="minorHAnsi" w:cstheme="minorHAnsi"/>
          <w:lang w:val="en-US"/>
        </w:rPr>
        <w:t xml:space="preserve"> (Lk 11:5-13; 18:1-8). </w:t>
      </w:r>
      <w:r>
        <w:rPr>
          <w:rFonts w:asciiTheme="minorHAnsi" w:hAnsiTheme="minorHAnsi" w:cstheme="minorHAnsi"/>
          <w:lang w:val="en-US"/>
        </w:rPr>
        <w:t>In</w:t>
      </w:r>
      <w:r w:rsidRPr="00C57069">
        <w:rPr>
          <w:rFonts w:asciiTheme="minorHAnsi" w:hAnsiTheme="minorHAnsi" w:cstheme="minorHAnsi"/>
          <w:lang w:val="en-US"/>
        </w:rPr>
        <w:t xml:space="preserve"> </w:t>
      </w:r>
      <w:r>
        <w:rPr>
          <w:rFonts w:asciiTheme="minorHAnsi" w:hAnsiTheme="minorHAnsi" w:cstheme="minorHAnsi"/>
          <w:lang w:val="en-US"/>
        </w:rPr>
        <w:t>another</w:t>
      </w:r>
      <w:r w:rsidRPr="00C57069">
        <w:rPr>
          <w:rFonts w:asciiTheme="minorHAnsi" w:hAnsiTheme="minorHAnsi" w:cstheme="minorHAnsi"/>
          <w:lang w:val="en-US"/>
        </w:rPr>
        <w:t xml:space="preserve"> </w:t>
      </w:r>
      <w:r>
        <w:rPr>
          <w:rFonts w:asciiTheme="minorHAnsi" w:hAnsiTheme="minorHAnsi" w:cstheme="minorHAnsi"/>
          <w:lang w:val="en-US"/>
        </w:rPr>
        <w:t>place</w:t>
      </w:r>
      <w:r w:rsidRPr="00C57069">
        <w:rPr>
          <w:rFonts w:asciiTheme="minorHAnsi" w:hAnsiTheme="minorHAnsi" w:cstheme="minorHAnsi"/>
          <w:lang w:val="en-US"/>
        </w:rPr>
        <w:t xml:space="preserve">, </w:t>
      </w:r>
      <w:r>
        <w:rPr>
          <w:rFonts w:asciiTheme="minorHAnsi" w:hAnsiTheme="minorHAnsi" w:cstheme="minorHAnsi"/>
          <w:lang w:val="en-US"/>
        </w:rPr>
        <w:t>Jesus</w:t>
      </w:r>
      <w:r w:rsidRPr="00C57069">
        <w:rPr>
          <w:rFonts w:asciiTheme="minorHAnsi" w:hAnsiTheme="minorHAnsi" w:cstheme="minorHAnsi"/>
          <w:lang w:val="en-US"/>
        </w:rPr>
        <w:t xml:space="preserve"> </w:t>
      </w:r>
      <w:r>
        <w:rPr>
          <w:rFonts w:asciiTheme="minorHAnsi" w:hAnsiTheme="minorHAnsi" w:cstheme="minorHAnsi"/>
          <w:lang w:val="en-US"/>
        </w:rPr>
        <w:t>promised</w:t>
      </w:r>
      <w:r w:rsidRPr="00C57069">
        <w:rPr>
          <w:rFonts w:asciiTheme="minorHAnsi" w:hAnsiTheme="minorHAnsi" w:cstheme="minorHAnsi"/>
          <w:lang w:val="en-US"/>
        </w:rPr>
        <w:t xml:space="preserve">, “Ask, and it will be given to you; seek, and you will find; knock, and it will be opened to you” (Matt 7:7). </w:t>
      </w:r>
      <w:r>
        <w:rPr>
          <w:rFonts w:asciiTheme="minorHAnsi" w:hAnsiTheme="minorHAnsi" w:cstheme="minorHAnsi"/>
          <w:lang w:val="en-US"/>
        </w:rPr>
        <w:t>The</w:t>
      </w:r>
      <w:r w:rsidRPr="00C57069">
        <w:rPr>
          <w:rFonts w:asciiTheme="minorHAnsi" w:hAnsiTheme="minorHAnsi" w:cstheme="minorHAnsi"/>
          <w:lang w:val="en-US"/>
        </w:rPr>
        <w:t xml:space="preserve"> </w:t>
      </w:r>
      <w:r>
        <w:rPr>
          <w:rFonts w:asciiTheme="minorHAnsi" w:hAnsiTheme="minorHAnsi" w:cstheme="minorHAnsi"/>
          <w:lang w:val="en-US"/>
        </w:rPr>
        <w:t>use</w:t>
      </w:r>
      <w:r w:rsidRPr="00C57069">
        <w:rPr>
          <w:rFonts w:asciiTheme="minorHAnsi" w:hAnsiTheme="minorHAnsi" w:cstheme="minorHAnsi"/>
          <w:lang w:val="en-US"/>
        </w:rPr>
        <w:t xml:space="preserve"> </w:t>
      </w:r>
      <w:r>
        <w:rPr>
          <w:rFonts w:asciiTheme="minorHAnsi" w:hAnsiTheme="minorHAnsi" w:cstheme="minorHAnsi"/>
          <w:lang w:val="en-US"/>
        </w:rPr>
        <w:t>of</w:t>
      </w:r>
      <w:r w:rsidRPr="00C57069">
        <w:rPr>
          <w:rFonts w:asciiTheme="minorHAnsi" w:hAnsiTheme="minorHAnsi" w:cstheme="minorHAnsi"/>
          <w:lang w:val="en-US"/>
        </w:rPr>
        <w:t xml:space="preserve"> </w:t>
      </w:r>
      <w:r>
        <w:rPr>
          <w:rFonts w:asciiTheme="minorHAnsi" w:hAnsiTheme="minorHAnsi" w:cstheme="minorHAnsi"/>
          <w:lang w:val="en-US"/>
        </w:rPr>
        <w:t>the</w:t>
      </w:r>
      <w:r w:rsidRPr="00C57069">
        <w:rPr>
          <w:rFonts w:asciiTheme="minorHAnsi" w:hAnsiTheme="minorHAnsi" w:cstheme="minorHAnsi"/>
          <w:lang w:val="en-US"/>
        </w:rPr>
        <w:t xml:space="preserve"> </w:t>
      </w:r>
      <w:r>
        <w:rPr>
          <w:rFonts w:asciiTheme="minorHAnsi" w:hAnsiTheme="minorHAnsi" w:cstheme="minorHAnsi"/>
          <w:lang w:val="en-US"/>
        </w:rPr>
        <w:t>Greek</w:t>
      </w:r>
      <w:r w:rsidRPr="00C57069">
        <w:rPr>
          <w:rFonts w:asciiTheme="minorHAnsi" w:hAnsiTheme="minorHAnsi" w:cstheme="minorHAnsi"/>
          <w:lang w:val="en-US"/>
        </w:rPr>
        <w:t xml:space="preserve"> </w:t>
      </w:r>
      <w:r>
        <w:rPr>
          <w:rFonts w:asciiTheme="minorHAnsi" w:hAnsiTheme="minorHAnsi" w:cstheme="minorHAnsi"/>
          <w:lang w:val="en-US"/>
        </w:rPr>
        <w:t>present</w:t>
      </w:r>
      <w:r w:rsidRPr="00C57069">
        <w:rPr>
          <w:rFonts w:asciiTheme="minorHAnsi" w:hAnsiTheme="minorHAnsi" w:cstheme="minorHAnsi"/>
          <w:lang w:val="en-US"/>
        </w:rPr>
        <w:t xml:space="preserve"> </w:t>
      </w:r>
      <w:r>
        <w:rPr>
          <w:rFonts w:asciiTheme="minorHAnsi" w:hAnsiTheme="minorHAnsi" w:cstheme="minorHAnsi"/>
          <w:lang w:val="en-US"/>
        </w:rPr>
        <w:t>imperative</w:t>
      </w:r>
      <w:r w:rsidRPr="00C57069">
        <w:rPr>
          <w:rFonts w:asciiTheme="minorHAnsi" w:hAnsiTheme="minorHAnsi" w:cstheme="minorHAnsi"/>
          <w:lang w:val="en-US"/>
        </w:rPr>
        <w:t xml:space="preserve"> </w:t>
      </w:r>
      <w:r>
        <w:rPr>
          <w:rFonts w:asciiTheme="minorHAnsi" w:hAnsiTheme="minorHAnsi" w:cstheme="minorHAnsi"/>
          <w:lang w:val="en-US"/>
        </w:rPr>
        <w:t>in</w:t>
      </w:r>
      <w:r w:rsidRPr="00C57069">
        <w:rPr>
          <w:rFonts w:asciiTheme="minorHAnsi" w:hAnsiTheme="minorHAnsi" w:cstheme="minorHAnsi"/>
          <w:lang w:val="en-US"/>
        </w:rPr>
        <w:t xml:space="preserve"> </w:t>
      </w:r>
      <w:r>
        <w:rPr>
          <w:rFonts w:asciiTheme="minorHAnsi" w:hAnsiTheme="minorHAnsi" w:cstheme="minorHAnsi"/>
          <w:lang w:val="en-US"/>
        </w:rPr>
        <w:t>this</w:t>
      </w:r>
      <w:r w:rsidRPr="00C57069">
        <w:rPr>
          <w:rFonts w:asciiTheme="minorHAnsi" w:hAnsiTheme="minorHAnsi" w:cstheme="minorHAnsi"/>
          <w:lang w:val="en-US"/>
        </w:rPr>
        <w:t xml:space="preserve"> </w:t>
      </w:r>
      <w:r>
        <w:rPr>
          <w:rFonts w:asciiTheme="minorHAnsi" w:hAnsiTheme="minorHAnsi" w:cstheme="minorHAnsi"/>
          <w:lang w:val="en-US"/>
        </w:rPr>
        <w:t>verse</w:t>
      </w:r>
      <w:r w:rsidRPr="00C57069">
        <w:rPr>
          <w:rFonts w:asciiTheme="minorHAnsi" w:hAnsiTheme="minorHAnsi" w:cstheme="minorHAnsi"/>
          <w:lang w:val="en-US"/>
        </w:rPr>
        <w:t xml:space="preserve"> </w:t>
      </w:r>
      <w:r>
        <w:rPr>
          <w:rFonts w:asciiTheme="minorHAnsi" w:hAnsiTheme="minorHAnsi" w:cstheme="minorHAnsi"/>
          <w:lang w:val="en-US"/>
        </w:rPr>
        <w:t>indicates</w:t>
      </w:r>
      <w:r w:rsidRPr="00C57069">
        <w:rPr>
          <w:rFonts w:asciiTheme="minorHAnsi" w:hAnsiTheme="minorHAnsi" w:cstheme="minorHAnsi"/>
          <w:lang w:val="en-US"/>
        </w:rPr>
        <w:t xml:space="preserve"> </w:t>
      </w:r>
      <w:r>
        <w:rPr>
          <w:rFonts w:asciiTheme="minorHAnsi" w:hAnsiTheme="minorHAnsi" w:cstheme="minorHAnsi"/>
          <w:lang w:val="en-US"/>
        </w:rPr>
        <w:t xml:space="preserve">perseverance in repeated asking. </w:t>
      </w:r>
      <w:proofErr w:type="spellStart"/>
      <w:r w:rsidRPr="00C57069">
        <w:rPr>
          <w:rFonts w:asciiTheme="minorHAnsi" w:hAnsiTheme="minorHAnsi" w:cstheme="minorHAnsi"/>
          <w:lang w:val="en-US"/>
        </w:rPr>
        <w:t>Bartimaeus</w:t>
      </w:r>
      <w:proofErr w:type="spellEnd"/>
      <w:r w:rsidRPr="00C57069">
        <w:rPr>
          <w:rFonts w:asciiTheme="minorHAnsi" w:hAnsiTheme="minorHAnsi" w:cstheme="minorHAnsi"/>
          <w:lang w:val="en-US"/>
        </w:rPr>
        <w:t xml:space="preserve"> </w:t>
      </w:r>
      <w:r>
        <w:rPr>
          <w:rFonts w:asciiTheme="minorHAnsi" w:hAnsiTheme="minorHAnsi" w:cstheme="minorHAnsi"/>
          <w:lang w:val="en-US"/>
        </w:rPr>
        <w:t>displayed</w:t>
      </w:r>
      <w:r w:rsidRPr="00C57069">
        <w:rPr>
          <w:rFonts w:asciiTheme="minorHAnsi" w:hAnsiTheme="minorHAnsi" w:cstheme="minorHAnsi"/>
          <w:lang w:val="en-US"/>
        </w:rPr>
        <w:t xml:space="preserve"> </w:t>
      </w:r>
      <w:r>
        <w:rPr>
          <w:rFonts w:asciiTheme="minorHAnsi" w:hAnsiTheme="minorHAnsi" w:cstheme="minorHAnsi"/>
          <w:lang w:val="en-US"/>
        </w:rPr>
        <w:t>tenacity</w:t>
      </w:r>
      <w:r w:rsidRPr="00C57069">
        <w:rPr>
          <w:rFonts w:asciiTheme="minorHAnsi" w:hAnsiTheme="minorHAnsi" w:cstheme="minorHAnsi"/>
          <w:lang w:val="en-US"/>
        </w:rPr>
        <w:t xml:space="preserve"> </w:t>
      </w:r>
      <w:r>
        <w:rPr>
          <w:rFonts w:asciiTheme="minorHAnsi" w:hAnsiTheme="minorHAnsi" w:cstheme="minorHAnsi"/>
          <w:lang w:val="en-US"/>
        </w:rPr>
        <w:t>and</w:t>
      </w:r>
      <w:r w:rsidRPr="00C57069">
        <w:rPr>
          <w:rFonts w:asciiTheme="minorHAnsi" w:hAnsiTheme="minorHAnsi" w:cstheme="minorHAnsi"/>
          <w:lang w:val="en-US"/>
        </w:rPr>
        <w:t xml:space="preserve"> </w:t>
      </w:r>
      <w:r>
        <w:rPr>
          <w:rFonts w:asciiTheme="minorHAnsi" w:hAnsiTheme="minorHAnsi" w:cstheme="minorHAnsi"/>
          <w:lang w:val="en-US"/>
        </w:rPr>
        <w:t>captured the Lord’s attention as a result</w:t>
      </w:r>
      <w:r w:rsidRPr="00C57069">
        <w:rPr>
          <w:rFonts w:asciiTheme="minorHAnsi" w:hAnsiTheme="minorHAnsi" w:cstheme="minorHAnsi"/>
          <w:lang w:val="en-US"/>
        </w:rPr>
        <w:t xml:space="preserve"> (Mk 10:46-48). </w:t>
      </w:r>
      <w:r>
        <w:rPr>
          <w:rFonts w:asciiTheme="minorHAnsi" w:hAnsiTheme="minorHAnsi" w:cstheme="minorHAnsi"/>
          <w:lang w:val="en-US"/>
        </w:rPr>
        <w:t>If</w:t>
      </w:r>
      <w:r w:rsidRPr="00C57069">
        <w:rPr>
          <w:rFonts w:asciiTheme="minorHAnsi" w:hAnsiTheme="minorHAnsi" w:cstheme="minorHAnsi"/>
          <w:lang w:val="en-US"/>
        </w:rPr>
        <w:t xml:space="preserve"> </w:t>
      </w:r>
      <w:r>
        <w:rPr>
          <w:rFonts w:asciiTheme="minorHAnsi" w:hAnsiTheme="minorHAnsi" w:cstheme="minorHAnsi"/>
          <w:lang w:val="en-US"/>
        </w:rPr>
        <w:t>the</w:t>
      </w:r>
      <w:r w:rsidRPr="00C57069">
        <w:rPr>
          <w:rFonts w:asciiTheme="minorHAnsi" w:hAnsiTheme="minorHAnsi" w:cstheme="minorHAnsi"/>
          <w:lang w:val="en-US"/>
        </w:rPr>
        <w:t xml:space="preserve"> </w:t>
      </w:r>
      <w:r>
        <w:rPr>
          <w:rFonts w:asciiTheme="minorHAnsi" w:hAnsiTheme="minorHAnsi" w:cstheme="minorHAnsi"/>
          <w:lang w:val="en-US"/>
        </w:rPr>
        <w:t>answer</w:t>
      </w:r>
      <w:r w:rsidRPr="00C57069">
        <w:rPr>
          <w:rFonts w:asciiTheme="minorHAnsi" w:hAnsiTheme="minorHAnsi" w:cstheme="minorHAnsi"/>
          <w:lang w:val="en-US"/>
        </w:rPr>
        <w:t xml:space="preserve"> </w:t>
      </w:r>
      <w:r>
        <w:rPr>
          <w:rFonts w:asciiTheme="minorHAnsi" w:hAnsiTheme="minorHAnsi" w:cstheme="minorHAnsi"/>
          <w:lang w:val="en-US"/>
        </w:rPr>
        <w:t>to</w:t>
      </w:r>
      <w:r w:rsidRPr="00C57069">
        <w:rPr>
          <w:rFonts w:asciiTheme="minorHAnsi" w:hAnsiTheme="minorHAnsi" w:cstheme="minorHAnsi"/>
          <w:lang w:val="en-US"/>
        </w:rPr>
        <w:t xml:space="preserve"> </w:t>
      </w:r>
      <w:r>
        <w:rPr>
          <w:rFonts w:asciiTheme="minorHAnsi" w:hAnsiTheme="minorHAnsi" w:cstheme="minorHAnsi"/>
          <w:lang w:val="en-US"/>
        </w:rPr>
        <w:t>prayer</w:t>
      </w:r>
      <w:r w:rsidRPr="00C57069">
        <w:rPr>
          <w:rFonts w:asciiTheme="minorHAnsi" w:hAnsiTheme="minorHAnsi" w:cstheme="minorHAnsi"/>
          <w:lang w:val="en-US"/>
        </w:rPr>
        <w:t xml:space="preserve"> </w:t>
      </w:r>
      <w:r>
        <w:rPr>
          <w:rFonts w:asciiTheme="minorHAnsi" w:hAnsiTheme="minorHAnsi" w:cstheme="minorHAnsi"/>
          <w:lang w:val="en-US"/>
        </w:rPr>
        <w:t>does</w:t>
      </w:r>
      <w:r w:rsidRPr="00C57069">
        <w:rPr>
          <w:rFonts w:asciiTheme="minorHAnsi" w:hAnsiTheme="minorHAnsi" w:cstheme="minorHAnsi"/>
          <w:lang w:val="en-US"/>
        </w:rPr>
        <w:t xml:space="preserve"> </w:t>
      </w:r>
      <w:r>
        <w:rPr>
          <w:rFonts w:asciiTheme="minorHAnsi" w:hAnsiTheme="minorHAnsi" w:cstheme="minorHAnsi"/>
          <w:lang w:val="en-US"/>
        </w:rPr>
        <w:t>not</w:t>
      </w:r>
      <w:r w:rsidRPr="00C57069">
        <w:rPr>
          <w:rFonts w:asciiTheme="minorHAnsi" w:hAnsiTheme="minorHAnsi" w:cstheme="minorHAnsi"/>
          <w:lang w:val="en-US"/>
        </w:rPr>
        <w:t xml:space="preserve"> </w:t>
      </w:r>
      <w:r>
        <w:rPr>
          <w:rFonts w:asciiTheme="minorHAnsi" w:hAnsiTheme="minorHAnsi" w:cstheme="minorHAnsi"/>
          <w:lang w:val="en-US"/>
        </w:rPr>
        <w:t>come</w:t>
      </w:r>
      <w:r w:rsidRPr="00C57069">
        <w:rPr>
          <w:rFonts w:asciiTheme="minorHAnsi" w:hAnsiTheme="minorHAnsi" w:cstheme="minorHAnsi"/>
          <w:lang w:val="en-US"/>
        </w:rPr>
        <w:t xml:space="preserve"> </w:t>
      </w:r>
      <w:r>
        <w:rPr>
          <w:rFonts w:asciiTheme="minorHAnsi" w:hAnsiTheme="minorHAnsi" w:cstheme="minorHAnsi"/>
          <w:lang w:val="en-US"/>
        </w:rPr>
        <w:t>immediately</w:t>
      </w:r>
      <w:r w:rsidRPr="00C57069">
        <w:rPr>
          <w:rFonts w:asciiTheme="minorHAnsi" w:hAnsiTheme="minorHAnsi" w:cstheme="minorHAnsi"/>
          <w:lang w:val="en-US"/>
        </w:rPr>
        <w:t xml:space="preserve">, </w:t>
      </w:r>
      <w:r>
        <w:rPr>
          <w:rFonts w:asciiTheme="minorHAnsi" w:hAnsiTheme="minorHAnsi" w:cstheme="minorHAnsi"/>
          <w:lang w:val="en-US"/>
        </w:rPr>
        <w:t>believers</w:t>
      </w:r>
      <w:r w:rsidRPr="00C57069">
        <w:rPr>
          <w:rFonts w:asciiTheme="minorHAnsi" w:hAnsiTheme="minorHAnsi" w:cstheme="minorHAnsi"/>
          <w:lang w:val="en-US"/>
        </w:rPr>
        <w:t xml:space="preserve"> </w:t>
      </w:r>
      <w:r>
        <w:rPr>
          <w:rFonts w:asciiTheme="minorHAnsi" w:hAnsiTheme="minorHAnsi" w:cstheme="minorHAnsi"/>
          <w:lang w:val="en-US"/>
        </w:rPr>
        <w:t>must continue to</w:t>
      </w:r>
      <w:r w:rsidRPr="00C57069">
        <w:rPr>
          <w:rFonts w:asciiTheme="minorHAnsi" w:hAnsiTheme="minorHAnsi" w:cstheme="minorHAnsi"/>
          <w:lang w:val="en-US"/>
        </w:rPr>
        <w:t xml:space="preserve"> </w:t>
      </w:r>
      <w:r>
        <w:rPr>
          <w:rFonts w:asciiTheme="minorHAnsi" w:hAnsiTheme="minorHAnsi" w:cstheme="minorHAnsi"/>
          <w:lang w:val="en-US"/>
        </w:rPr>
        <w:t>stand in faith expecting God’s intervention</w:t>
      </w:r>
      <w:r w:rsidRPr="00C57069">
        <w:rPr>
          <w:rFonts w:asciiTheme="minorHAnsi" w:hAnsiTheme="minorHAnsi" w:cstheme="minorHAnsi"/>
          <w:lang w:val="en-US"/>
        </w:rPr>
        <w:t xml:space="preserve">. </w:t>
      </w:r>
    </w:p>
    <w:p w:rsidR="00C83D06" w:rsidRPr="00C57069" w:rsidRDefault="00C83D06" w:rsidP="00C83D06">
      <w:pPr>
        <w:ind w:firstLine="426"/>
        <w:rPr>
          <w:rFonts w:asciiTheme="minorHAnsi" w:hAnsiTheme="minorHAnsi" w:cstheme="minorHAnsi"/>
          <w:lang w:val="en-US"/>
        </w:rPr>
      </w:pPr>
      <w:r>
        <w:rPr>
          <w:rFonts w:asciiTheme="minorHAnsi" w:hAnsiTheme="minorHAnsi" w:cstheme="minorHAnsi"/>
          <w:lang w:val="en-US"/>
        </w:rPr>
        <w:t>Another</w:t>
      </w:r>
      <w:r w:rsidRPr="00C57069">
        <w:rPr>
          <w:rFonts w:asciiTheme="minorHAnsi" w:hAnsiTheme="minorHAnsi" w:cstheme="minorHAnsi"/>
          <w:lang w:val="en-US"/>
        </w:rPr>
        <w:t xml:space="preserve"> </w:t>
      </w:r>
      <w:r>
        <w:rPr>
          <w:rFonts w:asciiTheme="minorHAnsi" w:hAnsiTheme="minorHAnsi" w:cstheme="minorHAnsi"/>
          <w:lang w:val="en-US"/>
        </w:rPr>
        <w:t>key</w:t>
      </w:r>
      <w:r w:rsidRPr="00C57069">
        <w:rPr>
          <w:rFonts w:asciiTheme="minorHAnsi" w:hAnsiTheme="minorHAnsi" w:cstheme="minorHAnsi"/>
          <w:lang w:val="en-US"/>
        </w:rPr>
        <w:t xml:space="preserve"> </w:t>
      </w:r>
      <w:r>
        <w:rPr>
          <w:rFonts w:asciiTheme="minorHAnsi" w:hAnsiTheme="minorHAnsi" w:cstheme="minorHAnsi"/>
          <w:lang w:val="en-US"/>
        </w:rPr>
        <w:t>component</w:t>
      </w:r>
      <w:r w:rsidRPr="00C57069">
        <w:rPr>
          <w:rFonts w:asciiTheme="minorHAnsi" w:hAnsiTheme="minorHAnsi" w:cstheme="minorHAnsi"/>
          <w:lang w:val="en-US"/>
        </w:rPr>
        <w:t xml:space="preserve"> </w:t>
      </w:r>
      <w:r>
        <w:rPr>
          <w:rFonts w:asciiTheme="minorHAnsi" w:hAnsiTheme="minorHAnsi" w:cstheme="minorHAnsi"/>
          <w:lang w:val="en-US"/>
        </w:rPr>
        <w:t>to</w:t>
      </w:r>
      <w:r w:rsidRPr="00C57069">
        <w:rPr>
          <w:rFonts w:asciiTheme="minorHAnsi" w:hAnsiTheme="minorHAnsi" w:cstheme="minorHAnsi"/>
          <w:lang w:val="en-US"/>
        </w:rPr>
        <w:t xml:space="preserve"> </w:t>
      </w:r>
      <w:r>
        <w:rPr>
          <w:rFonts w:asciiTheme="minorHAnsi" w:hAnsiTheme="minorHAnsi" w:cstheme="minorHAnsi"/>
          <w:lang w:val="en-US"/>
        </w:rPr>
        <w:t>effective</w:t>
      </w:r>
      <w:r w:rsidRPr="00C57069">
        <w:rPr>
          <w:rFonts w:asciiTheme="minorHAnsi" w:hAnsiTheme="minorHAnsi" w:cstheme="minorHAnsi"/>
          <w:lang w:val="en-US"/>
        </w:rPr>
        <w:t xml:space="preserve"> </w:t>
      </w:r>
      <w:r>
        <w:rPr>
          <w:rFonts w:asciiTheme="minorHAnsi" w:hAnsiTheme="minorHAnsi" w:cstheme="minorHAnsi"/>
          <w:lang w:val="en-US"/>
        </w:rPr>
        <w:t>prayer is humility. God “</w:t>
      </w:r>
      <w:r w:rsidRPr="00C57069">
        <w:rPr>
          <w:rFonts w:asciiTheme="minorHAnsi" w:hAnsiTheme="minorHAnsi" w:cstheme="minorHAnsi"/>
          <w:lang w:val="en-US"/>
        </w:rPr>
        <w:t>is opposed to the proud</w:t>
      </w:r>
      <w:r>
        <w:rPr>
          <w:rFonts w:asciiTheme="minorHAnsi" w:hAnsiTheme="minorHAnsi" w:cstheme="minorHAnsi"/>
          <w:lang w:val="en-US"/>
        </w:rPr>
        <w:t>, but gives grace to the humble”</w:t>
      </w:r>
      <w:r w:rsidRPr="00C57069">
        <w:rPr>
          <w:rFonts w:asciiTheme="minorHAnsi" w:hAnsiTheme="minorHAnsi" w:cstheme="minorHAnsi"/>
          <w:lang w:val="en-US"/>
        </w:rPr>
        <w:t xml:space="preserve"> (</w:t>
      </w:r>
      <w:proofErr w:type="gramStart"/>
      <w:r w:rsidRPr="00C57069">
        <w:rPr>
          <w:rFonts w:asciiTheme="minorHAnsi" w:hAnsiTheme="minorHAnsi" w:cstheme="minorHAnsi"/>
          <w:lang w:val="en-US"/>
        </w:rPr>
        <w:t>1</w:t>
      </w:r>
      <w:proofErr w:type="gramEnd"/>
      <w:r w:rsidRPr="00C57069">
        <w:rPr>
          <w:rFonts w:asciiTheme="minorHAnsi" w:hAnsiTheme="minorHAnsi" w:cstheme="minorHAnsi"/>
          <w:lang w:val="en-US"/>
        </w:rPr>
        <w:t xml:space="preserve"> Pet 5:5). </w:t>
      </w:r>
      <w:r>
        <w:rPr>
          <w:rFonts w:asciiTheme="minorHAnsi" w:hAnsiTheme="minorHAnsi" w:cstheme="minorHAnsi"/>
          <w:lang w:val="en-US"/>
        </w:rPr>
        <w:t>An</w:t>
      </w:r>
      <w:r w:rsidRPr="00C57069">
        <w:rPr>
          <w:rFonts w:asciiTheme="minorHAnsi" w:hAnsiTheme="minorHAnsi" w:cstheme="minorHAnsi"/>
          <w:lang w:val="en-US"/>
        </w:rPr>
        <w:t xml:space="preserve"> </w:t>
      </w:r>
      <w:r>
        <w:rPr>
          <w:rFonts w:asciiTheme="minorHAnsi" w:hAnsiTheme="minorHAnsi" w:cstheme="minorHAnsi"/>
          <w:lang w:val="en-US"/>
        </w:rPr>
        <w:t>angel</w:t>
      </w:r>
      <w:r w:rsidRPr="00C57069">
        <w:rPr>
          <w:rFonts w:asciiTheme="minorHAnsi" w:hAnsiTheme="minorHAnsi" w:cstheme="minorHAnsi"/>
          <w:lang w:val="en-US"/>
        </w:rPr>
        <w:t xml:space="preserve"> </w:t>
      </w:r>
      <w:r>
        <w:rPr>
          <w:rFonts w:asciiTheme="minorHAnsi" w:hAnsiTheme="minorHAnsi" w:cstheme="minorHAnsi"/>
          <w:lang w:val="en-US"/>
        </w:rPr>
        <w:t>announced</w:t>
      </w:r>
      <w:r w:rsidRPr="00C57069">
        <w:rPr>
          <w:rFonts w:asciiTheme="minorHAnsi" w:hAnsiTheme="minorHAnsi" w:cstheme="minorHAnsi"/>
          <w:lang w:val="en-US"/>
        </w:rPr>
        <w:t xml:space="preserve"> </w:t>
      </w:r>
      <w:r>
        <w:rPr>
          <w:rFonts w:asciiTheme="minorHAnsi" w:hAnsiTheme="minorHAnsi" w:cstheme="minorHAnsi"/>
          <w:lang w:val="en-US"/>
        </w:rPr>
        <w:t>to</w:t>
      </w:r>
      <w:r w:rsidRPr="00C57069">
        <w:rPr>
          <w:rFonts w:asciiTheme="minorHAnsi" w:hAnsiTheme="minorHAnsi" w:cstheme="minorHAnsi"/>
          <w:lang w:val="en-US"/>
        </w:rPr>
        <w:t xml:space="preserve"> </w:t>
      </w:r>
      <w:r>
        <w:rPr>
          <w:rFonts w:asciiTheme="minorHAnsi" w:hAnsiTheme="minorHAnsi" w:cstheme="minorHAnsi"/>
          <w:lang w:val="en-US"/>
        </w:rPr>
        <w:t>Daniel</w:t>
      </w:r>
      <w:r w:rsidRPr="00C57069">
        <w:rPr>
          <w:rFonts w:asciiTheme="minorHAnsi" w:hAnsiTheme="minorHAnsi" w:cstheme="minorHAnsi"/>
          <w:lang w:val="en-US"/>
        </w:rPr>
        <w:t xml:space="preserve"> </w:t>
      </w:r>
      <w:r>
        <w:rPr>
          <w:rFonts w:asciiTheme="minorHAnsi" w:hAnsiTheme="minorHAnsi" w:cstheme="minorHAnsi"/>
          <w:lang w:val="en-US"/>
        </w:rPr>
        <w:t>that</w:t>
      </w:r>
      <w:r w:rsidRPr="00C57069">
        <w:rPr>
          <w:rFonts w:asciiTheme="minorHAnsi" w:hAnsiTheme="minorHAnsi" w:cstheme="minorHAnsi"/>
          <w:lang w:val="en-US"/>
        </w:rPr>
        <w:t xml:space="preserve"> </w:t>
      </w:r>
      <w:r>
        <w:rPr>
          <w:rFonts w:asciiTheme="minorHAnsi" w:hAnsiTheme="minorHAnsi" w:cstheme="minorHAnsi"/>
          <w:lang w:val="en-US"/>
        </w:rPr>
        <w:t>his</w:t>
      </w:r>
      <w:r w:rsidRPr="00C57069">
        <w:rPr>
          <w:rFonts w:asciiTheme="minorHAnsi" w:hAnsiTheme="minorHAnsi" w:cstheme="minorHAnsi"/>
          <w:lang w:val="en-US"/>
        </w:rPr>
        <w:t xml:space="preserve"> </w:t>
      </w:r>
      <w:r>
        <w:rPr>
          <w:rFonts w:asciiTheme="minorHAnsi" w:hAnsiTheme="minorHAnsi" w:cstheme="minorHAnsi"/>
          <w:lang w:val="en-US"/>
        </w:rPr>
        <w:t>humility</w:t>
      </w:r>
      <w:r w:rsidRPr="00C57069">
        <w:rPr>
          <w:rFonts w:asciiTheme="minorHAnsi" w:hAnsiTheme="minorHAnsi" w:cstheme="minorHAnsi"/>
          <w:lang w:val="en-US"/>
        </w:rPr>
        <w:t xml:space="preserve"> </w:t>
      </w:r>
      <w:r>
        <w:rPr>
          <w:rFonts w:asciiTheme="minorHAnsi" w:hAnsiTheme="minorHAnsi" w:cstheme="minorHAnsi"/>
          <w:lang w:val="en-US"/>
        </w:rPr>
        <w:t>hastened</w:t>
      </w:r>
      <w:r w:rsidRPr="00C57069">
        <w:rPr>
          <w:rFonts w:asciiTheme="minorHAnsi" w:hAnsiTheme="minorHAnsi" w:cstheme="minorHAnsi"/>
          <w:lang w:val="en-US"/>
        </w:rPr>
        <w:t xml:space="preserve"> </w:t>
      </w:r>
      <w:r>
        <w:rPr>
          <w:rFonts w:asciiTheme="minorHAnsi" w:hAnsiTheme="minorHAnsi" w:cstheme="minorHAnsi"/>
          <w:lang w:val="en-US"/>
        </w:rPr>
        <w:t>the answer to his prayer</w:t>
      </w:r>
      <w:r w:rsidRPr="00C57069">
        <w:rPr>
          <w:rFonts w:asciiTheme="minorHAnsi" w:hAnsiTheme="minorHAnsi" w:cstheme="minorHAnsi"/>
          <w:lang w:val="en-US"/>
        </w:rPr>
        <w:t xml:space="preserve"> (Dan 10:12). </w:t>
      </w:r>
      <w:r>
        <w:rPr>
          <w:rFonts w:asciiTheme="minorHAnsi" w:hAnsiTheme="minorHAnsi" w:cstheme="minorHAnsi"/>
          <w:lang w:val="en-US"/>
        </w:rPr>
        <w:t>Therefore</w:t>
      </w:r>
      <w:r w:rsidRPr="00C57069">
        <w:rPr>
          <w:rFonts w:asciiTheme="minorHAnsi" w:hAnsiTheme="minorHAnsi" w:cstheme="minorHAnsi"/>
          <w:lang w:val="en-US"/>
        </w:rPr>
        <w:t xml:space="preserve">, </w:t>
      </w:r>
      <w:r>
        <w:rPr>
          <w:rFonts w:asciiTheme="minorHAnsi" w:hAnsiTheme="minorHAnsi" w:cstheme="minorHAnsi"/>
          <w:lang w:val="en-US"/>
        </w:rPr>
        <w:t>we</w:t>
      </w:r>
      <w:r w:rsidRPr="00C57069">
        <w:rPr>
          <w:rFonts w:asciiTheme="minorHAnsi" w:hAnsiTheme="minorHAnsi" w:cstheme="minorHAnsi"/>
          <w:lang w:val="en-US"/>
        </w:rPr>
        <w:t xml:space="preserve"> </w:t>
      </w:r>
      <w:r>
        <w:rPr>
          <w:rFonts w:asciiTheme="minorHAnsi" w:hAnsiTheme="minorHAnsi" w:cstheme="minorHAnsi"/>
          <w:lang w:val="en-US"/>
        </w:rPr>
        <w:t>value</w:t>
      </w:r>
      <w:r w:rsidRPr="00C57069">
        <w:rPr>
          <w:rFonts w:asciiTheme="minorHAnsi" w:hAnsiTheme="minorHAnsi" w:cstheme="minorHAnsi"/>
          <w:lang w:val="en-US"/>
        </w:rPr>
        <w:t xml:space="preserve"> </w:t>
      </w:r>
      <w:r>
        <w:rPr>
          <w:rFonts w:asciiTheme="minorHAnsi" w:hAnsiTheme="minorHAnsi" w:cstheme="minorHAnsi"/>
          <w:lang w:val="en-US"/>
        </w:rPr>
        <w:t>the</w:t>
      </w:r>
      <w:r w:rsidRPr="00C57069">
        <w:rPr>
          <w:rFonts w:asciiTheme="minorHAnsi" w:hAnsiTheme="minorHAnsi" w:cstheme="minorHAnsi"/>
          <w:lang w:val="en-US"/>
        </w:rPr>
        <w:t xml:space="preserve"> </w:t>
      </w:r>
      <w:r>
        <w:rPr>
          <w:rFonts w:asciiTheme="minorHAnsi" w:hAnsiTheme="minorHAnsi" w:cstheme="minorHAnsi"/>
          <w:lang w:val="en-US"/>
        </w:rPr>
        <w:t>counsel</w:t>
      </w:r>
      <w:r w:rsidRPr="00C57069">
        <w:rPr>
          <w:rFonts w:asciiTheme="minorHAnsi" w:hAnsiTheme="minorHAnsi" w:cstheme="minorHAnsi"/>
          <w:lang w:val="en-US"/>
        </w:rPr>
        <w:t xml:space="preserve"> </w:t>
      </w:r>
      <w:r>
        <w:rPr>
          <w:rFonts w:asciiTheme="minorHAnsi" w:hAnsiTheme="minorHAnsi" w:cstheme="minorHAnsi"/>
          <w:lang w:val="en-US"/>
        </w:rPr>
        <w:t>of</w:t>
      </w:r>
      <w:r w:rsidRPr="00C57069">
        <w:rPr>
          <w:rFonts w:asciiTheme="minorHAnsi" w:hAnsiTheme="minorHAnsi" w:cstheme="minorHAnsi"/>
          <w:lang w:val="en-US"/>
        </w:rPr>
        <w:t xml:space="preserve"> </w:t>
      </w:r>
      <w:r>
        <w:rPr>
          <w:rFonts w:asciiTheme="minorHAnsi" w:hAnsiTheme="minorHAnsi" w:cstheme="minorHAnsi"/>
          <w:lang w:val="en-US"/>
        </w:rPr>
        <w:t>Ecclesiastes</w:t>
      </w:r>
      <w:r w:rsidRPr="00C57069">
        <w:rPr>
          <w:rFonts w:asciiTheme="minorHAnsi" w:hAnsiTheme="minorHAnsi" w:cstheme="minorHAnsi"/>
          <w:lang w:val="en-US"/>
        </w:rPr>
        <w:t>: “Do not be hasty in word or impulsive in thought to bring up a</w:t>
      </w:r>
      <w:r>
        <w:rPr>
          <w:rFonts w:asciiTheme="minorHAnsi" w:hAnsiTheme="minorHAnsi" w:cstheme="minorHAnsi"/>
          <w:lang w:val="en-US"/>
        </w:rPr>
        <w:t xml:space="preserve"> matter in the presence of God</w:t>
      </w:r>
      <w:r w:rsidRPr="00C57069">
        <w:rPr>
          <w:rFonts w:asciiTheme="minorHAnsi" w:hAnsiTheme="minorHAnsi" w:cstheme="minorHAnsi"/>
          <w:lang w:val="en-US"/>
        </w:rPr>
        <w:t>” (</w:t>
      </w:r>
      <w:proofErr w:type="spellStart"/>
      <w:r w:rsidRPr="00C57069">
        <w:rPr>
          <w:rFonts w:asciiTheme="minorHAnsi" w:hAnsiTheme="minorHAnsi" w:cstheme="minorHAnsi"/>
          <w:lang w:val="en-US"/>
        </w:rPr>
        <w:t>Ecc</w:t>
      </w:r>
      <w:proofErr w:type="spellEnd"/>
      <w:r w:rsidRPr="00C57069">
        <w:rPr>
          <w:rFonts w:asciiTheme="minorHAnsi" w:hAnsiTheme="minorHAnsi" w:cstheme="minorHAnsi"/>
          <w:lang w:val="en-US"/>
        </w:rPr>
        <w:t xml:space="preserve"> 5:2).</w:t>
      </w:r>
    </w:p>
    <w:p w:rsidR="00C83D06" w:rsidRPr="009E4CAB" w:rsidRDefault="00C83D06" w:rsidP="00C83D06">
      <w:pPr>
        <w:ind w:firstLine="426"/>
        <w:rPr>
          <w:rFonts w:asciiTheme="minorHAnsi" w:hAnsiTheme="minorHAnsi" w:cstheme="minorHAnsi"/>
          <w:lang w:val="en-US"/>
        </w:rPr>
      </w:pPr>
      <w:r>
        <w:rPr>
          <w:rFonts w:asciiTheme="minorHAnsi" w:hAnsiTheme="minorHAnsi" w:cstheme="minorHAnsi"/>
          <w:lang w:val="en-US"/>
        </w:rPr>
        <w:t xml:space="preserve">Finally, prayer </w:t>
      </w:r>
      <w:proofErr w:type="gramStart"/>
      <w:r>
        <w:rPr>
          <w:rFonts w:asciiTheme="minorHAnsi" w:hAnsiTheme="minorHAnsi" w:cstheme="minorHAnsi"/>
          <w:lang w:val="en-US"/>
        </w:rPr>
        <w:t>must be made</w:t>
      </w:r>
      <w:proofErr w:type="gramEnd"/>
      <w:r>
        <w:rPr>
          <w:rFonts w:asciiTheme="minorHAnsi" w:hAnsiTheme="minorHAnsi" w:cstheme="minorHAnsi"/>
          <w:lang w:val="en-US"/>
        </w:rPr>
        <w:t xml:space="preserve"> in the name of Jesus. The Lord Himself insisted on this rule</w:t>
      </w:r>
      <w:r w:rsidRPr="009E4CAB">
        <w:rPr>
          <w:rFonts w:asciiTheme="minorHAnsi" w:hAnsiTheme="minorHAnsi" w:cstheme="minorHAnsi"/>
          <w:lang w:val="en-US"/>
        </w:rPr>
        <w:t xml:space="preserve"> (</w:t>
      </w:r>
      <w:proofErr w:type="spellStart"/>
      <w:r w:rsidRPr="009E4CAB">
        <w:rPr>
          <w:rFonts w:asciiTheme="minorHAnsi" w:hAnsiTheme="minorHAnsi" w:cstheme="minorHAnsi"/>
          <w:lang w:val="en-US"/>
        </w:rPr>
        <w:t>Jn</w:t>
      </w:r>
      <w:proofErr w:type="spellEnd"/>
      <w:r w:rsidRPr="009E4CAB">
        <w:rPr>
          <w:rFonts w:asciiTheme="minorHAnsi" w:hAnsiTheme="minorHAnsi" w:cstheme="minorHAnsi"/>
          <w:lang w:val="en-US"/>
        </w:rPr>
        <w:t xml:space="preserve"> 16:24). </w:t>
      </w:r>
      <w:r>
        <w:rPr>
          <w:rFonts w:asciiTheme="minorHAnsi" w:hAnsiTheme="minorHAnsi" w:cstheme="minorHAnsi"/>
          <w:lang w:val="en-US"/>
        </w:rPr>
        <w:t>Prayer</w:t>
      </w:r>
      <w:r w:rsidRPr="009E4CAB">
        <w:rPr>
          <w:rFonts w:asciiTheme="minorHAnsi" w:hAnsiTheme="minorHAnsi" w:cstheme="minorHAnsi"/>
          <w:lang w:val="en-US"/>
        </w:rPr>
        <w:t xml:space="preserve"> </w:t>
      </w:r>
      <w:r>
        <w:rPr>
          <w:rFonts w:asciiTheme="minorHAnsi" w:hAnsiTheme="minorHAnsi" w:cstheme="minorHAnsi"/>
          <w:lang w:val="en-US"/>
        </w:rPr>
        <w:t>in</w:t>
      </w:r>
      <w:r w:rsidRPr="009E4CAB">
        <w:rPr>
          <w:rFonts w:asciiTheme="minorHAnsi" w:hAnsiTheme="minorHAnsi" w:cstheme="minorHAnsi"/>
          <w:lang w:val="en-US"/>
        </w:rPr>
        <w:t xml:space="preserve"> </w:t>
      </w:r>
      <w:r>
        <w:rPr>
          <w:rFonts w:asciiTheme="minorHAnsi" w:hAnsiTheme="minorHAnsi" w:cstheme="minorHAnsi"/>
          <w:lang w:val="en-US"/>
        </w:rPr>
        <w:t>Jesus</w:t>
      </w:r>
      <w:r w:rsidRPr="009E4CAB">
        <w:rPr>
          <w:rFonts w:asciiTheme="minorHAnsi" w:hAnsiTheme="minorHAnsi" w:cstheme="minorHAnsi"/>
          <w:lang w:val="en-US"/>
        </w:rPr>
        <w:t xml:space="preserve">’ </w:t>
      </w:r>
      <w:r>
        <w:rPr>
          <w:rFonts w:asciiTheme="minorHAnsi" w:hAnsiTheme="minorHAnsi" w:cstheme="minorHAnsi"/>
          <w:lang w:val="en-US"/>
        </w:rPr>
        <w:t>name</w:t>
      </w:r>
      <w:r w:rsidRPr="009E4CAB">
        <w:rPr>
          <w:rFonts w:asciiTheme="minorHAnsi" w:hAnsiTheme="minorHAnsi" w:cstheme="minorHAnsi"/>
          <w:lang w:val="en-US"/>
        </w:rPr>
        <w:t xml:space="preserve"> </w:t>
      </w:r>
      <w:r>
        <w:rPr>
          <w:rFonts w:asciiTheme="minorHAnsi" w:hAnsiTheme="minorHAnsi" w:cstheme="minorHAnsi"/>
          <w:lang w:val="en-US"/>
        </w:rPr>
        <w:t>serves</w:t>
      </w:r>
      <w:r w:rsidRPr="009E4CAB">
        <w:rPr>
          <w:rFonts w:asciiTheme="minorHAnsi" w:hAnsiTheme="minorHAnsi" w:cstheme="minorHAnsi"/>
          <w:lang w:val="en-US"/>
        </w:rPr>
        <w:t xml:space="preserve"> </w:t>
      </w:r>
      <w:r>
        <w:rPr>
          <w:rFonts w:asciiTheme="minorHAnsi" w:hAnsiTheme="minorHAnsi" w:cstheme="minorHAnsi"/>
          <w:lang w:val="en-US"/>
        </w:rPr>
        <w:t>as</w:t>
      </w:r>
      <w:r w:rsidRPr="009E4CAB">
        <w:rPr>
          <w:rFonts w:asciiTheme="minorHAnsi" w:hAnsiTheme="minorHAnsi" w:cstheme="minorHAnsi"/>
          <w:lang w:val="en-US"/>
        </w:rPr>
        <w:t xml:space="preserve"> </w:t>
      </w:r>
      <w:r>
        <w:rPr>
          <w:rFonts w:asciiTheme="minorHAnsi" w:hAnsiTheme="minorHAnsi" w:cstheme="minorHAnsi"/>
          <w:lang w:val="en-US"/>
        </w:rPr>
        <w:t>a</w:t>
      </w:r>
      <w:r w:rsidRPr="009E4CAB">
        <w:rPr>
          <w:rFonts w:asciiTheme="minorHAnsi" w:hAnsiTheme="minorHAnsi" w:cstheme="minorHAnsi"/>
          <w:lang w:val="en-US"/>
        </w:rPr>
        <w:t xml:space="preserve"> </w:t>
      </w:r>
      <w:r>
        <w:rPr>
          <w:rFonts w:asciiTheme="minorHAnsi" w:hAnsiTheme="minorHAnsi" w:cstheme="minorHAnsi"/>
          <w:lang w:val="en-US"/>
        </w:rPr>
        <w:t>recognition</w:t>
      </w:r>
      <w:r w:rsidRPr="009E4CAB">
        <w:rPr>
          <w:rFonts w:asciiTheme="minorHAnsi" w:hAnsiTheme="minorHAnsi" w:cstheme="minorHAnsi"/>
          <w:lang w:val="en-US"/>
        </w:rPr>
        <w:t xml:space="preserve"> </w:t>
      </w:r>
      <w:r>
        <w:rPr>
          <w:rFonts w:asciiTheme="minorHAnsi" w:hAnsiTheme="minorHAnsi" w:cstheme="minorHAnsi"/>
          <w:lang w:val="en-US"/>
        </w:rPr>
        <w:t>by</w:t>
      </w:r>
      <w:r w:rsidRPr="009E4CAB">
        <w:rPr>
          <w:rFonts w:asciiTheme="minorHAnsi" w:hAnsiTheme="minorHAnsi" w:cstheme="minorHAnsi"/>
          <w:lang w:val="en-US"/>
        </w:rPr>
        <w:t xml:space="preserve"> </w:t>
      </w:r>
      <w:r>
        <w:rPr>
          <w:rFonts w:asciiTheme="minorHAnsi" w:hAnsiTheme="minorHAnsi" w:cstheme="minorHAnsi"/>
          <w:lang w:val="en-US"/>
        </w:rPr>
        <w:t>the</w:t>
      </w:r>
      <w:r w:rsidRPr="009E4CAB">
        <w:rPr>
          <w:rFonts w:asciiTheme="minorHAnsi" w:hAnsiTheme="minorHAnsi" w:cstheme="minorHAnsi"/>
          <w:lang w:val="en-US"/>
        </w:rPr>
        <w:t xml:space="preserve"> </w:t>
      </w:r>
      <w:r>
        <w:rPr>
          <w:rFonts w:asciiTheme="minorHAnsi" w:hAnsiTheme="minorHAnsi" w:cstheme="minorHAnsi"/>
          <w:lang w:val="en-US"/>
        </w:rPr>
        <w:t>party</w:t>
      </w:r>
      <w:r w:rsidRPr="009E4CAB">
        <w:rPr>
          <w:rFonts w:asciiTheme="minorHAnsi" w:hAnsiTheme="minorHAnsi" w:cstheme="minorHAnsi"/>
          <w:lang w:val="en-US"/>
        </w:rPr>
        <w:t xml:space="preserve"> </w:t>
      </w:r>
      <w:r>
        <w:rPr>
          <w:rFonts w:asciiTheme="minorHAnsi" w:hAnsiTheme="minorHAnsi" w:cstheme="minorHAnsi"/>
          <w:lang w:val="en-US"/>
        </w:rPr>
        <w:t>in</w:t>
      </w:r>
      <w:r w:rsidRPr="009E4CAB">
        <w:rPr>
          <w:rFonts w:asciiTheme="minorHAnsi" w:hAnsiTheme="minorHAnsi" w:cstheme="minorHAnsi"/>
          <w:lang w:val="en-US"/>
        </w:rPr>
        <w:t xml:space="preserve"> </w:t>
      </w:r>
      <w:r>
        <w:rPr>
          <w:rFonts w:asciiTheme="minorHAnsi" w:hAnsiTheme="minorHAnsi" w:cstheme="minorHAnsi"/>
          <w:lang w:val="en-US"/>
        </w:rPr>
        <w:t>prayer</w:t>
      </w:r>
      <w:r w:rsidRPr="009E4CAB">
        <w:rPr>
          <w:rFonts w:asciiTheme="minorHAnsi" w:hAnsiTheme="minorHAnsi" w:cstheme="minorHAnsi"/>
          <w:lang w:val="en-US"/>
        </w:rPr>
        <w:t xml:space="preserve"> </w:t>
      </w:r>
      <w:r>
        <w:rPr>
          <w:rFonts w:asciiTheme="minorHAnsi" w:hAnsiTheme="minorHAnsi" w:cstheme="minorHAnsi"/>
          <w:lang w:val="en-US"/>
        </w:rPr>
        <w:t>that</w:t>
      </w:r>
      <w:r w:rsidRPr="009E4CAB">
        <w:rPr>
          <w:rFonts w:asciiTheme="minorHAnsi" w:hAnsiTheme="minorHAnsi" w:cstheme="minorHAnsi"/>
          <w:lang w:val="en-US"/>
        </w:rPr>
        <w:t xml:space="preserve"> </w:t>
      </w:r>
      <w:r>
        <w:rPr>
          <w:rFonts w:asciiTheme="minorHAnsi" w:hAnsiTheme="minorHAnsi" w:cstheme="minorHAnsi"/>
          <w:lang w:val="en-US"/>
        </w:rPr>
        <w:t>our</w:t>
      </w:r>
      <w:r w:rsidRPr="009E4CAB">
        <w:rPr>
          <w:rFonts w:asciiTheme="minorHAnsi" w:hAnsiTheme="minorHAnsi" w:cstheme="minorHAnsi"/>
          <w:lang w:val="en-US"/>
        </w:rPr>
        <w:t xml:space="preserve"> </w:t>
      </w:r>
      <w:r>
        <w:rPr>
          <w:rFonts w:asciiTheme="minorHAnsi" w:hAnsiTheme="minorHAnsi" w:cstheme="minorHAnsi"/>
          <w:lang w:val="en-US"/>
        </w:rPr>
        <w:t xml:space="preserve">access to God’s throne </w:t>
      </w:r>
      <w:proofErr w:type="gramStart"/>
      <w:r>
        <w:rPr>
          <w:rFonts w:asciiTheme="minorHAnsi" w:hAnsiTheme="minorHAnsi" w:cstheme="minorHAnsi"/>
          <w:lang w:val="en-US"/>
        </w:rPr>
        <w:t>is made</w:t>
      </w:r>
      <w:proofErr w:type="gramEnd"/>
      <w:r>
        <w:rPr>
          <w:rFonts w:asciiTheme="minorHAnsi" w:hAnsiTheme="minorHAnsi" w:cstheme="minorHAnsi"/>
          <w:lang w:val="en-US"/>
        </w:rPr>
        <w:t xml:space="preserve"> possible only through the redemptive work of Jesus Christ</w:t>
      </w:r>
      <w:r w:rsidRPr="009E4CAB">
        <w:rPr>
          <w:rFonts w:asciiTheme="minorHAnsi" w:hAnsiTheme="minorHAnsi" w:cstheme="minorHAnsi"/>
          <w:lang w:val="en-US"/>
        </w:rPr>
        <w:t xml:space="preserve">. </w:t>
      </w:r>
    </w:p>
    <w:p w:rsidR="00C83D06" w:rsidRPr="009E4CAB" w:rsidRDefault="00C83D06" w:rsidP="00C83D06">
      <w:pPr>
        <w:ind w:firstLine="426"/>
        <w:rPr>
          <w:rFonts w:asciiTheme="minorHAnsi" w:hAnsiTheme="minorHAnsi" w:cstheme="minorHAnsi"/>
          <w:lang w:val="en-US"/>
        </w:rPr>
      </w:pPr>
      <w:r>
        <w:rPr>
          <w:rFonts w:asciiTheme="minorHAnsi" w:hAnsiTheme="minorHAnsi" w:cstheme="minorHAnsi"/>
          <w:lang w:val="en-US"/>
        </w:rPr>
        <w:t>It</w:t>
      </w:r>
      <w:r w:rsidRPr="009E4CAB">
        <w:rPr>
          <w:rFonts w:asciiTheme="minorHAnsi" w:hAnsiTheme="minorHAnsi" w:cstheme="minorHAnsi"/>
          <w:lang w:val="en-US"/>
        </w:rPr>
        <w:t xml:space="preserve"> </w:t>
      </w:r>
      <w:r>
        <w:rPr>
          <w:rFonts w:asciiTheme="minorHAnsi" w:hAnsiTheme="minorHAnsi" w:cstheme="minorHAnsi"/>
          <w:lang w:val="en-US"/>
        </w:rPr>
        <w:t>is</w:t>
      </w:r>
      <w:r w:rsidRPr="009E4CAB">
        <w:rPr>
          <w:rFonts w:asciiTheme="minorHAnsi" w:hAnsiTheme="minorHAnsi" w:cstheme="minorHAnsi"/>
          <w:lang w:val="en-US"/>
        </w:rPr>
        <w:t xml:space="preserve"> </w:t>
      </w:r>
      <w:r>
        <w:rPr>
          <w:rFonts w:asciiTheme="minorHAnsi" w:hAnsiTheme="minorHAnsi" w:cstheme="minorHAnsi"/>
          <w:lang w:val="en-US"/>
        </w:rPr>
        <w:t>interesting</w:t>
      </w:r>
      <w:r w:rsidRPr="009E4CAB">
        <w:rPr>
          <w:rFonts w:asciiTheme="minorHAnsi" w:hAnsiTheme="minorHAnsi" w:cstheme="minorHAnsi"/>
          <w:lang w:val="en-US"/>
        </w:rPr>
        <w:t xml:space="preserve"> </w:t>
      </w:r>
      <w:r>
        <w:rPr>
          <w:rFonts w:asciiTheme="minorHAnsi" w:hAnsiTheme="minorHAnsi" w:cstheme="minorHAnsi"/>
          <w:lang w:val="en-US"/>
        </w:rPr>
        <w:t>to</w:t>
      </w:r>
      <w:r w:rsidRPr="009E4CAB">
        <w:rPr>
          <w:rFonts w:asciiTheme="minorHAnsi" w:hAnsiTheme="minorHAnsi" w:cstheme="minorHAnsi"/>
          <w:lang w:val="en-US"/>
        </w:rPr>
        <w:t xml:space="preserve"> </w:t>
      </w:r>
      <w:r>
        <w:rPr>
          <w:rFonts w:asciiTheme="minorHAnsi" w:hAnsiTheme="minorHAnsi" w:cstheme="minorHAnsi"/>
          <w:lang w:val="en-US"/>
        </w:rPr>
        <w:t>note</w:t>
      </w:r>
      <w:r w:rsidRPr="009E4CAB">
        <w:rPr>
          <w:rFonts w:asciiTheme="minorHAnsi" w:hAnsiTheme="minorHAnsi" w:cstheme="minorHAnsi"/>
          <w:lang w:val="en-US"/>
        </w:rPr>
        <w:t xml:space="preserve"> </w:t>
      </w:r>
      <w:r>
        <w:rPr>
          <w:rFonts w:asciiTheme="minorHAnsi" w:hAnsiTheme="minorHAnsi" w:cstheme="minorHAnsi"/>
          <w:lang w:val="en-US"/>
        </w:rPr>
        <w:t>that</w:t>
      </w:r>
      <w:r w:rsidRPr="009E4CAB">
        <w:rPr>
          <w:rFonts w:asciiTheme="minorHAnsi" w:hAnsiTheme="minorHAnsi" w:cstheme="minorHAnsi"/>
          <w:lang w:val="en-US"/>
        </w:rPr>
        <w:t xml:space="preserve"> </w:t>
      </w:r>
      <w:r>
        <w:rPr>
          <w:rFonts w:asciiTheme="minorHAnsi" w:hAnsiTheme="minorHAnsi" w:cstheme="minorHAnsi"/>
          <w:lang w:val="en-US"/>
        </w:rPr>
        <w:t>the</w:t>
      </w:r>
      <w:r w:rsidRPr="009E4CAB">
        <w:rPr>
          <w:rFonts w:asciiTheme="minorHAnsi" w:hAnsiTheme="minorHAnsi" w:cstheme="minorHAnsi"/>
          <w:lang w:val="en-US"/>
        </w:rPr>
        <w:t xml:space="preserve"> </w:t>
      </w:r>
      <w:r>
        <w:rPr>
          <w:rFonts w:asciiTheme="minorHAnsi" w:hAnsiTheme="minorHAnsi" w:cstheme="minorHAnsi"/>
          <w:lang w:val="en-US"/>
        </w:rPr>
        <w:t>Bible</w:t>
      </w:r>
      <w:r w:rsidRPr="009E4CAB">
        <w:rPr>
          <w:rFonts w:asciiTheme="minorHAnsi" w:hAnsiTheme="minorHAnsi" w:cstheme="minorHAnsi"/>
          <w:lang w:val="en-US"/>
        </w:rPr>
        <w:t xml:space="preserve"> </w:t>
      </w:r>
      <w:r>
        <w:rPr>
          <w:rFonts w:asciiTheme="minorHAnsi" w:hAnsiTheme="minorHAnsi" w:cstheme="minorHAnsi"/>
          <w:lang w:val="en-US"/>
        </w:rPr>
        <w:t>often</w:t>
      </w:r>
      <w:r w:rsidRPr="009E4CAB">
        <w:rPr>
          <w:rFonts w:asciiTheme="minorHAnsi" w:hAnsiTheme="minorHAnsi" w:cstheme="minorHAnsi"/>
          <w:lang w:val="en-US"/>
        </w:rPr>
        <w:t xml:space="preserve"> </w:t>
      </w:r>
      <w:r>
        <w:rPr>
          <w:rFonts w:asciiTheme="minorHAnsi" w:hAnsiTheme="minorHAnsi" w:cstheme="minorHAnsi"/>
          <w:lang w:val="en-US"/>
        </w:rPr>
        <w:t>narrates</w:t>
      </w:r>
      <w:r w:rsidRPr="009E4CAB">
        <w:rPr>
          <w:rFonts w:asciiTheme="minorHAnsi" w:hAnsiTheme="minorHAnsi" w:cstheme="minorHAnsi"/>
          <w:lang w:val="en-US"/>
        </w:rPr>
        <w:t xml:space="preserve"> </w:t>
      </w:r>
      <w:r>
        <w:rPr>
          <w:rFonts w:asciiTheme="minorHAnsi" w:hAnsiTheme="minorHAnsi" w:cstheme="minorHAnsi"/>
          <w:lang w:val="en-US"/>
        </w:rPr>
        <w:t>examples</w:t>
      </w:r>
      <w:r w:rsidRPr="009E4CAB">
        <w:rPr>
          <w:rFonts w:asciiTheme="minorHAnsi" w:hAnsiTheme="minorHAnsi" w:cstheme="minorHAnsi"/>
          <w:lang w:val="en-US"/>
        </w:rPr>
        <w:t xml:space="preserve"> </w:t>
      </w:r>
      <w:r>
        <w:rPr>
          <w:rFonts w:asciiTheme="minorHAnsi" w:hAnsiTheme="minorHAnsi" w:cstheme="minorHAnsi"/>
          <w:lang w:val="en-US"/>
        </w:rPr>
        <w:t>where</w:t>
      </w:r>
      <w:r w:rsidRPr="009E4CAB">
        <w:rPr>
          <w:rFonts w:asciiTheme="minorHAnsi" w:hAnsiTheme="minorHAnsi" w:cstheme="minorHAnsi"/>
          <w:lang w:val="en-US"/>
        </w:rPr>
        <w:t xml:space="preserve"> </w:t>
      </w:r>
      <w:r>
        <w:rPr>
          <w:rFonts w:asciiTheme="minorHAnsi" w:hAnsiTheme="minorHAnsi" w:cstheme="minorHAnsi"/>
          <w:lang w:val="en-US"/>
        </w:rPr>
        <w:t>those</w:t>
      </w:r>
      <w:r w:rsidRPr="009E4CAB">
        <w:rPr>
          <w:rFonts w:asciiTheme="minorHAnsi" w:hAnsiTheme="minorHAnsi" w:cstheme="minorHAnsi"/>
          <w:lang w:val="en-US"/>
        </w:rPr>
        <w:t xml:space="preserve"> </w:t>
      </w:r>
      <w:r>
        <w:rPr>
          <w:rFonts w:asciiTheme="minorHAnsi" w:hAnsiTheme="minorHAnsi" w:cstheme="minorHAnsi"/>
          <w:lang w:val="en-US"/>
        </w:rPr>
        <w:t>in</w:t>
      </w:r>
      <w:r w:rsidRPr="009E4CAB">
        <w:rPr>
          <w:rFonts w:asciiTheme="minorHAnsi" w:hAnsiTheme="minorHAnsi" w:cstheme="minorHAnsi"/>
          <w:lang w:val="en-US"/>
        </w:rPr>
        <w:t xml:space="preserve"> </w:t>
      </w:r>
      <w:r>
        <w:rPr>
          <w:rFonts w:asciiTheme="minorHAnsi" w:hAnsiTheme="minorHAnsi" w:cstheme="minorHAnsi"/>
          <w:lang w:val="en-US"/>
        </w:rPr>
        <w:t>prayer</w:t>
      </w:r>
      <w:r w:rsidRPr="009E4CAB">
        <w:rPr>
          <w:rFonts w:asciiTheme="minorHAnsi" w:hAnsiTheme="minorHAnsi" w:cstheme="minorHAnsi"/>
          <w:lang w:val="en-US"/>
        </w:rPr>
        <w:t xml:space="preserve"> </w:t>
      </w:r>
      <w:r>
        <w:rPr>
          <w:rFonts w:asciiTheme="minorHAnsi" w:hAnsiTheme="minorHAnsi" w:cstheme="minorHAnsi"/>
          <w:lang w:val="en-US"/>
        </w:rPr>
        <w:t>give God “reasons” why He should answer their prayer, as if they are thereby “convincing” Him to act. For example, in Psalm 74 the psalmist, in asking for Israel’s deliverance, appeals to Yahweh’s reputation among the Gentiles: “</w:t>
      </w:r>
      <w:r w:rsidRPr="009E4CAB">
        <w:rPr>
          <w:rFonts w:asciiTheme="minorHAnsi" w:hAnsiTheme="minorHAnsi" w:cstheme="minorHAnsi"/>
          <w:lang w:val="en-US"/>
        </w:rPr>
        <w:t>Arise, O Go</w:t>
      </w:r>
      <w:r>
        <w:rPr>
          <w:rFonts w:asciiTheme="minorHAnsi" w:hAnsiTheme="minorHAnsi" w:cstheme="minorHAnsi"/>
          <w:lang w:val="en-US"/>
        </w:rPr>
        <w:t xml:space="preserve">d, {and} plead </w:t>
      </w:r>
      <w:proofErr w:type="gramStart"/>
      <w:r>
        <w:rPr>
          <w:rFonts w:asciiTheme="minorHAnsi" w:hAnsiTheme="minorHAnsi" w:cstheme="minorHAnsi"/>
          <w:lang w:val="en-US"/>
        </w:rPr>
        <w:t>Your</w:t>
      </w:r>
      <w:proofErr w:type="gramEnd"/>
      <w:r>
        <w:rPr>
          <w:rFonts w:asciiTheme="minorHAnsi" w:hAnsiTheme="minorHAnsi" w:cstheme="minorHAnsi"/>
          <w:lang w:val="en-US"/>
        </w:rPr>
        <w:t xml:space="preserve"> own cause; r</w:t>
      </w:r>
      <w:r w:rsidRPr="009E4CAB">
        <w:rPr>
          <w:rFonts w:asciiTheme="minorHAnsi" w:hAnsiTheme="minorHAnsi" w:cstheme="minorHAnsi"/>
          <w:lang w:val="en-US"/>
        </w:rPr>
        <w:t xml:space="preserve">emember how the foolish man </w:t>
      </w:r>
      <w:r>
        <w:rPr>
          <w:rFonts w:asciiTheme="minorHAnsi" w:hAnsiTheme="minorHAnsi" w:cstheme="minorHAnsi"/>
          <w:lang w:val="en-US"/>
        </w:rPr>
        <w:t xml:space="preserve">reproaches You all day long. </w:t>
      </w:r>
      <w:r w:rsidRPr="009E4CAB">
        <w:rPr>
          <w:rFonts w:asciiTheme="minorHAnsi" w:hAnsiTheme="minorHAnsi" w:cstheme="minorHAnsi"/>
          <w:lang w:val="en-US"/>
        </w:rPr>
        <w:t xml:space="preserve">Do not forget </w:t>
      </w:r>
      <w:r>
        <w:rPr>
          <w:rFonts w:asciiTheme="minorHAnsi" w:hAnsiTheme="minorHAnsi" w:cstheme="minorHAnsi"/>
          <w:lang w:val="en-US"/>
        </w:rPr>
        <w:t xml:space="preserve">the voice of </w:t>
      </w:r>
      <w:proofErr w:type="gramStart"/>
      <w:r>
        <w:rPr>
          <w:rFonts w:asciiTheme="minorHAnsi" w:hAnsiTheme="minorHAnsi" w:cstheme="minorHAnsi"/>
          <w:lang w:val="en-US"/>
        </w:rPr>
        <w:t>Your</w:t>
      </w:r>
      <w:proofErr w:type="gramEnd"/>
      <w:r>
        <w:rPr>
          <w:rFonts w:asciiTheme="minorHAnsi" w:hAnsiTheme="minorHAnsi" w:cstheme="minorHAnsi"/>
          <w:lang w:val="en-US"/>
        </w:rPr>
        <w:t xml:space="preserve"> adversaries, t</w:t>
      </w:r>
      <w:r w:rsidRPr="009E4CAB">
        <w:rPr>
          <w:rFonts w:asciiTheme="minorHAnsi" w:hAnsiTheme="minorHAnsi" w:cstheme="minorHAnsi"/>
          <w:lang w:val="en-US"/>
        </w:rPr>
        <w:t>he uproar of those who rise agains</w:t>
      </w:r>
      <w:r>
        <w:rPr>
          <w:rFonts w:asciiTheme="minorHAnsi" w:hAnsiTheme="minorHAnsi" w:cstheme="minorHAnsi"/>
          <w:lang w:val="en-US"/>
        </w:rPr>
        <w:t>t You which ascends continually”</w:t>
      </w:r>
      <w:r w:rsidRPr="009E4CAB">
        <w:rPr>
          <w:rFonts w:asciiTheme="minorHAnsi" w:hAnsiTheme="minorHAnsi" w:cstheme="minorHAnsi"/>
          <w:lang w:val="en-US"/>
        </w:rPr>
        <w:t xml:space="preserve"> (</w:t>
      </w:r>
      <w:r>
        <w:rPr>
          <w:rFonts w:asciiTheme="minorHAnsi" w:hAnsiTheme="minorHAnsi" w:cstheme="minorHAnsi"/>
          <w:lang w:val="en-US"/>
        </w:rPr>
        <w:t>v</w:t>
      </w:r>
      <w:r w:rsidRPr="009E4CAB">
        <w:rPr>
          <w:rFonts w:asciiTheme="minorHAnsi" w:hAnsiTheme="minorHAnsi" w:cstheme="minorHAnsi"/>
          <w:lang w:val="en-US"/>
        </w:rPr>
        <w:t xml:space="preserve">. 22-23; </w:t>
      </w:r>
      <w:r w:rsidRPr="002D7706">
        <w:rPr>
          <w:rFonts w:asciiTheme="minorHAnsi" w:hAnsiTheme="minorHAnsi" w:cstheme="minorHAnsi"/>
        </w:rPr>
        <w:t>с</w:t>
      </w:r>
      <w:r>
        <w:rPr>
          <w:rFonts w:asciiTheme="minorHAnsi" w:hAnsiTheme="minorHAnsi" w:cstheme="minorHAnsi"/>
          <w:lang w:val="en-US"/>
        </w:rPr>
        <w:t>f</w:t>
      </w:r>
      <w:r w:rsidRPr="009E4CAB">
        <w:rPr>
          <w:rFonts w:asciiTheme="minorHAnsi" w:hAnsiTheme="minorHAnsi" w:cstheme="minorHAnsi"/>
          <w:lang w:val="en-US"/>
        </w:rPr>
        <w:t xml:space="preserve">. </w:t>
      </w:r>
      <w:proofErr w:type="spellStart"/>
      <w:r w:rsidRPr="009E4CAB">
        <w:rPr>
          <w:rFonts w:asciiTheme="minorHAnsi" w:hAnsiTheme="minorHAnsi" w:cstheme="minorHAnsi"/>
          <w:lang w:val="en-US"/>
        </w:rPr>
        <w:t>Num</w:t>
      </w:r>
      <w:proofErr w:type="spellEnd"/>
      <w:r w:rsidRPr="009E4CAB">
        <w:rPr>
          <w:rFonts w:asciiTheme="minorHAnsi" w:hAnsiTheme="minorHAnsi" w:cstheme="minorHAnsi"/>
          <w:lang w:val="en-US"/>
        </w:rPr>
        <w:t xml:space="preserve"> 14:13-16; </w:t>
      </w:r>
      <w:r>
        <w:rPr>
          <w:rFonts w:asciiTheme="minorHAnsi" w:hAnsiTheme="minorHAnsi" w:cstheme="minorHAnsi"/>
          <w:lang w:val="en-US" w:bidi="he-IL"/>
        </w:rPr>
        <w:t>2 Kin</w:t>
      </w:r>
      <w:r w:rsidRPr="009E4CAB">
        <w:rPr>
          <w:rFonts w:asciiTheme="minorHAnsi" w:hAnsiTheme="minorHAnsi" w:cstheme="minorHAnsi"/>
          <w:lang w:val="en-US" w:bidi="he-IL"/>
        </w:rPr>
        <w:t xml:space="preserve"> 19:19</w:t>
      </w:r>
      <w:r w:rsidRPr="009E4CAB">
        <w:rPr>
          <w:rFonts w:asciiTheme="minorHAnsi" w:hAnsiTheme="minorHAnsi" w:cstheme="minorHAnsi"/>
          <w:lang w:val="en-US"/>
        </w:rPr>
        <w:t xml:space="preserve">). </w:t>
      </w:r>
      <w:r>
        <w:rPr>
          <w:rFonts w:asciiTheme="minorHAnsi" w:hAnsiTheme="minorHAnsi" w:cstheme="minorHAnsi"/>
          <w:lang w:val="en-US"/>
        </w:rPr>
        <w:t>The psalmist also appeals to God’s reputation among believers</w:t>
      </w:r>
      <w:r w:rsidRPr="009E4CAB">
        <w:rPr>
          <w:rFonts w:asciiTheme="minorHAnsi" w:hAnsiTheme="minorHAnsi" w:cstheme="minorHAnsi"/>
          <w:lang w:val="en-US"/>
        </w:rPr>
        <w:t xml:space="preserve"> (Ps 6</w:t>
      </w:r>
      <w:r>
        <w:rPr>
          <w:rFonts w:asciiTheme="minorHAnsi" w:hAnsiTheme="minorHAnsi" w:cstheme="minorHAnsi"/>
          <w:lang w:val="en-US"/>
        </w:rPr>
        <w:t>9:6</w:t>
      </w:r>
      <w:r w:rsidRPr="009E4CAB">
        <w:rPr>
          <w:rFonts w:asciiTheme="minorHAnsi" w:hAnsiTheme="minorHAnsi" w:cstheme="minorHAnsi"/>
          <w:lang w:val="en-US"/>
        </w:rPr>
        <w:t>).</w:t>
      </w:r>
    </w:p>
    <w:p w:rsidR="00C83D06" w:rsidRPr="003207B0" w:rsidRDefault="00C83D06" w:rsidP="00C83D06">
      <w:pPr>
        <w:ind w:firstLine="426"/>
        <w:rPr>
          <w:rFonts w:asciiTheme="minorHAnsi" w:hAnsiTheme="minorHAnsi" w:cstheme="minorHAnsi"/>
          <w:lang w:val="en-US" w:bidi="he-IL"/>
        </w:rPr>
      </w:pPr>
      <w:proofErr w:type="gramStart"/>
      <w:r>
        <w:rPr>
          <w:rFonts w:asciiTheme="minorHAnsi" w:hAnsiTheme="minorHAnsi" w:cstheme="minorHAnsi"/>
          <w:lang w:val="en-US"/>
        </w:rPr>
        <w:t>Moreover</w:t>
      </w:r>
      <w:r w:rsidRPr="003207B0">
        <w:rPr>
          <w:rFonts w:asciiTheme="minorHAnsi" w:hAnsiTheme="minorHAnsi" w:cstheme="minorHAnsi"/>
          <w:lang w:val="en-US"/>
        </w:rPr>
        <w:t xml:space="preserve">, </w:t>
      </w:r>
      <w:r>
        <w:rPr>
          <w:rFonts w:asciiTheme="minorHAnsi" w:hAnsiTheme="minorHAnsi" w:cstheme="minorHAnsi"/>
          <w:lang w:val="en-US"/>
        </w:rPr>
        <w:t>to</w:t>
      </w:r>
      <w:r w:rsidRPr="003207B0">
        <w:rPr>
          <w:rFonts w:asciiTheme="minorHAnsi" w:hAnsiTheme="minorHAnsi" w:cstheme="minorHAnsi"/>
          <w:lang w:val="en-US"/>
        </w:rPr>
        <w:t xml:space="preserve"> </w:t>
      </w:r>
      <w:r>
        <w:rPr>
          <w:rFonts w:asciiTheme="minorHAnsi" w:hAnsiTheme="minorHAnsi" w:cstheme="minorHAnsi"/>
          <w:lang w:val="en-US"/>
        </w:rPr>
        <w:t>further</w:t>
      </w:r>
      <w:r w:rsidRPr="003207B0">
        <w:rPr>
          <w:rFonts w:asciiTheme="minorHAnsi" w:hAnsiTheme="minorHAnsi" w:cstheme="minorHAnsi"/>
          <w:lang w:val="en-US"/>
        </w:rPr>
        <w:t xml:space="preserve"> “</w:t>
      </w:r>
      <w:r>
        <w:rPr>
          <w:rFonts w:asciiTheme="minorHAnsi" w:hAnsiTheme="minorHAnsi" w:cstheme="minorHAnsi"/>
          <w:lang w:val="en-US"/>
        </w:rPr>
        <w:t>motivate</w:t>
      </w:r>
      <w:r w:rsidRPr="003207B0">
        <w:rPr>
          <w:rFonts w:asciiTheme="minorHAnsi" w:hAnsiTheme="minorHAnsi" w:cstheme="minorHAnsi"/>
          <w:lang w:val="en-US"/>
        </w:rPr>
        <w:t xml:space="preserve">” </w:t>
      </w:r>
      <w:r>
        <w:rPr>
          <w:rFonts w:asciiTheme="minorHAnsi" w:hAnsiTheme="minorHAnsi" w:cstheme="minorHAnsi"/>
          <w:lang w:val="en-US"/>
        </w:rPr>
        <w:t>God</w:t>
      </w:r>
      <w:r w:rsidRPr="003207B0">
        <w:rPr>
          <w:rFonts w:asciiTheme="minorHAnsi" w:hAnsiTheme="minorHAnsi" w:cstheme="minorHAnsi"/>
          <w:lang w:val="en-US"/>
        </w:rPr>
        <w:t xml:space="preserve"> </w:t>
      </w:r>
      <w:r>
        <w:rPr>
          <w:rFonts w:asciiTheme="minorHAnsi" w:hAnsiTheme="minorHAnsi" w:cstheme="minorHAnsi"/>
          <w:lang w:val="en-US"/>
        </w:rPr>
        <w:t>to</w:t>
      </w:r>
      <w:r w:rsidRPr="003207B0">
        <w:rPr>
          <w:rFonts w:asciiTheme="minorHAnsi" w:hAnsiTheme="minorHAnsi" w:cstheme="minorHAnsi"/>
          <w:lang w:val="en-US"/>
        </w:rPr>
        <w:t xml:space="preserve"> </w:t>
      </w:r>
      <w:r>
        <w:rPr>
          <w:rFonts w:asciiTheme="minorHAnsi" w:hAnsiTheme="minorHAnsi" w:cstheme="minorHAnsi"/>
          <w:lang w:val="en-US"/>
        </w:rPr>
        <w:t>answer</w:t>
      </w:r>
      <w:r w:rsidRPr="003207B0">
        <w:rPr>
          <w:rFonts w:asciiTheme="minorHAnsi" w:hAnsiTheme="minorHAnsi" w:cstheme="minorHAnsi"/>
          <w:lang w:val="en-US"/>
        </w:rPr>
        <w:t xml:space="preserve"> </w:t>
      </w:r>
      <w:r>
        <w:rPr>
          <w:rFonts w:asciiTheme="minorHAnsi" w:hAnsiTheme="minorHAnsi" w:cstheme="minorHAnsi"/>
          <w:lang w:val="en-US"/>
        </w:rPr>
        <w:t>prayer</w:t>
      </w:r>
      <w:r w:rsidRPr="003207B0">
        <w:rPr>
          <w:rFonts w:asciiTheme="minorHAnsi" w:hAnsiTheme="minorHAnsi" w:cstheme="minorHAnsi"/>
          <w:lang w:val="en-US"/>
        </w:rPr>
        <w:t xml:space="preserve">, </w:t>
      </w:r>
      <w:r>
        <w:rPr>
          <w:rFonts w:asciiTheme="minorHAnsi" w:hAnsiTheme="minorHAnsi" w:cstheme="minorHAnsi"/>
          <w:lang w:val="en-US"/>
        </w:rPr>
        <w:t>His</w:t>
      </w:r>
      <w:r w:rsidRPr="003207B0">
        <w:rPr>
          <w:rFonts w:asciiTheme="minorHAnsi" w:hAnsiTheme="minorHAnsi" w:cstheme="minorHAnsi"/>
          <w:lang w:val="en-US"/>
        </w:rPr>
        <w:t xml:space="preserve"> </w:t>
      </w:r>
      <w:r>
        <w:rPr>
          <w:rFonts w:asciiTheme="minorHAnsi" w:hAnsiTheme="minorHAnsi" w:cstheme="minorHAnsi"/>
          <w:lang w:val="en-US"/>
        </w:rPr>
        <w:t>people</w:t>
      </w:r>
      <w:r w:rsidRPr="003207B0">
        <w:rPr>
          <w:rFonts w:asciiTheme="minorHAnsi" w:hAnsiTheme="minorHAnsi" w:cstheme="minorHAnsi"/>
          <w:lang w:val="en-US"/>
        </w:rPr>
        <w:t xml:space="preserve"> </w:t>
      </w:r>
      <w:r>
        <w:rPr>
          <w:rFonts w:asciiTheme="minorHAnsi" w:hAnsiTheme="minorHAnsi" w:cstheme="minorHAnsi"/>
          <w:lang w:val="en-US"/>
        </w:rPr>
        <w:t>sometimes</w:t>
      </w:r>
      <w:r w:rsidRPr="003207B0">
        <w:rPr>
          <w:rFonts w:asciiTheme="minorHAnsi" w:hAnsiTheme="minorHAnsi" w:cstheme="minorHAnsi"/>
          <w:lang w:val="en-US"/>
        </w:rPr>
        <w:t xml:space="preserve"> </w:t>
      </w:r>
      <w:r>
        <w:rPr>
          <w:rFonts w:asciiTheme="minorHAnsi" w:hAnsiTheme="minorHAnsi" w:cstheme="minorHAnsi"/>
          <w:lang w:val="en-US"/>
        </w:rPr>
        <w:t>appeal</w:t>
      </w:r>
      <w:r w:rsidRPr="003207B0">
        <w:rPr>
          <w:rFonts w:asciiTheme="minorHAnsi" w:hAnsiTheme="minorHAnsi" w:cstheme="minorHAnsi"/>
          <w:lang w:val="en-US"/>
        </w:rPr>
        <w:t xml:space="preserve"> </w:t>
      </w:r>
      <w:r>
        <w:rPr>
          <w:rFonts w:asciiTheme="minorHAnsi" w:hAnsiTheme="minorHAnsi" w:cstheme="minorHAnsi"/>
          <w:lang w:val="en-US"/>
        </w:rPr>
        <w:t>to</w:t>
      </w:r>
      <w:r w:rsidRPr="003207B0">
        <w:rPr>
          <w:rFonts w:asciiTheme="minorHAnsi" w:hAnsiTheme="minorHAnsi" w:cstheme="minorHAnsi"/>
          <w:lang w:val="en-US"/>
        </w:rPr>
        <w:t xml:space="preserve"> </w:t>
      </w:r>
      <w:r>
        <w:rPr>
          <w:rFonts w:asciiTheme="minorHAnsi" w:hAnsiTheme="minorHAnsi" w:cstheme="minorHAnsi"/>
          <w:lang w:val="en-US"/>
        </w:rPr>
        <w:t>the</w:t>
      </w:r>
      <w:r w:rsidRPr="003207B0">
        <w:rPr>
          <w:rFonts w:asciiTheme="minorHAnsi" w:hAnsiTheme="minorHAnsi" w:cstheme="minorHAnsi"/>
          <w:lang w:val="en-US"/>
        </w:rPr>
        <w:t xml:space="preserve"> </w:t>
      </w:r>
      <w:r>
        <w:rPr>
          <w:rFonts w:asciiTheme="minorHAnsi" w:hAnsiTheme="minorHAnsi" w:cstheme="minorHAnsi"/>
          <w:lang w:val="en-US"/>
        </w:rPr>
        <w:t>history of Israel and the Lord’s covenant with them: “</w:t>
      </w:r>
      <w:r w:rsidRPr="003207B0">
        <w:rPr>
          <w:rFonts w:asciiTheme="minorHAnsi" w:hAnsiTheme="minorHAnsi" w:cstheme="minorHAnsi"/>
          <w:lang w:val="en-US"/>
        </w:rPr>
        <w:t>Remember Your congregation, wh</w:t>
      </w:r>
      <w:r>
        <w:rPr>
          <w:rFonts w:asciiTheme="minorHAnsi" w:hAnsiTheme="minorHAnsi" w:cstheme="minorHAnsi"/>
          <w:lang w:val="en-US"/>
        </w:rPr>
        <w:t>ich You have purchased of old, w</w:t>
      </w:r>
      <w:r w:rsidRPr="003207B0">
        <w:rPr>
          <w:rFonts w:asciiTheme="minorHAnsi" w:hAnsiTheme="minorHAnsi" w:cstheme="minorHAnsi"/>
          <w:lang w:val="en-US"/>
        </w:rPr>
        <w:t>hich You have redeemed to be t</w:t>
      </w:r>
      <w:r>
        <w:rPr>
          <w:rFonts w:asciiTheme="minorHAnsi" w:hAnsiTheme="minorHAnsi" w:cstheme="minorHAnsi"/>
          <w:lang w:val="en-US"/>
        </w:rPr>
        <w:t>he tribe of Your inheritance; {a</w:t>
      </w:r>
      <w:r w:rsidRPr="003207B0">
        <w:rPr>
          <w:rFonts w:asciiTheme="minorHAnsi" w:hAnsiTheme="minorHAnsi" w:cstheme="minorHAnsi"/>
          <w:lang w:val="en-US"/>
        </w:rPr>
        <w:t>nd} this M</w:t>
      </w:r>
      <w:r>
        <w:rPr>
          <w:rFonts w:asciiTheme="minorHAnsi" w:hAnsiTheme="minorHAnsi" w:cstheme="minorHAnsi"/>
          <w:lang w:val="en-US"/>
        </w:rPr>
        <w:t>ount Zion, where You have dwelt”</w:t>
      </w:r>
      <w:r w:rsidRPr="003207B0">
        <w:rPr>
          <w:rFonts w:asciiTheme="minorHAnsi" w:hAnsiTheme="minorHAnsi" w:cstheme="minorHAnsi"/>
          <w:lang w:val="en-US"/>
        </w:rPr>
        <w:t xml:space="preserve"> (Ps 7</w:t>
      </w:r>
      <w:r>
        <w:rPr>
          <w:rFonts w:asciiTheme="minorHAnsi" w:hAnsiTheme="minorHAnsi" w:cstheme="minorHAnsi"/>
          <w:lang w:val="en-US"/>
        </w:rPr>
        <w:t>4</w:t>
      </w:r>
      <w:r w:rsidRPr="003207B0">
        <w:rPr>
          <w:rFonts w:asciiTheme="minorHAnsi" w:hAnsiTheme="minorHAnsi" w:cstheme="minorHAnsi"/>
          <w:lang w:val="en-US"/>
        </w:rPr>
        <w:t>:2)</w:t>
      </w:r>
      <w:r>
        <w:rPr>
          <w:rFonts w:asciiTheme="minorHAnsi" w:hAnsiTheme="minorHAnsi" w:cstheme="minorHAnsi"/>
          <w:lang w:val="en-US"/>
        </w:rPr>
        <w:t>, and,</w:t>
      </w:r>
      <w:r w:rsidRPr="003207B0">
        <w:rPr>
          <w:rFonts w:asciiTheme="minorHAnsi" w:hAnsiTheme="minorHAnsi" w:cstheme="minorHAnsi"/>
          <w:lang w:val="en-US"/>
        </w:rPr>
        <w:t xml:space="preserve"> </w:t>
      </w:r>
      <w:r>
        <w:rPr>
          <w:rFonts w:asciiTheme="minorHAnsi" w:hAnsiTheme="minorHAnsi" w:cstheme="minorHAnsi"/>
          <w:lang w:val="en-US"/>
        </w:rPr>
        <w:t>“</w:t>
      </w:r>
      <w:r w:rsidRPr="003207B0">
        <w:rPr>
          <w:rFonts w:asciiTheme="minorHAnsi" w:hAnsiTheme="minorHAnsi" w:cstheme="minorHAnsi"/>
          <w:lang w:val="en-US"/>
        </w:rPr>
        <w:t>They are Your servants and Your people whom You redeemed by Your grea</w:t>
      </w:r>
      <w:r>
        <w:rPr>
          <w:rFonts w:asciiTheme="minorHAnsi" w:hAnsiTheme="minorHAnsi" w:cstheme="minorHAnsi"/>
          <w:lang w:val="en-US"/>
        </w:rPr>
        <w:t>t power and by Your strong hand”</w:t>
      </w:r>
      <w:r w:rsidRPr="003207B0">
        <w:rPr>
          <w:rFonts w:asciiTheme="minorHAnsi" w:hAnsiTheme="minorHAnsi" w:cstheme="minorHAnsi"/>
          <w:lang w:val="en-US"/>
        </w:rPr>
        <w:t xml:space="preserve"> (</w:t>
      </w:r>
      <w:proofErr w:type="spellStart"/>
      <w:r>
        <w:rPr>
          <w:rFonts w:asciiTheme="minorHAnsi" w:hAnsiTheme="minorHAnsi" w:cstheme="minorHAnsi"/>
          <w:lang w:val="en-US"/>
        </w:rPr>
        <w:t>Neh</w:t>
      </w:r>
      <w:proofErr w:type="spellEnd"/>
      <w:r w:rsidRPr="003207B0">
        <w:rPr>
          <w:rFonts w:asciiTheme="minorHAnsi" w:hAnsiTheme="minorHAnsi" w:cstheme="minorHAnsi"/>
          <w:lang w:val="en-US"/>
        </w:rPr>
        <w:t xml:space="preserve"> 1:10).</w:t>
      </w:r>
      <w:proofErr w:type="gramEnd"/>
      <w:r w:rsidRPr="003207B0">
        <w:rPr>
          <w:rFonts w:asciiTheme="minorHAnsi" w:hAnsiTheme="minorHAnsi" w:cstheme="minorHAnsi"/>
          <w:lang w:val="en-US"/>
        </w:rPr>
        <w:t xml:space="preserve"> </w:t>
      </w:r>
      <w:r>
        <w:rPr>
          <w:rFonts w:asciiTheme="minorHAnsi" w:hAnsiTheme="minorHAnsi" w:cstheme="minorHAnsi"/>
          <w:lang w:val="en-US"/>
        </w:rPr>
        <w:t xml:space="preserve">Other appeals are </w:t>
      </w:r>
      <w:proofErr w:type="gramStart"/>
      <w:r>
        <w:rPr>
          <w:rFonts w:asciiTheme="minorHAnsi" w:hAnsiTheme="minorHAnsi" w:cstheme="minorHAnsi"/>
          <w:lang w:val="en-US"/>
        </w:rPr>
        <w:t>to:</w:t>
      </w:r>
      <w:proofErr w:type="gramEnd"/>
      <w:r>
        <w:rPr>
          <w:rFonts w:asciiTheme="minorHAnsi" w:hAnsiTheme="minorHAnsi" w:cstheme="minorHAnsi"/>
          <w:lang w:val="en-US"/>
        </w:rPr>
        <w:t xml:space="preserve"> God’s faithfulness, “</w:t>
      </w:r>
      <w:r w:rsidRPr="003207B0">
        <w:rPr>
          <w:rFonts w:asciiTheme="minorHAnsi" w:hAnsiTheme="minorHAnsi" w:cstheme="minorHAnsi"/>
          <w:lang w:val="en-US"/>
        </w:rPr>
        <w:t>Where are Your fo</w:t>
      </w:r>
      <w:r>
        <w:rPr>
          <w:rFonts w:asciiTheme="minorHAnsi" w:hAnsiTheme="minorHAnsi" w:cstheme="minorHAnsi"/>
          <w:lang w:val="en-US"/>
        </w:rPr>
        <w:t xml:space="preserve">rmer </w:t>
      </w:r>
      <w:proofErr w:type="spellStart"/>
      <w:r>
        <w:rPr>
          <w:rFonts w:asciiTheme="minorHAnsi" w:hAnsiTheme="minorHAnsi" w:cstheme="minorHAnsi"/>
          <w:lang w:val="en-US"/>
        </w:rPr>
        <w:t>lovingkindnesses</w:t>
      </w:r>
      <w:proofErr w:type="spellEnd"/>
      <w:r>
        <w:rPr>
          <w:rFonts w:asciiTheme="minorHAnsi" w:hAnsiTheme="minorHAnsi" w:cstheme="minorHAnsi"/>
          <w:lang w:val="en-US"/>
        </w:rPr>
        <w:t>, O Lord, w</w:t>
      </w:r>
      <w:r w:rsidRPr="003207B0">
        <w:rPr>
          <w:rFonts w:asciiTheme="minorHAnsi" w:hAnsiTheme="minorHAnsi" w:cstheme="minorHAnsi"/>
          <w:lang w:val="en-US"/>
        </w:rPr>
        <w:t>hich You swore to David in Your faithfulness?</w:t>
      </w:r>
      <w:r>
        <w:rPr>
          <w:rFonts w:asciiTheme="minorHAnsi" w:hAnsiTheme="minorHAnsi" w:cstheme="minorHAnsi"/>
          <w:lang w:val="en-US"/>
        </w:rPr>
        <w:t>”</w:t>
      </w:r>
      <w:r w:rsidRPr="003207B0">
        <w:rPr>
          <w:rFonts w:asciiTheme="minorHAnsi" w:hAnsiTheme="minorHAnsi" w:cstheme="minorHAnsi"/>
          <w:lang w:val="en-US"/>
        </w:rPr>
        <w:t xml:space="preserve"> (Ps 89:49; </w:t>
      </w:r>
      <w:r w:rsidRPr="002D7706">
        <w:rPr>
          <w:rFonts w:asciiTheme="minorHAnsi" w:hAnsiTheme="minorHAnsi" w:cstheme="minorHAnsi"/>
        </w:rPr>
        <w:t>с</w:t>
      </w:r>
      <w:r>
        <w:rPr>
          <w:rFonts w:asciiTheme="minorHAnsi" w:hAnsiTheme="minorHAnsi" w:cstheme="minorHAnsi"/>
          <w:lang w:val="en-US"/>
        </w:rPr>
        <w:t>f</w:t>
      </w:r>
      <w:r w:rsidRPr="003207B0">
        <w:rPr>
          <w:rFonts w:asciiTheme="minorHAnsi" w:hAnsiTheme="minorHAnsi" w:cstheme="minorHAnsi"/>
          <w:lang w:val="en-US"/>
        </w:rPr>
        <w:t xml:space="preserve">. </w:t>
      </w:r>
      <w:r w:rsidRPr="003207B0">
        <w:rPr>
          <w:rFonts w:asciiTheme="minorHAnsi" w:hAnsiTheme="minorHAnsi" w:cstheme="minorHAnsi"/>
          <w:lang w:val="en-US" w:bidi="he-IL"/>
        </w:rPr>
        <w:t xml:space="preserve">2 </w:t>
      </w:r>
      <w:proofErr w:type="spellStart"/>
      <w:r w:rsidRPr="003207B0">
        <w:rPr>
          <w:rFonts w:asciiTheme="minorHAnsi" w:hAnsiTheme="minorHAnsi" w:cstheme="minorHAnsi"/>
          <w:lang w:val="en-US" w:bidi="he-IL"/>
        </w:rPr>
        <w:t>Chr</w:t>
      </w:r>
      <w:proofErr w:type="spellEnd"/>
      <w:r w:rsidRPr="003207B0">
        <w:rPr>
          <w:rFonts w:asciiTheme="minorHAnsi" w:hAnsiTheme="minorHAnsi" w:cstheme="minorHAnsi"/>
          <w:lang w:val="en-US" w:bidi="he-IL"/>
        </w:rPr>
        <w:t xml:space="preserve"> 20:7-12</w:t>
      </w:r>
      <w:r>
        <w:rPr>
          <w:rFonts w:asciiTheme="minorHAnsi" w:hAnsiTheme="minorHAnsi" w:cstheme="minorHAnsi"/>
          <w:lang w:val="en-US"/>
        </w:rPr>
        <w:t>),</w:t>
      </w:r>
      <w:r w:rsidRPr="003207B0">
        <w:rPr>
          <w:rFonts w:asciiTheme="minorHAnsi" w:hAnsiTheme="minorHAnsi" w:cstheme="minorHAnsi"/>
          <w:lang w:val="en-US"/>
        </w:rPr>
        <w:t xml:space="preserve"> </w:t>
      </w:r>
      <w:r>
        <w:rPr>
          <w:rFonts w:asciiTheme="minorHAnsi" w:hAnsiTheme="minorHAnsi" w:cstheme="minorHAnsi"/>
          <w:lang w:val="en-US"/>
        </w:rPr>
        <w:t>His</w:t>
      </w:r>
      <w:r w:rsidRPr="003207B0">
        <w:rPr>
          <w:rFonts w:asciiTheme="minorHAnsi" w:hAnsiTheme="minorHAnsi" w:cstheme="minorHAnsi"/>
          <w:lang w:val="en-US"/>
        </w:rPr>
        <w:t xml:space="preserve"> </w:t>
      </w:r>
      <w:r>
        <w:rPr>
          <w:rFonts w:asciiTheme="minorHAnsi" w:hAnsiTheme="minorHAnsi" w:cstheme="minorHAnsi"/>
          <w:lang w:val="en-US"/>
        </w:rPr>
        <w:t>love,</w:t>
      </w:r>
      <w:r w:rsidRPr="003207B0">
        <w:rPr>
          <w:rFonts w:asciiTheme="minorHAnsi" w:hAnsiTheme="minorHAnsi" w:cstheme="minorHAnsi"/>
          <w:lang w:val="en-US"/>
        </w:rPr>
        <w:t xml:space="preserve"> </w:t>
      </w:r>
      <w:r>
        <w:rPr>
          <w:rFonts w:asciiTheme="minorHAnsi" w:hAnsiTheme="minorHAnsi" w:cstheme="minorHAnsi"/>
          <w:lang w:val="en-US"/>
        </w:rPr>
        <w:t>“</w:t>
      </w:r>
      <w:r w:rsidRPr="003207B0">
        <w:rPr>
          <w:rFonts w:asciiTheme="minorHAnsi" w:hAnsiTheme="minorHAnsi" w:cstheme="minorHAnsi"/>
          <w:lang w:val="en-US"/>
        </w:rPr>
        <w:t xml:space="preserve">Answer me, O </w:t>
      </w:r>
      <w:r>
        <w:rPr>
          <w:rFonts w:asciiTheme="minorHAnsi" w:hAnsiTheme="minorHAnsi" w:cstheme="minorHAnsi"/>
          <w:lang w:val="en-US"/>
        </w:rPr>
        <w:t>Yahweh</w:t>
      </w:r>
      <w:r w:rsidRPr="003207B0">
        <w:rPr>
          <w:rFonts w:asciiTheme="minorHAnsi" w:hAnsiTheme="minorHAnsi" w:cstheme="minorHAnsi"/>
          <w:lang w:val="en-US"/>
        </w:rPr>
        <w:t>, fo</w:t>
      </w:r>
      <w:r>
        <w:rPr>
          <w:rFonts w:asciiTheme="minorHAnsi" w:hAnsiTheme="minorHAnsi" w:cstheme="minorHAnsi"/>
          <w:lang w:val="en-US"/>
        </w:rPr>
        <w:t xml:space="preserve">r </w:t>
      </w:r>
      <w:proofErr w:type="gramStart"/>
      <w:r>
        <w:rPr>
          <w:rFonts w:asciiTheme="minorHAnsi" w:hAnsiTheme="minorHAnsi" w:cstheme="minorHAnsi"/>
          <w:lang w:val="en-US"/>
        </w:rPr>
        <w:t>Your</w:t>
      </w:r>
      <w:proofErr w:type="gramEnd"/>
      <w:r>
        <w:rPr>
          <w:rFonts w:asciiTheme="minorHAnsi" w:hAnsiTheme="minorHAnsi" w:cstheme="minorHAnsi"/>
          <w:lang w:val="en-US"/>
        </w:rPr>
        <w:t xml:space="preserve"> lovingkindness is good; a</w:t>
      </w:r>
      <w:r w:rsidRPr="003207B0">
        <w:rPr>
          <w:rFonts w:asciiTheme="minorHAnsi" w:hAnsiTheme="minorHAnsi" w:cstheme="minorHAnsi"/>
          <w:lang w:val="en-US"/>
        </w:rPr>
        <w:t>ccording to the greatness</w:t>
      </w:r>
      <w:r>
        <w:rPr>
          <w:rFonts w:asciiTheme="minorHAnsi" w:hAnsiTheme="minorHAnsi" w:cstheme="minorHAnsi"/>
          <w:lang w:val="en-US"/>
        </w:rPr>
        <w:t xml:space="preserve"> of Your compassion, turn to me”</w:t>
      </w:r>
      <w:r w:rsidRPr="003207B0">
        <w:rPr>
          <w:rFonts w:asciiTheme="minorHAnsi" w:hAnsiTheme="minorHAnsi" w:cstheme="minorHAnsi"/>
          <w:lang w:val="en-US"/>
        </w:rPr>
        <w:t xml:space="preserve"> (</w:t>
      </w:r>
      <w:r w:rsidRPr="003207B0">
        <w:rPr>
          <w:rFonts w:asciiTheme="minorHAnsi" w:hAnsiTheme="minorHAnsi" w:cstheme="minorHAnsi"/>
          <w:lang w:val="en-US" w:bidi="he-IL"/>
        </w:rPr>
        <w:t>Ps 69:1</w:t>
      </w:r>
      <w:r>
        <w:rPr>
          <w:rFonts w:asciiTheme="minorHAnsi" w:hAnsiTheme="minorHAnsi" w:cstheme="minorHAnsi"/>
          <w:lang w:val="en-US" w:bidi="he-IL"/>
        </w:rPr>
        <w:t>6</w:t>
      </w:r>
      <w:r w:rsidRPr="003207B0">
        <w:rPr>
          <w:rFonts w:asciiTheme="minorHAnsi" w:hAnsiTheme="minorHAnsi" w:cstheme="minorHAnsi"/>
          <w:lang w:val="en-US" w:bidi="he-IL"/>
        </w:rPr>
        <w:t xml:space="preserve">; </w:t>
      </w:r>
      <w:r w:rsidRPr="002D7706">
        <w:rPr>
          <w:rFonts w:asciiTheme="minorHAnsi" w:hAnsiTheme="minorHAnsi" w:cstheme="minorHAnsi"/>
          <w:lang w:bidi="he-IL"/>
        </w:rPr>
        <w:t>с</w:t>
      </w:r>
      <w:r>
        <w:rPr>
          <w:rFonts w:asciiTheme="minorHAnsi" w:hAnsiTheme="minorHAnsi" w:cstheme="minorHAnsi"/>
          <w:lang w:val="en-US" w:bidi="he-IL"/>
        </w:rPr>
        <w:t>f</w:t>
      </w:r>
      <w:r w:rsidRPr="003207B0">
        <w:rPr>
          <w:rFonts w:asciiTheme="minorHAnsi" w:hAnsiTheme="minorHAnsi" w:cstheme="minorHAnsi"/>
          <w:lang w:val="en-US" w:bidi="he-IL"/>
        </w:rPr>
        <w:t xml:space="preserve">. </w:t>
      </w:r>
      <w:proofErr w:type="spellStart"/>
      <w:r w:rsidRPr="003207B0">
        <w:rPr>
          <w:rFonts w:asciiTheme="minorHAnsi" w:hAnsiTheme="minorHAnsi" w:cstheme="minorHAnsi"/>
          <w:lang w:val="en-US"/>
        </w:rPr>
        <w:t>Num</w:t>
      </w:r>
      <w:proofErr w:type="spellEnd"/>
      <w:r w:rsidRPr="003207B0">
        <w:rPr>
          <w:rFonts w:asciiTheme="minorHAnsi" w:hAnsiTheme="minorHAnsi" w:cstheme="minorHAnsi"/>
          <w:lang w:val="en-US"/>
        </w:rPr>
        <w:t xml:space="preserve"> 14:19</w:t>
      </w:r>
      <w:r w:rsidRPr="003207B0">
        <w:rPr>
          <w:rFonts w:asciiTheme="minorHAnsi" w:hAnsiTheme="minorHAnsi" w:cstheme="minorHAnsi"/>
          <w:lang w:val="en-US" w:bidi="he-IL"/>
        </w:rPr>
        <w:t>)</w:t>
      </w:r>
      <w:r>
        <w:rPr>
          <w:rFonts w:asciiTheme="minorHAnsi" w:hAnsiTheme="minorHAnsi" w:cstheme="minorHAnsi"/>
          <w:lang w:val="en-US" w:bidi="he-IL"/>
        </w:rPr>
        <w:t>, and His righteousness, “</w:t>
      </w:r>
      <w:r w:rsidRPr="003207B0">
        <w:rPr>
          <w:rFonts w:asciiTheme="minorHAnsi" w:hAnsiTheme="minorHAnsi" w:cstheme="minorHAnsi"/>
          <w:lang w:val="en-US" w:bidi="he-IL"/>
        </w:rPr>
        <w:t xml:space="preserve">O </w:t>
      </w:r>
      <w:r>
        <w:rPr>
          <w:rFonts w:asciiTheme="minorHAnsi" w:hAnsiTheme="minorHAnsi" w:cstheme="minorHAnsi"/>
          <w:lang w:val="en-US" w:bidi="he-IL"/>
        </w:rPr>
        <w:t>Yahweh</w:t>
      </w:r>
      <w:r w:rsidRPr="003207B0">
        <w:rPr>
          <w:rFonts w:asciiTheme="minorHAnsi" w:hAnsiTheme="minorHAnsi" w:cstheme="minorHAnsi"/>
          <w:lang w:val="en-US" w:bidi="he-IL"/>
        </w:rPr>
        <w:t xml:space="preserve"> my God, have </w:t>
      </w:r>
      <w:proofErr w:type="gramStart"/>
      <w:r w:rsidRPr="003207B0">
        <w:rPr>
          <w:rFonts w:asciiTheme="minorHAnsi" w:hAnsiTheme="minorHAnsi" w:cstheme="minorHAnsi"/>
          <w:lang w:val="en-US" w:bidi="he-IL"/>
        </w:rPr>
        <w:t>You</w:t>
      </w:r>
      <w:proofErr w:type="gramEnd"/>
      <w:r w:rsidRPr="003207B0">
        <w:rPr>
          <w:rFonts w:asciiTheme="minorHAnsi" w:hAnsiTheme="minorHAnsi" w:cstheme="minorHAnsi"/>
          <w:lang w:val="en-US" w:bidi="he-IL"/>
        </w:rPr>
        <w:t xml:space="preserve"> also brought calamity to the widow with whom I am stay</w:t>
      </w:r>
      <w:r>
        <w:rPr>
          <w:rFonts w:asciiTheme="minorHAnsi" w:hAnsiTheme="minorHAnsi" w:cstheme="minorHAnsi"/>
          <w:lang w:val="en-US" w:bidi="he-IL"/>
        </w:rPr>
        <w:t>ing, by causing her son to die?”</w:t>
      </w:r>
      <w:r w:rsidRPr="003207B0">
        <w:rPr>
          <w:rFonts w:asciiTheme="minorHAnsi" w:hAnsiTheme="minorHAnsi" w:cstheme="minorHAnsi"/>
          <w:lang w:val="en-US" w:bidi="he-IL"/>
        </w:rPr>
        <w:t xml:space="preserve"> (</w:t>
      </w:r>
      <w:proofErr w:type="gramStart"/>
      <w:r>
        <w:rPr>
          <w:rFonts w:asciiTheme="minorHAnsi" w:hAnsiTheme="minorHAnsi" w:cstheme="minorHAnsi"/>
          <w:lang w:val="en-US" w:bidi="he-IL"/>
        </w:rPr>
        <w:t>1</w:t>
      </w:r>
      <w:proofErr w:type="gramEnd"/>
      <w:r>
        <w:rPr>
          <w:rFonts w:asciiTheme="minorHAnsi" w:hAnsiTheme="minorHAnsi" w:cstheme="minorHAnsi"/>
          <w:lang w:val="en-US" w:bidi="he-IL"/>
        </w:rPr>
        <w:t xml:space="preserve"> Kin</w:t>
      </w:r>
      <w:r w:rsidRPr="003207B0">
        <w:rPr>
          <w:rFonts w:asciiTheme="minorHAnsi" w:hAnsiTheme="minorHAnsi" w:cstheme="minorHAnsi"/>
          <w:lang w:val="en-US" w:bidi="he-IL"/>
        </w:rPr>
        <w:t xml:space="preserve"> 17:20).</w:t>
      </w:r>
    </w:p>
    <w:p w:rsidR="00C83D06" w:rsidRPr="003207B0"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Another factor that can increase effectiveness in prayer is fasting. Even</w:t>
      </w:r>
      <w:r w:rsidRPr="003207B0">
        <w:rPr>
          <w:rFonts w:asciiTheme="minorHAnsi" w:hAnsiTheme="minorHAnsi" w:cstheme="minorHAnsi"/>
          <w:lang w:val="en-US" w:bidi="he-IL"/>
        </w:rPr>
        <w:t xml:space="preserve"> </w:t>
      </w:r>
      <w:r>
        <w:rPr>
          <w:rFonts w:asciiTheme="minorHAnsi" w:hAnsiTheme="minorHAnsi" w:cstheme="minorHAnsi"/>
          <w:lang w:val="en-US" w:bidi="he-IL"/>
        </w:rPr>
        <w:t>though</w:t>
      </w:r>
      <w:r w:rsidRPr="003207B0">
        <w:rPr>
          <w:rFonts w:asciiTheme="minorHAnsi" w:hAnsiTheme="minorHAnsi" w:cstheme="minorHAnsi"/>
          <w:lang w:val="en-US" w:bidi="he-IL"/>
        </w:rPr>
        <w:t xml:space="preserve"> </w:t>
      </w:r>
      <w:r>
        <w:rPr>
          <w:rFonts w:asciiTheme="minorHAnsi" w:hAnsiTheme="minorHAnsi" w:cstheme="minorHAnsi"/>
          <w:lang w:val="en-US" w:bidi="he-IL"/>
        </w:rPr>
        <w:t>the</w:t>
      </w:r>
      <w:r w:rsidRPr="003207B0">
        <w:rPr>
          <w:rFonts w:asciiTheme="minorHAnsi" w:hAnsiTheme="minorHAnsi" w:cstheme="minorHAnsi"/>
          <w:lang w:val="en-US" w:bidi="he-IL"/>
        </w:rPr>
        <w:t xml:space="preserve"> </w:t>
      </w:r>
      <w:r>
        <w:rPr>
          <w:rFonts w:asciiTheme="minorHAnsi" w:hAnsiTheme="minorHAnsi" w:cstheme="minorHAnsi"/>
          <w:lang w:val="en-US" w:bidi="he-IL"/>
        </w:rPr>
        <w:t>Bible</w:t>
      </w:r>
      <w:r w:rsidRPr="003207B0">
        <w:rPr>
          <w:rFonts w:asciiTheme="minorHAnsi" w:hAnsiTheme="minorHAnsi" w:cstheme="minorHAnsi"/>
          <w:lang w:val="en-US" w:bidi="he-IL"/>
        </w:rPr>
        <w:t xml:space="preserve"> </w:t>
      </w:r>
      <w:r>
        <w:rPr>
          <w:rFonts w:asciiTheme="minorHAnsi" w:hAnsiTheme="minorHAnsi" w:cstheme="minorHAnsi"/>
          <w:lang w:val="en-US" w:bidi="he-IL"/>
        </w:rPr>
        <w:t>gives</w:t>
      </w:r>
      <w:r w:rsidRPr="003207B0">
        <w:rPr>
          <w:rFonts w:asciiTheme="minorHAnsi" w:hAnsiTheme="minorHAnsi" w:cstheme="minorHAnsi"/>
          <w:lang w:val="en-US" w:bidi="he-IL"/>
        </w:rPr>
        <w:t xml:space="preserve"> </w:t>
      </w:r>
      <w:r>
        <w:rPr>
          <w:rFonts w:asciiTheme="minorHAnsi" w:hAnsiTheme="minorHAnsi" w:cstheme="minorHAnsi"/>
          <w:lang w:val="en-US" w:bidi="he-IL"/>
        </w:rPr>
        <w:t>no</w:t>
      </w:r>
      <w:r w:rsidRPr="003207B0">
        <w:rPr>
          <w:rFonts w:asciiTheme="minorHAnsi" w:hAnsiTheme="minorHAnsi" w:cstheme="minorHAnsi"/>
          <w:lang w:val="en-US" w:bidi="he-IL"/>
        </w:rPr>
        <w:t xml:space="preserve"> </w:t>
      </w:r>
      <w:r>
        <w:rPr>
          <w:rFonts w:asciiTheme="minorHAnsi" w:hAnsiTheme="minorHAnsi" w:cstheme="minorHAnsi"/>
          <w:lang w:val="en-US" w:bidi="he-IL"/>
        </w:rPr>
        <w:t>direct</w:t>
      </w:r>
      <w:r w:rsidRPr="003207B0">
        <w:rPr>
          <w:rFonts w:asciiTheme="minorHAnsi" w:hAnsiTheme="minorHAnsi" w:cstheme="minorHAnsi"/>
          <w:lang w:val="en-US" w:bidi="he-IL"/>
        </w:rPr>
        <w:t xml:space="preserve"> </w:t>
      </w:r>
      <w:r>
        <w:rPr>
          <w:rFonts w:asciiTheme="minorHAnsi" w:hAnsiTheme="minorHAnsi" w:cstheme="minorHAnsi"/>
          <w:lang w:val="en-US" w:bidi="he-IL"/>
        </w:rPr>
        <w:t>command</w:t>
      </w:r>
      <w:r w:rsidRPr="003207B0">
        <w:rPr>
          <w:rFonts w:asciiTheme="minorHAnsi" w:hAnsiTheme="minorHAnsi" w:cstheme="minorHAnsi"/>
          <w:lang w:val="en-US" w:bidi="he-IL"/>
        </w:rPr>
        <w:t xml:space="preserve"> </w:t>
      </w:r>
      <w:r>
        <w:rPr>
          <w:rFonts w:asciiTheme="minorHAnsi" w:hAnsiTheme="minorHAnsi" w:cstheme="minorHAnsi"/>
          <w:lang w:val="en-US" w:bidi="he-IL"/>
        </w:rPr>
        <w:t>to</w:t>
      </w:r>
      <w:r w:rsidRPr="003207B0">
        <w:rPr>
          <w:rFonts w:asciiTheme="minorHAnsi" w:hAnsiTheme="minorHAnsi" w:cstheme="minorHAnsi"/>
          <w:lang w:val="en-US" w:bidi="he-IL"/>
        </w:rPr>
        <w:t xml:space="preserve"> </w:t>
      </w:r>
      <w:r>
        <w:rPr>
          <w:rFonts w:asciiTheme="minorHAnsi" w:hAnsiTheme="minorHAnsi" w:cstheme="minorHAnsi"/>
          <w:lang w:val="en-US" w:bidi="he-IL"/>
        </w:rPr>
        <w:t>fast</w:t>
      </w:r>
      <w:r w:rsidRPr="003207B0">
        <w:rPr>
          <w:rFonts w:asciiTheme="minorHAnsi" w:hAnsiTheme="minorHAnsi" w:cstheme="minorHAnsi"/>
          <w:lang w:val="en-US" w:bidi="he-IL"/>
        </w:rPr>
        <w:t xml:space="preserve">, </w:t>
      </w:r>
      <w:r>
        <w:rPr>
          <w:rFonts w:asciiTheme="minorHAnsi" w:hAnsiTheme="minorHAnsi" w:cstheme="minorHAnsi"/>
          <w:lang w:val="en-US" w:bidi="he-IL"/>
        </w:rPr>
        <w:t>it records many instances where God’s people fasted and received results. Daniel</w:t>
      </w:r>
      <w:r w:rsidRPr="003207B0">
        <w:rPr>
          <w:rFonts w:asciiTheme="minorHAnsi" w:hAnsiTheme="minorHAnsi" w:cstheme="minorHAnsi"/>
          <w:lang w:val="en-US" w:bidi="he-IL"/>
        </w:rPr>
        <w:t xml:space="preserve">, </w:t>
      </w:r>
      <w:r>
        <w:rPr>
          <w:rFonts w:asciiTheme="minorHAnsi" w:hAnsiTheme="minorHAnsi" w:cstheme="minorHAnsi"/>
          <w:lang w:val="en-US" w:bidi="he-IL"/>
        </w:rPr>
        <w:t>for</w:t>
      </w:r>
      <w:r w:rsidRPr="003207B0">
        <w:rPr>
          <w:rFonts w:asciiTheme="minorHAnsi" w:hAnsiTheme="minorHAnsi" w:cstheme="minorHAnsi"/>
          <w:lang w:val="en-US" w:bidi="he-IL"/>
        </w:rPr>
        <w:t xml:space="preserve"> </w:t>
      </w:r>
      <w:r>
        <w:rPr>
          <w:rFonts w:asciiTheme="minorHAnsi" w:hAnsiTheme="minorHAnsi" w:cstheme="minorHAnsi"/>
          <w:lang w:val="en-US" w:bidi="he-IL"/>
        </w:rPr>
        <w:t>example</w:t>
      </w:r>
      <w:r w:rsidRPr="003207B0">
        <w:rPr>
          <w:rFonts w:asciiTheme="minorHAnsi" w:hAnsiTheme="minorHAnsi" w:cstheme="minorHAnsi"/>
          <w:lang w:val="en-US" w:bidi="he-IL"/>
        </w:rPr>
        <w:t xml:space="preserve">, </w:t>
      </w:r>
      <w:r>
        <w:rPr>
          <w:rFonts w:asciiTheme="minorHAnsi" w:hAnsiTheme="minorHAnsi" w:cstheme="minorHAnsi"/>
          <w:lang w:val="en-US" w:bidi="he-IL"/>
        </w:rPr>
        <w:t>prayed</w:t>
      </w:r>
      <w:r w:rsidRPr="003207B0">
        <w:rPr>
          <w:rFonts w:asciiTheme="minorHAnsi" w:hAnsiTheme="minorHAnsi" w:cstheme="minorHAnsi"/>
          <w:lang w:val="en-US" w:bidi="he-IL"/>
        </w:rPr>
        <w:t xml:space="preserve"> </w:t>
      </w:r>
      <w:r>
        <w:rPr>
          <w:rFonts w:asciiTheme="minorHAnsi" w:hAnsiTheme="minorHAnsi" w:cstheme="minorHAnsi"/>
          <w:lang w:val="en-US" w:bidi="he-IL"/>
        </w:rPr>
        <w:t>with</w:t>
      </w:r>
      <w:r w:rsidRPr="003207B0">
        <w:rPr>
          <w:rFonts w:asciiTheme="minorHAnsi" w:hAnsiTheme="minorHAnsi" w:cstheme="minorHAnsi"/>
          <w:lang w:val="en-US" w:bidi="he-IL"/>
        </w:rPr>
        <w:t xml:space="preserve"> </w:t>
      </w:r>
      <w:r>
        <w:rPr>
          <w:rFonts w:asciiTheme="minorHAnsi" w:hAnsiTheme="minorHAnsi" w:cstheme="minorHAnsi"/>
          <w:lang w:val="en-US" w:bidi="he-IL"/>
        </w:rPr>
        <w:t>fasting</w:t>
      </w:r>
      <w:r w:rsidRPr="003207B0">
        <w:rPr>
          <w:rFonts w:asciiTheme="minorHAnsi" w:hAnsiTheme="minorHAnsi" w:cstheme="minorHAnsi"/>
          <w:lang w:val="en-US" w:bidi="he-IL"/>
        </w:rPr>
        <w:t xml:space="preserve"> </w:t>
      </w:r>
      <w:r>
        <w:rPr>
          <w:rFonts w:asciiTheme="minorHAnsi" w:hAnsiTheme="minorHAnsi" w:cstheme="minorHAnsi"/>
          <w:lang w:val="en-US" w:bidi="he-IL"/>
        </w:rPr>
        <w:t>before</w:t>
      </w:r>
      <w:r w:rsidRPr="003207B0">
        <w:rPr>
          <w:rFonts w:asciiTheme="minorHAnsi" w:hAnsiTheme="minorHAnsi" w:cstheme="minorHAnsi"/>
          <w:lang w:val="en-US" w:bidi="he-IL"/>
        </w:rPr>
        <w:t xml:space="preserve"> </w:t>
      </w:r>
      <w:r>
        <w:rPr>
          <w:rFonts w:asciiTheme="minorHAnsi" w:hAnsiTheme="minorHAnsi" w:cstheme="minorHAnsi"/>
          <w:lang w:val="en-US" w:bidi="he-IL"/>
        </w:rPr>
        <w:t>receiving</w:t>
      </w:r>
      <w:r w:rsidRPr="003207B0">
        <w:rPr>
          <w:rFonts w:asciiTheme="minorHAnsi" w:hAnsiTheme="minorHAnsi" w:cstheme="minorHAnsi"/>
          <w:lang w:val="en-US" w:bidi="he-IL"/>
        </w:rPr>
        <w:t xml:space="preserve"> </w:t>
      </w:r>
      <w:r>
        <w:rPr>
          <w:rFonts w:asciiTheme="minorHAnsi" w:hAnsiTheme="minorHAnsi" w:cstheme="minorHAnsi"/>
          <w:lang w:val="en-US" w:bidi="he-IL"/>
        </w:rPr>
        <w:t xml:space="preserve">His revelation of the </w:t>
      </w:r>
      <w:r>
        <w:rPr>
          <w:rFonts w:asciiTheme="minorHAnsi" w:hAnsiTheme="minorHAnsi" w:cstheme="minorHAnsi"/>
          <w:lang w:val="en-US" w:bidi="he-IL"/>
        </w:rPr>
        <w:lastRenderedPageBreak/>
        <w:t>coming of Messiah</w:t>
      </w:r>
      <w:r w:rsidRPr="003207B0">
        <w:rPr>
          <w:rFonts w:asciiTheme="minorHAnsi" w:hAnsiTheme="minorHAnsi" w:cstheme="minorHAnsi"/>
          <w:lang w:val="en-US" w:bidi="he-IL"/>
        </w:rPr>
        <w:t xml:space="preserve"> (Dan 9). </w:t>
      </w:r>
      <w:r>
        <w:rPr>
          <w:rFonts w:asciiTheme="minorHAnsi" w:hAnsiTheme="minorHAnsi" w:cstheme="minorHAnsi"/>
          <w:lang w:val="en-US" w:bidi="he-IL"/>
        </w:rPr>
        <w:t>Esther</w:t>
      </w:r>
      <w:r w:rsidRPr="003207B0">
        <w:rPr>
          <w:rFonts w:asciiTheme="minorHAnsi" w:hAnsiTheme="minorHAnsi" w:cstheme="minorHAnsi"/>
          <w:lang w:val="en-US" w:bidi="he-IL"/>
        </w:rPr>
        <w:t xml:space="preserve"> </w:t>
      </w:r>
      <w:r>
        <w:rPr>
          <w:rFonts w:asciiTheme="minorHAnsi" w:hAnsiTheme="minorHAnsi" w:cstheme="minorHAnsi"/>
          <w:lang w:val="en-US" w:bidi="he-IL"/>
        </w:rPr>
        <w:t>called</w:t>
      </w:r>
      <w:r w:rsidRPr="003207B0">
        <w:rPr>
          <w:rFonts w:asciiTheme="minorHAnsi" w:hAnsiTheme="minorHAnsi" w:cstheme="minorHAnsi"/>
          <w:lang w:val="en-US" w:bidi="he-IL"/>
        </w:rPr>
        <w:t xml:space="preserve"> </w:t>
      </w:r>
      <w:r>
        <w:rPr>
          <w:rFonts w:asciiTheme="minorHAnsi" w:hAnsiTheme="minorHAnsi" w:cstheme="minorHAnsi"/>
          <w:lang w:val="en-US" w:bidi="he-IL"/>
        </w:rPr>
        <w:t>for</w:t>
      </w:r>
      <w:r w:rsidRPr="003207B0">
        <w:rPr>
          <w:rFonts w:asciiTheme="minorHAnsi" w:hAnsiTheme="minorHAnsi" w:cstheme="minorHAnsi"/>
          <w:lang w:val="en-US" w:bidi="he-IL"/>
        </w:rPr>
        <w:t xml:space="preserve"> </w:t>
      </w:r>
      <w:r>
        <w:rPr>
          <w:rFonts w:asciiTheme="minorHAnsi" w:hAnsiTheme="minorHAnsi" w:cstheme="minorHAnsi"/>
          <w:lang w:val="en-US" w:bidi="he-IL"/>
        </w:rPr>
        <w:t>a</w:t>
      </w:r>
      <w:r w:rsidRPr="003207B0">
        <w:rPr>
          <w:rFonts w:asciiTheme="minorHAnsi" w:hAnsiTheme="minorHAnsi" w:cstheme="minorHAnsi"/>
          <w:lang w:val="en-US" w:bidi="he-IL"/>
        </w:rPr>
        <w:t xml:space="preserve"> </w:t>
      </w:r>
      <w:r>
        <w:rPr>
          <w:rFonts w:asciiTheme="minorHAnsi" w:hAnsiTheme="minorHAnsi" w:cstheme="minorHAnsi"/>
          <w:lang w:val="en-US" w:bidi="he-IL"/>
        </w:rPr>
        <w:t>three</w:t>
      </w:r>
      <w:r w:rsidRPr="003207B0">
        <w:rPr>
          <w:rFonts w:asciiTheme="minorHAnsi" w:hAnsiTheme="minorHAnsi" w:cstheme="minorHAnsi"/>
          <w:lang w:val="en-US" w:bidi="he-IL"/>
        </w:rPr>
        <w:t xml:space="preserve"> </w:t>
      </w:r>
      <w:r>
        <w:rPr>
          <w:rFonts w:asciiTheme="minorHAnsi" w:hAnsiTheme="minorHAnsi" w:cstheme="minorHAnsi"/>
          <w:lang w:val="en-US" w:bidi="he-IL"/>
        </w:rPr>
        <w:t>day</w:t>
      </w:r>
      <w:r w:rsidRPr="003207B0">
        <w:rPr>
          <w:rFonts w:asciiTheme="minorHAnsi" w:hAnsiTheme="minorHAnsi" w:cstheme="minorHAnsi"/>
          <w:lang w:val="en-US" w:bidi="he-IL"/>
        </w:rPr>
        <w:t xml:space="preserve"> </w:t>
      </w:r>
      <w:r>
        <w:rPr>
          <w:rFonts w:asciiTheme="minorHAnsi" w:hAnsiTheme="minorHAnsi" w:cstheme="minorHAnsi"/>
          <w:lang w:val="en-US" w:bidi="he-IL"/>
        </w:rPr>
        <w:t>fast that God would grant her favor before the king</w:t>
      </w:r>
      <w:r w:rsidRPr="003207B0">
        <w:rPr>
          <w:rFonts w:asciiTheme="minorHAnsi" w:hAnsiTheme="minorHAnsi" w:cstheme="minorHAnsi"/>
          <w:lang w:val="en-US" w:bidi="he-IL"/>
        </w:rPr>
        <w:t xml:space="preserve"> (</w:t>
      </w:r>
      <w:proofErr w:type="gramStart"/>
      <w:r w:rsidRPr="003207B0">
        <w:rPr>
          <w:rFonts w:asciiTheme="minorHAnsi" w:hAnsiTheme="minorHAnsi" w:cstheme="minorHAnsi"/>
          <w:lang w:val="en-US" w:bidi="he-IL"/>
        </w:rPr>
        <w:t>Est</w:t>
      </w:r>
      <w:proofErr w:type="gramEnd"/>
      <w:r w:rsidRPr="003207B0">
        <w:rPr>
          <w:rFonts w:asciiTheme="minorHAnsi" w:hAnsiTheme="minorHAnsi" w:cstheme="minorHAnsi"/>
          <w:lang w:val="en-US" w:bidi="he-IL"/>
        </w:rPr>
        <w:t xml:space="preserve"> 4:16). </w:t>
      </w:r>
      <w:r w:rsidRPr="00B83757">
        <w:rPr>
          <w:rFonts w:asciiTheme="minorHAnsi" w:hAnsiTheme="minorHAnsi" w:cstheme="minorHAnsi"/>
          <w:lang w:val="en-US" w:bidi="he-IL"/>
        </w:rPr>
        <w:t xml:space="preserve">Jehoshaphat </w:t>
      </w:r>
      <w:r>
        <w:rPr>
          <w:rFonts w:asciiTheme="minorHAnsi" w:hAnsiTheme="minorHAnsi" w:cstheme="minorHAnsi"/>
          <w:lang w:val="en-US" w:bidi="he-IL"/>
        </w:rPr>
        <w:t>along</w:t>
      </w:r>
      <w:r w:rsidRPr="003207B0">
        <w:rPr>
          <w:rFonts w:asciiTheme="minorHAnsi" w:hAnsiTheme="minorHAnsi" w:cstheme="minorHAnsi"/>
          <w:lang w:val="en-US" w:bidi="he-IL"/>
        </w:rPr>
        <w:t xml:space="preserve"> </w:t>
      </w:r>
      <w:r>
        <w:rPr>
          <w:rFonts w:asciiTheme="minorHAnsi" w:hAnsiTheme="minorHAnsi" w:cstheme="minorHAnsi"/>
          <w:lang w:val="en-US" w:bidi="he-IL"/>
        </w:rPr>
        <w:t>with</w:t>
      </w:r>
      <w:r w:rsidRPr="003207B0">
        <w:rPr>
          <w:rFonts w:asciiTheme="minorHAnsi" w:hAnsiTheme="minorHAnsi" w:cstheme="minorHAnsi"/>
          <w:lang w:val="en-US" w:bidi="he-IL"/>
        </w:rPr>
        <w:t xml:space="preserve"> </w:t>
      </w:r>
      <w:r>
        <w:rPr>
          <w:rFonts w:asciiTheme="minorHAnsi" w:hAnsiTheme="minorHAnsi" w:cstheme="minorHAnsi"/>
          <w:lang w:val="en-US" w:bidi="he-IL"/>
        </w:rPr>
        <w:t>all</w:t>
      </w:r>
      <w:r w:rsidRPr="003207B0">
        <w:rPr>
          <w:rFonts w:asciiTheme="minorHAnsi" w:hAnsiTheme="minorHAnsi" w:cstheme="minorHAnsi"/>
          <w:lang w:val="en-US" w:bidi="he-IL"/>
        </w:rPr>
        <w:t xml:space="preserve"> </w:t>
      </w:r>
      <w:r>
        <w:rPr>
          <w:rFonts w:asciiTheme="minorHAnsi" w:hAnsiTheme="minorHAnsi" w:cstheme="minorHAnsi"/>
          <w:lang w:val="en-US" w:bidi="he-IL"/>
        </w:rPr>
        <w:t>Israel</w:t>
      </w:r>
      <w:r w:rsidRPr="003207B0">
        <w:rPr>
          <w:rFonts w:asciiTheme="minorHAnsi" w:hAnsiTheme="minorHAnsi" w:cstheme="minorHAnsi"/>
          <w:lang w:val="en-US" w:bidi="he-IL"/>
        </w:rPr>
        <w:t xml:space="preserve"> </w:t>
      </w:r>
      <w:r>
        <w:rPr>
          <w:rFonts w:asciiTheme="minorHAnsi" w:hAnsiTheme="minorHAnsi" w:cstheme="minorHAnsi"/>
          <w:lang w:val="en-US" w:bidi="he-IL"/>
        </w:rPr>
        <w:t>sought the Lord in prayer and fasting when threatened by Moab and Ammon</w:t>
      </w:r>
      <w:r w:rsidRPr="003207B0">
        <w:rPr>
          <w:rFonts w:asciiTheme="minorHAnsi" w:hAnsiTheme="minorHAnsi" w:cstheme="minorHAnsi"/>
          <w:lang w:val="en-US" w:bidi="he-IL"/>
        </w:rPr>
        <w:t xml:space="preserve"> (</w:t>
      </w:r>
      <w:proofErr w:type="gramStart"/>
      <w:r w:rsidRPr="003207B0">
        <w:rPr>
          <w:rFonts w:asciiTheme="minorHAnsi" w:hAnsiTheme="minorHAnsi" w:cstheme="minorHAnsi"/>
          <w:lang w:val="en-US" w:bidi="he-IL"/>
        </w:rPr>
        <w:t>2</w:t>
      </w:r>
      <w:proofErr w:type="gramEnd"/>
      <w:r w:rsidRPr="003207B0">
        <w:rPr>
          <w:rFonts w:asciiTheme="minorHAnsi" w:hAnsiTheme="minorHAnsi" w:cstheme="minorHAnsi"/>
          <w:lang w:val="en-US" w:bidi="he-IL"/>
        </w:rPr>
        <w:t xml:space="preserve"> </w:t>
      </w:r>
      <w:proofErr w:type="spellStart"/>
      <w:r w:rsidRPr="003207B0">
        <w:rPr>
          <w:rFonts w:asciiTheme="minorHAnsi" w:hAnsiTheme="minorHAnsi" w:cstheme="minorHAnsi"/>
          <w:lang w:val="en-US" w:bidi="he-IL"/>
        </w:rPr>
        <w:t>Chr</w:t>
      </w:r>
      <w:proofErr w:type="spellEnd"/>
      <w:r w:rsidRPr="003207B0">
        <w:rPr>
          <w:rFonts w:asciiTheme="minorHAnsi" w:hAnsiTheme="minorHAnsi" w:cstheme="minorHAnsi"/>
          <w:lang w:val="en-US" w:bidi="he-IL"/>
        </w:rPr>
        <w:t xml:space="preserve"> 20). </w:t>
      </w:r>
    </w:p>
    <w:p w:rsidR="00C83D06" w:rsidRPr="003207B0"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Fasting was a New Testament practice as well. Jesus</w:t>
      </w:r>
      <w:r w:rsidRPr="003207B0">
        <w:rPr>
          <w:rFonts w:asciiTheme="minorHAnsi" w:hAnsiTheme="minorHAnsi" w:cstheme="minorHAnsi"/>
          <w:lang w:val="en-US" w:bidi="he-IL"/>
        </w:rPr>
        <w:t xml:space="preserve"> </w:t>
      </w:r>
      <w:r>
        <w:rPr>
          <w:rFonts w:asciiTheme="minorHAnsi" w:hAnsiTheme="minorHAnsi" w:cstheme="minorHAnsi"/>
          <w:lang w:val="en-US" w:bidi="he-IL"/>
        </w:rPr>
        <w:t>Himself</w:t>
      </w:r>
      <w:r w:rsidRPr="003207B0">
        <w:rPr>
          <w:rFonts w:asciiTheme="minorHAnsi" w:hAnsiTheme="minorHAnsi" w:cstheme="minorHAnsi"/>
          <w:lang w:val="en-US" w:bidi="he-IL"/>
        </w:rPr>
        <w:t xml:space="preserve"> </w:t>
      </w:r>
      <w:r>
        <w:rPr>
          <w:rFonts w:asciiTheme="minorHAnsi" w:hAnsiTheme="minorHAnsi" w:cstheme="minorHAnsi"/>
          <w:lang w:val="en-US" w:bidi="he-IL"/>
        </w:rPr>
        <w:t>fasted</w:t>
      </w:r>
      <w:r w:rsidRPr="003207B0">
        <w:rPr>
          <w:rFonts w:asciiTheme="minorHAnsi" w:hAnsiTheme="minorHAnsi" w:cstheme="minorHAnsi"/>
          <w:lang w:val="en-US" w:bidi="he-IL"/>
        </w:rPr>
        <w:t xml:space="preserve"> </w:t>
      </w:r>
      <w:r>
        <w:rPr>
          <w:rFonts w:asciiTheme="minorHAnsi" w:hAnsiTheme="minorHAnsi" w:cstheme="minorHAnsi"/>
          <w:lang w:val="en-US" w:bidi="he-IL"/>
        </w:rPr>
        <w:t>for</w:t>
      </w:r>
      <w:r w:rsidRPr="003207B0">
        <w:rPr>
          <w:rFonts w:asciiTheme="minorHAnsi" w:hAnsiTheme="minorHAnsi" w:cstheme="minorHAnsi"/>
          <w:lang w:val="en-US" w:bidi="he-IL"/>
        </w:rPr>
        <w:t xml:space="preserve"> </w:t>
      </w:r>
      <w:r>
        <w:rPr>
          <w:rFonts w:asciiTheme="minorHAnsi" w:hAnsiTheme="minorHAnsi" w:cstheme="minorHAnsi"/>
          <w:lang w:val="en-US" w:bidi="he-IL"/>
        </w:rPr>
        <w:t>forty</w:t>
      </w:r>
      <w:r w:rsidRPr="003207B0">
        <w:rPr>
          <w:rFonts w:asciiTheme="minorHAnsi" w:hAnsiTheme="minorHAnsi" w:cstheme="minorHAnsi"/>
          <w:lang w:val="en-US" w:bidi="he-IL"/>
        </w:rPr>
        <w:t xml:space="preserve"> </w:t>
      </w:r>
      <w:r>
        <w:rPr>
          <w:rFonts w:asciiTheme="minorHAnsi" w:hAnsiTheme="minorHAnsi" w:cstheme="minorHAnsi"/>
          <w:lang w:val="en-US" w:bidi="he-IL"/>
        </w:rPr>
        <w:t>days before His temptation in the wilderness</w:t>
      </w:r>
      <w:r w:rsidRPr="003207B0">
        <w:rPr>
          <w:rFonts w:asciiTheme="minorHAnsi" w:hAnsiTheme="minorHAnsi" w:cstheme="minorHAnsi"/>
          <w:lang w:val="en-US" w:bidi="he-IL"/>
        </w:rPr>
        <w:t xml:space="preserve"> (Lk 4:2). </w:t>
      </w:r>
      <w:r>
        <w:rPr>
          <w:rFonts w:asciiTheme="minorHAnsi" w:hAnsiTheme="minorHAnsi" w:cstheme="minorHAnsi"/>
          <w:lang w:val="en-US" w:bidi="he-IL"/>
        </w:rPr>
        <w:t>Leaders</w:t>
      </w:r>
      <w:r w:rsidRPr="003207B0">
        <w:rPr>
          <w:rFonts w:asciiTheme="minorHAnsi" w:hAnsiTheme="minorHAnsi" w:cstheme="minorHAnsi"/>
          <w:lang w:val="en-US" w:bidi="he-IL"/>
        </w:rPr>
        <w:t xml:space="preserve"> </w:t>
      </w:r>
      <w:r>
        <w:rPr>
          <w:rFonts w:asciiTheme="minorHAnsi" w:hAnsiTheme="minorHAnsi" w:cstheme="minorHAnsi"/>
          <w:lang w:val="en-US" w:bidi="he-IL"/>
        </w:rPr>
        <w:t>of</w:t>
      </w:r>
      <w:r w:rsidRPr="003207B0">
        <w:rPr>
          <w:rFonts w:asciiTheme="minorHAnsi" w:hAnsiTheme="minorHAnsi" w:cstheme="minorHAnsi"/>
          <w:lang w:val="en-US" w:bidi="he-IL"/>
        </w:rPr>
        <w:t xml:space="preserve"> </w:t>
      </w:r>
      <w:r>
        <w:rPr>
          <w:rFonts w:asciiTheme="minorHAnsi" w:hAnsiTheme="minorHAnsi" w:cstheme="minorHAnsi"/>
          <w:lang w:val="en-US" w:bidi="he-IL"/>
        </w:rPr>
        <w:t>the</w:t>
      </w:r>
      <w:r w:rsidRPr="003207B0">
        <w:rPr>
          <w:rFonts w:asciiTheme="minorHAnsi" w:hAnsiTheme="minorHAnsi" w:cstheme="minorHAnsi"/>
          <w:lang w:val="en-US" w:bidi="he-IL"/>
        </w:rPr>
        <w:t xml:space="preserve"> </w:t>
      </w:r>
      <w:r>
        <w:rPr>
          <w:rFonts w:asciiTheme="minorHAnsi" w:hAnsiTheme="minorHAnsi" w:cstheme="minorHAnsi"/>
          <w:lang w:val="en-US" w:bidi="he-IL"/>
        </w:rPr>
        <w:t>church</w:t>
      </w:r>
      <w:r w:rsidRPr="003207B0">
        <w:rPr>
          <w:rFonts w:asciiTheme="minorHAnsi" w:hAnsiTheme="minorHAnsi" w:cstheme="minorHAnsi"/>
          <w:lang w:val="en-US" w:bidi="he-IL"/>
        </w:rPr>
        <w:t xml:space="preserve"> </w:t>
      </w:r>
      <w:r>
        <w:rPr>
          <w:rFonts w:asciiTheme="minorHAnsi" w:hAnsiTheme="minorHAnsi" w:cstheme="minorHAnsi"/>
          <w:lang w:val="en-US" w:bidi="he-IL"/>
        </w:rPr>
        <w:t>in</w:t>
      </w:r>
      <w:r w:rsidRPr="003207B0">
        <w:rPr>
          <w:rFonts w:asciiTheme="minorHAnsi" w:hAnsiTheme="minorHAnsi" w:cstheme="minorHAnsi"/>
          <w:lang w:val="en-US" w:bidi="he-IL"/>
        </w:rPr>
        <w:t xml:space="preserve"> </w:t>
      </w:r>
      <w:r>
        <w:rPr>
          <w:rFonts w:asciiTheme="minorHAnsi" w:hAnsiTheme="minorHAnsi" w:cstheme="minorHAnsi"/>
          <w:lang w:val="en-US" w:bidi="he-IL"/>
        </w:rPr>
        <w:t>Antioch</w:t>
      </w:r>
      <w:r w:rsidRPr="003207B0">
        <w:rPr>
          <w:rFonts w:asciiTheme="minorHAnsi" w:hAnsiTheme="minorHAnsi" w:cstheme="minorHAnsi"/>
          <w:lang w:val="en-US" w:bidi="he-IL"/>
        </w:rPr>
        <w:t xml:space="preserve"> </w:t>
      </w:r>
      <w:r>
        <w:rPr>
          <w:rFonts w:asciiTheme="minorHAnsi" w:hAnsiTheme="minorHAnsi" w:cstheme="minorHAnsi"/>
          <w:lang w:val="en-US" w:bidi="he-IL"/>
        </w:rPr>
        <w:t>prayed and fasted before they commissioned Paul and Barnabas on their mission</w:t>
      </w:r>
      <w:r w:rsidRPr="003207B0">
        <w:rPr>
          <w:rFonts w:asciiTheme="minorHAnsi" w:hAnsiTheme="minorHAnsi" w:cstheme="minorHAnsi"/>
          <w:lang w:val="en-US" w:bidi="he-IL"/>
        </w:rPr>
        <w:t xml:space="preserve"> (Acts 13:3). </w:t>
      </w:r>
      <w:r>
        <w:rPr>
          <w:rFonts w:asciiTheme="minorHAnsi" w:hAnsiTheme="minorHAnsi" w:cstheme="minorHAnsi"/>
          <w:lang w:val="en-US" w:bidi="he-IL"/>
        </w:rPr>
        <w:t>In</w:t>
      </w:r>
      <w:r w:rsidRPr="003207B0">
        <w:rPr>
          <w:rFonts w:asciiTheme="minorHAnsi" w:hAnsiTheme="minorHAnsi" w:cstheme="minorHAnsi"/>
          <w:lang w:val="en-US" w:bidi="he-IL"/>
        </w:rPr>
        <w:t xml:space="preserve"> </w:t>
      </w:r>
      <w:proofErr w:type="gramStart"/>
      <w:r w:rsidRPr="003207B0">
        <w:rPr>
          <w:rFonts w:asciiTheme="minorHAnsi" w:hAnsiTheme="minorHAnsi" w:cstheme="minorHAnsi"/>
          <w:lang w:val="en-US" w:bidi="he-IL"/>
        </w:rPr>
        <w:t>1</w:t>
      </w:r>
      <w:proofErr w:type="gramEnd"/>
      <w:r w:rsidRPr="003207B0">
        <w:rPr>
          <w:rFonts w:asciiTheme="minorHAnsi" w:hAnsiTheme="minorHAnsi" w:cstheme="minorHAnsi"/>
          <w:lang w:val="en-US" w:bidi="he-IL"/>
        </w:rPr>
        <w:t xml:space="preserve"> Cor</w:t>
      </w:r>
      <w:r>
        <w:rPr>
          <w:rFonts w:asciiTheme="minorHAnsi" w:hAnsiTheme="minorHAnsi" w:cstheme="minorHAnsi"/>
          <w:lang w:val="en-US" w:bidi="he-IL"/>
        </w:rPr>
        <w:t>inthians</w:t>
      </w:r>
      <w:r w:rsidRPr="003207B0">
        <w:rPr>
          <w:rFonts w:asciiTheme="minorHAnsi" w:hAnsiTheme="minorHAnsi" w:cstheme="minorHAnsi"/>
          <w:lang w:val="en-US" w:bidi="he-IL"/>
        </w:rPr>
        <w:t xml:space="preserve"> 7:5, </w:t>
      </w:r>
      <w:r>
        <w:rPr>
          <w:rFonts w:asciiTheme="minorHAnsi" w:hAnsiTheme="minorHAnsi" w:cstheme="minorHAnsi"/>
          <w:lang w:val="en-US" w:bidi="he-IL"/>
        </w:rPr>
        <w:t>Paul</w:t>
      </w:r>
      <w:r w:rsidRPr="003207B0">
        <w:rPr>
          <w:rFonts w:asciiTheme="minorHAnsi" w:hAnsiTheme="minorHAnsi" w:cstheme="minorHAnsi"/>
          <w:lang w:val="en-US" w:bidi="he-IL"/>
        </w:rPr>
        <w:t xml:space="preserve"> </w:t>
      </w:r>
      <w:r>
        <w:rPr>
          <w:rFonts w:asciiTheme="minorHAnsi" w:hAnsiTheme="minorHAnsi" w:cstheme="minorHAnsi"/>
          <w:lang w:val="en-US" w:bidi="he-IL"/>
        </w:rPr>
        <w:t>recommended</w:t>
      </w:r>
      <w:r w:rsidRPr="003207B0">
        <w:rPr>
          <w:rFonts w:asciiTheme="minorHAnsi" w:hAnsiTheme="minorHAnsi" w:cstheme="minorHAnsi"/>
          <w:lang w:val="en-US" w:bidi="he-IL"/>
        </w:rPr>
        <w:t xml:space="preserve"> </w:t>
      </w:r>
      <w:r>
        <w:rPr>
          <w:rFonts w:asciiTheme="minorHAnsi" w:hAnsiTheme="minorHAnsi" w:cstheme="minorHAnsi"/>
          <w:lang w:val="en-US" w:bidi="he-IL"/>
        </w:rPr>
        <w:t>a</w:t>
      </w:r>
      <w:r w:rsidRPr="003207B0">
        <w:rPr>
          <w:rFonts w:asciiTheme="minorHAnsi" w:hAnsiTheme="minorHAnsi" w:cstheme="minorHAnsi"/>
          <w:lang w:val="en-US" w:bidi="he-IL"/>
        </w:rPr>
        <w:t xml:space="preserve"> </w:t>
      </w:r>
      <w:r>
        <w:rPr>
          <w:rFonts w:asciiTheme="minorHAnsi" w:hAnsiTheme="minorHAnsi" w:cstheme="minorHAnsi"/>
          <w:lang w:val="en-US" w:bidi="he-IL"/>
        </w:rPr>
        <w:t>temporary</w:t>
      </w:r>
      <w:r w:rsidRPr="003207B0">
        <w:rPr>
          <w:rFonts w:asciiTheme="minorHAnsi" w:hAnsiTheme="minorHAnsi" w:cstheme="minorHAnsi"/>
          <w:lang w:val="en-US" w:bidi="he-IL"/>
        </w:rPr>
        <w:t xml:space="preserve"> </w:t>
      </w:r>
      <w:r>
        <w:rPr>
          <w:rFonts w:asciiTheme="minorHAnsi" w:hAnsiTheme="minorHAnsi" w:cstheme="minorHAnsi"/>
          <w:lang w:val="en-US" w:bidi="he-IL"/>
        </w:rPr>
        <w:t>abstinence from marital relations as a type of fast</w:t>
      </w:r>
      <w:r w:rsidRPr="003207B0">
        <w:rPr>
          <w:rFonts w:asciiTheme="minorHAnsi" w:hAnsiTheme="minorHAnsi" w:cstheme="minorHAnsi"/>
          <w:lang w:val="en-US" w:bidi="he-IL"/>
        </w:rPr>
        <w:t xml:space="preserve">. </w:t>
      </w:r>
    </w:p>
    <w:p w:rsidR="00C83D06" w:rsidRPr="00D22506"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Two</w:t>
      </w:r>
      <w:r w:rsidRPr="00D22506">
        <w:rPr>
          <w:rFonts w:asciiTheme="minorHAnsi" w:hAnsiTheme="minorHAnsi" w:cstheme="minorHAnsi"/>
          <w:lang w:val="en-US" w:bidi="he-IL"/>
        </w:rPr>
        <w:t xml:space="preserve"> </w:t>
      </w:r>
      <w:r>
        <w:rPr>
          <w:rFonts w:asciiTheme="minorHAnsi" w:hAnsiTheme="minorHAnsi" w:cstheme="minorHAnsi"/>
          <w:lang w:val="en-US" w:bidi="he-IL"/>
        </w:rPr>
        <w:t>final</w:t>
      </w:r>
      <w:r w:rsidRPr="00D22506">
        <w:rPr>
          <w:rFonts w:asciiTheme="minorHAnsi" w:hAnsiTheme="minorHAnsi" w:cstheme="minorHAnsi"/>
          <w:lang w:val="en-US" w:bidi="he-IL"/>
        </w:rPr>
        <w:t xml:space="preserve"> “</w:t>
      </w:r>
      <w:r>
        <w:rPr>
          <w:rFonts w:asciiTheme="minorHAnsi" w:hAnsiTheme="minorHAnsi" w:cstheme="minorHAnsi"/>
          <w:lang w:val="en-US" w:bidi="he-IL"/>
        </w:rPr>
        <w:t>ingredients</w:t>
      </w:r>
      <w:r w:rsidRPr="00D22506">
        <w:rPr>
          <w:rFonts w:asciiTheme="minorHAnsi" w:hAnsiTheme="minorHAnsi" w:cstheme="minorHAnsi"/>
          <w:lang w:val="en-US" w:bidi="he-IL"/>
        </w:rPr>
        <w:t xml:space="preserve">” </w:t>
      </w:r>
      <w:r>
        <w:rPr>
          <w:rFonts w:asciiTheme="minorHAnsi" w:hAnsiTheme="minorHAnsi" w:cstheme="minorHAnsi"/>
          <w:lang w:val="en-US" w:bidi="he-IL"/>
        </w:rPr>
        <w:t>for</w:t>
      </w:r>
      <w:r w:rsidRPr="00D22506">
        <w:rPr>
          <w:rFonts w:asciiTheme="minorHAnsi" w:hAnsiTheme="minorHAnsi" w:cstheme="minorHAnsi"/>
          <w:lang w:val="en-US" w:bidi="he-IL"/>
        </w:rPr>
        <w:t xml:space="preserve"> </w:t>
      </w:r>
      <w:r>
        <w:rPr>
          <w:rFonts w:asciiTheme="minorHAnsi" w:hAnsiTheme="minorHAnsi" w:cstheme="minorHAnsi"/>
          <w:lang w:val="en-US" w:bidi="he-IL"/>
        </w:rPr>
        <w:t>effective</w:t>
      </w:r>
      <w:r w:rsidRPr="00D22506">
        <w:rPr>
          <w:rFonts w:asciiTheme="minorHAnsi" w:hAnsiTheme="minorHAnsi" w:cstheme="minorHAnsi"/>
          <w:lang w:val="en-US" w:bidi="he-IL"/>
        </w:rPr>
        <w:t xml:space="preserve"> </w:t>
      </w:r>
      <w:r>
        <w:rPr>
          <w:rFonts w:asciiTheme="minorHAnsi" w:hAnsiTheme="minorHAnsi" w:cstheme="minorHAnsi"/>
          <w:lang w:val="en-US" w:bidi="he-IL"/>
        </w:rPr>
        <w:t>prayer</w:t>
      </w:r>
      <w:r w:rsidRPr="00D22506">
        <w:rPr>
          <w:rFonts w:asciiTheme="minorHAnsi" w:hAnsiTheme="minorHAnsi" w:cstheme="minorHAnsi"/>
          <w:lang w:val="en-US" w:bidi="he-IL"/>
        </w:rPr>
        <w:t xml:space="preserve">, </w:t>
      </w:r>
      <w:r>
        <w:rPr>
          <w:rFonts w:asciiTheme="minorHAnsi" w:hAnsiTheme="minorHAnsi" w:cstheme="minorHAnsi"/>
          <w:lang w:val="en-US" w:bidi="he-IL"/>
        </w:rPr>
        <w:t>which</w:t>
      </w:r>
      <w:r w:rsidRPr="00D22506">
        <w:rPr>
          <w:rFonts w:asciiTheme="minorHAnsi" w:hAnsiTheme="minorHAnsi" w:cstheme="minorHAnsi"/>
          <w:lang w:val="en-US" w:bidi="he-IL"/>
        </w:rPr>
        <w:t xml:space="preserve"> </w:t>
      </w:r>
      <w:r>
        <w:rPr>
          <w:rFonts w:asciiTheme="minorHAnsi" w:hAnsiTheme="minorHAnsi" w:cstheme="minorHAnsi"/>
          <w:lang w:val="en-US" w:bidi="he-IL"/>
        </w:rPr>
        <w:t>are</w:t>
      </w:r>
      <w:r w:rsidRPr="00D22506">
        <w:rPr>
          <w:rFonts w:asciiTheme="minorHAnsi" w:hAnsiTheme="minorHAnsi" w:cstheme="minorHAnsi"/>
          <w:lang w:val="en-US" w:bidi="he-IL"/>
        </w:rPr>
        <w:t xml:space="preserve"> </w:t>
      </w:r>
      <w:r>
        <w:rPr>
          <w:rFonts w:asciiTheme="minorHAnsi" w:hAnsiTheme="minorHAnsi" w:cstheme="minorHAnsi"/>
          <w:lang w:val="en-US" w:bidi="he-IL"/>
        </w:rPr>
        <w:t>no</w:t>
      </w:r>
      <w:r w:rsidRPr="00D22506">
        <w:rPr>
          <w:rFonts w:asciiTheme="minorHAnsi" w:hAnsiTheme="minorHAnsi" w:cstheme="minorHAnsi"/>
          <w:lang w:val="en-US" w:bidi="he-IL"/>
        </w:rPr>
        <w:t xml:space="preserve"> </w:t>
      </w:r>
      <w:r>
        <w:rPr>
          <w:rFonts w:asciiTheme="minorHAnsi" w:hAnsiTheme="minorHAnsi" w:cstheme="minorHAnsi"/>
          <w:lang w:val="en-US" w:bidi="he-IL"/>
        </w:rPr>
        <w:t>longer</w:t>
      </w:r>
      <w:r w:rsidRPr="00D22506">
        <w:rPr>
          <w:rFonts w:asciiTheme="minorHAnsi" w:hAnsiTheme="minorHAnsi" w:cstheme="minorHAnsi"/>
          <w:lang w:val="en-US" w:bidi="he-IL"/>
        </w:rPr>
        <w:t xml:space="preserve"> </w:t>
      </w:r>
      <w:r>
        <w:rPr>
          <w:rFonts w:asciiTheme="minorHAnsi" w:hAnsiTheme="minorHAnsi" w:cstheme="minorHAnsi"/>
          <w:lang w:val="en-US" w:bidi="he-IL"/>
        </w:rPr>
        <w:t>practiced among God’s people, are offering sacrifices and making vows. The</w:t>
      </w:r>
      <w:r w:rsidRPr="00D22506">
        <w:rPr>
          <w:rFonts w:asciiTheme="minorHAnsi" w:hAnsiTheme="minorHAnsi" w:cstheme="minorHAnsi"/>
          <w:lang w:val="en-US" w:bidi="he-IL"/>
        </w:rPr>
        <w:t xml:space="preserve"> </w:t>
      </w:r>
      <w:r>
        <w:rPr>
          <w:rFonts w:asciiTheme="minorHAnsi" w:hAnsiTheme="minorHAnsi" w:cstheme="minorHAnsi"/>
          <w:lang w:val="en-US" w:bidi="he-IL"/>
        </w:rPr>
        <w:t>Old</w:t>
      </w:r>
      <w:r w:rsidRPr="00D22506">
        <w:rPr>
          <w:rFonts w:asciiTheme="minorHAnsi" w:hAnsiTheme="minorHAnsi" w:cstheme="minorHAnsi"/>
          <w:lang w:val="en-US" w:bidi="he-IL"/>
        </w:rPr>
        <w:t xml:space="preserve"> </w:t>
      </w:r>
      <w:r>
        <w:rPr>
          <w:rFonts w:asciiTheme="minorHAnsi" w:hAnsiTheme="minorHAnsi" w:cstheme="minorHAnsi"/>
          <w:lang w:val="en-US" w:bidi="he-IL"/>
        </w:rPr>
        <w:t>Testament</w:t>
      </w:r>
      <w:r w:rsidRPr="00D22506">
        <w:rPr>
          <w:rFonts w:asciiTheme="minorHAnsi" w:hAnsiTheme="minorHAnsi" w:cstheme="minorHAnsi"/>
          <w:lang w:val="en-US" w:bidi="he-IL"/>
        </w:rPr>
        <w:t xml:space="preserve"> </w:t>
      </w:r>
      <w:r>
        <w:rPr>
          <w:rFonts w:asciiTheme="minorHAnsi" w:hAnsiTheme="minorHAnsi" w:cstheme="minorHAnsi"/>
          <w:lang w:val="en-US" w:bidi="he-IL"/>
        </w:rPr>
        <w:t>records</w:t>
      </w:r>
      <w:r w:rsidRPr="00D22506">
        <w:rPr>
          <w:rFonts w:asciiTheme="minorHAnsi" w:hAnsiTheme="minorHAnsi" w:cstheme="minorHAnsi"/>
          <w:lang w:val="en-US" w:bidi="he-IL"/>
        </w:rPr>
        <w:t xml:space="preserve"> </w:t>
      </w:r>
      <w:r>
        <w:rPr>
          <w:rFonts w:asciiTheme="minorHAnsi" w:hAnsiTheme="minorHAnsi" w:cstheme="minorHAnsi"/>
          <w:lang w:val="en-US" w:bidi="he-IL"/>
        </w:rPr>
        <w:t>several</w:t>
      </w:r>
      <w:r w:rsidRPr="00D22506">
        <w:rPr>
          <w:rFonts w:asciiTheme="minorHAnsi" w:hAnsiTheme="minorHAnsi" w:cstheme="minorHAnsi"/>
          <w:lang w:val="en-US" w:bidi="he-IL"/>
        </w:rPr>
        <w:t xml:space="preserve"> </w:t>
      </w:r>
      <w:r>
        <w:rPr>
          <w:rFonts w:asciiTheme="minorHAnsi" w:hAnsiTheme="minorHAnsi" w:cstheme="minorHAnsi"/>
          <w:lang w:val="en-US" w:bidi="he-IL"/>
        </w:rPr>
        <w:t>instances</w:t>
      </w:r>
      <w:r w:rsidRPr="00D22506">
        <w:rPr>
          <w:rFonts w:asciiTheme="minorHAnsi" w:hAnsiTheme="minorHAnsi" w:cstheme="minorHAnsi"/>
          <w:lang w:val="en-US" w:bidi="he-IL"/>
        </w:rPr>
        <w:t xml:space="preserve"> </w:t>
      </w:r>
      <w:r>
        <w:rPr>
          <w:rFonts w:asciiTheme="minorHAnsi" w:hAnsiTheme="minorHAnsi" w:cstheme="minorHAnsi"/>
          <w:lang w:val="en-US" w:bidi="he-IL"/>
        </w:rPr>
        <w:t>where</w:t>
      </w:r>
      <w:r w:rsidRPr="00D22506">
        <w:rPr>
          <w:rFonts w:asciiTheme="minorHAnsi" w:hAnsiTheme="minorHAnsi" w:cstheme="minorHAnsi"/>
          <w:lang w:val="en-US" w:bidi="he-IL"/>
        </w:rPr>
        <w:t xml:space="preserve"> </w:t>
      </w:r>
      <w:r>
        <w:rPr>
          <w:rFonts w:asciiTheme="minorHAnsi" w:hAnsiTheme="minorHAnsi" w:cstheme="minorHAnsi"/>
          <w:lang w:val="en-US" w:bidi="he-IL"/>
        </w:rPr>
        <w:t>offering a sacrifice contributed to effectiveness in prayer</w:t>
      </w:r>
      <w:r w:rsidRPr="00D22506">
        <w:rPr>
          <w:rFonts w:asciiTheme="minorHAnsi" w:hAnsiTheme="minorHAnsi" w:cstheme="minorHAnsi"/>
          <w:lang w:val="en-US" w:bidi="he-IL"/>
        </w:rPr>
        <w:t xml:space="preserve"> (</w:t>
      </w:r>
      <w:r>
        <w:rPr>
          <w:rFonts w:asciiTheme="minorHAnsi" w:hAnsiTheme="minorHAnsi" w:cstheme="minorHAnsi"/>
          <w:lang w:val="en-US" w:bidi="he-IL"/>
        </w:rPr>
        <w:t xml:space="preserve">e.g. </w:t>
      </w:r>
      <w:proofErr w:type="gramStart"/>
      <w:r w:rsidRPr="00D22506">
        <w:rPr>
          <w:rFonts w:asciiTheme="minorHAnsi" w:hAnsiTheme="minorHAnsi" w:cstheme="minorHAnsi"/>
          <w:lang w:val="en-US" w:bidi="he-IL"/>
        </w:rPr>
        <w:t>1</w:t>
      </w:r>
      <w:proofErr w:type="gramEnd"/>
      <w:r w:rsidRPr="00D22506">
        <w:rPr>
          <w:rFonts w:asciiTheme="minorHAnsi" w:hAnsiTheme="minorHAnsi" w:cstheme="minorHAnsi"/>
          <w:lang w:val="en-US" w:bidi="he-IL"/>
        </w:rPr>
        <w:t xml:space="preserve"> </w:t>
      </w:r>
      <w:r>
        <w:rPr>
          <w:rFonts w:asciiTheme="minorHAnsi" w:hAnsiTheme="minorHAnsi" w:cstheme="minorHAnsi"/>
          <w:lang w:val="en-US" w:bidi="he-IL"/>
        </w:rPr>
        <w:t>Sam</w:t>
      </w:r>
      <w:r w:rsidRPr="00D22506">
        <w:rPr>
          <w:rFonts w:asciiTheme="minorHAnsi" w:hAnsiTheme="minorHAnsi" w:cstheme="minorHAnsi"/>
          <w:lang w:val="en-US" w:bidi="he-IL"/>
        </w:rPr>
        <w:t xml:space="preserve"> 10:8; 2 </w:t>
      </w:r>
      <w:r>
        <w:rPr>
          <w:rFonts w:asciiTheme="minorHAnsi" w:hAnsiTheme="minorHAnsi" w:cstheme="minorHAnsi"/>
          <w:lang w:val="en-US" w:bidi="he-IL"/>
        </w:rPr>
        <w:t>Sam</w:t>
      </w:r>
      <w:r w:rsidRPr="00D22506">
        <w:rPr>
          <w:rFonts w:asciiTheme="minorHAnsi" w:hAnsiTheme="minorHAnsi" w:cstheme="minorHAnsi"/>
          <w:lang w:val="en-US" w:bidi="he-IL"/>
        </w:rPr>
        <w:t xml:space="preserve"> 24:25). </w:t>
      </w:r>
      <w:r>
        <w:rPr>
          <w:rFonts w:asciiTheme="minorHAnsi" w:hAnsiTheme="minorHAnsi" w:cstheme="minorHAnsi"/>
          <w:lang w:val="en-US" w:bidi="he-IL"/>
        </w:rPr>
        <w:t>However, making sacrifices is inappropriate for Christ’s Church. The singular sacrifice of Jesus is sufficient. Concerning</w:t>
      </w:r>
      <w:r w:rsidRPr="00D22506">
        <w:rPr>
          <w:rFonts w:asciiTheme="minorHAnsi" w:hAnsiTheme="minorHAnsi" w:cstheme="minorHAnsi"/>
          <w:lang w:val="en-US" w:bidi="he-IL"/>
        </w:rPr>
        <w:t xml:space="preserve"> </w:t>
      </w:r>
      <w:r>
        <w:rPr>
          <w:rFonts w:asciiTheme="minorHAnsi" w:hAnsiTheme="minorHAnsi" w:cstheme="minorHAnsi"/>
          <w:lang w:val="en-US" w:bidi="he-IL"/>
        </w:rPr>
        <w:t>vows</w:t>
      </w:r>
      <w:r w:rsidRPr="00D22506">
        <w:rPr>
          <w:rFonts w:asciiTheme="minorHAnsi" w:hAnsiTheme="minorHAnsi" w:cstheme="minorHAnsi"/>
          <w:lang w:val="en-US" w:bidi="he-IL"/>
        </w:rPr>
        <w:t xml:space="preserve">, </w:t>
      </w:r>
      <w:r>
        <w:rPr>
          <w:rFonts w:asciiTheme="minorHAnsi" w:hAnsiTheme="minorHAnsi" w:cstheme="minorHAnsi"/>
          <w:lang w:val="en-US" w:bidi="he-IL"/>
        </w:rPr>
        <w:t>we</w:t>
      </w:r>
      <w:r w:rsidRPr="00D22506">
        <w:rPr>
          <w:rFonts w:asciiTheme="minorHAnsi" w:hAnsiTheme="minorHAnsi" w:cstheme="minorHAnsi"/>
          <w:lang w:val="en-US" w:bidi="he-IL"/>
        </w:rPr>
        <w:t xml:space="preserve"> </w:t>
      </w:r>
      <w:r>
        <w:rPr>
          <w:rFonts w:asciiTheme="minorHAnsi" w:hAnsiTheme="minorHAnsi" w:cstheme="minorHAnsi"/>
          <w:lang w:val="en-US" w:bidi="he-IL"/>
        </w:rPr>
        <w:t>will</w:t>
      </w:r>
      <w:r w:rsidRPr="00D22506">
        <w:rPr>
          <w:rFonts w:asciiTheme="minorHAnsi" w:hAnsiTheme="minorHAnsi" w:cstheme="minorHAnsi"/>
          <w:lang w:val="en-US" w:bidi="he-IL"/>
        </w:rPr>
        <w:t xml:space="preserve"> </w:t>
      </w:r>
      <w:r>
        <w:rPr>
          <w:rFonts w:asciiTheme="minorHAnsi" w:hAnsiTheme="minorHAnsi" w:cstheme="minorHAnsi"/>
          <w:lang w:val="en-US" w:bidi="he-IL"/>
        </w:rPr>
        <w:t>address that question in chapter 10 of volume 5.</w:t>
      </w:r>
      <w:r w:rsidRPr="00D22506">
        <w:rPr>
          <w:rFonts w:asciiTheme="minorHAnsi" w:hAnsiTheme="minorHAnsi" w:cstheme="minorHAnsi"/>
          <w:lang w:val="en-US" w:bidi="he-IL"/>
        </w:rPr>
        <w:t xml:space="preserve"> </w:t>
      </w:r>
    </w:p>
    <w:p w:rsidR="00C83D06" w:rsidRPr="0056446D"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As we have seen, some factors may aid effective prayer, but other factors may hinder it. Sin</w:t>
      </w:r>
      <w:r w:rsidRPr="00D22506">
        <w:rPr>
          <w:rFonts w:asciiTheme="minorHAnsi" w:hAnsiTheme="minorHAnsi" w:cstheme="minorHAnsi"/>
          <w:lang w:val="en-US" w:bidi="he-IL"/>
        </w:rPr>
        <w:t xml:space="preserve"> </w:t>
      </w:r>
      <w:r>
        <w:rPr>
          <w:rFonts w:asciiTheme="minorHAnsi" w:hAnsiTheme="minorHAnsi" w:cstheme="minorHAnsi"/>
          <w:lang w:val="en-US" w:bidi="he-IL"/>
        </w:rPr>
        <w:t>is</w:t>
      </w:r>
      <w:r w:rsidRPr="00D22506">
        <w:rPr>
          <w:rFonts w:asciiTheme="minorHAnsi" w:hAnsiTheme="minorHAnsi" w:cstheme="minorHAnsi"/>
          <w:lang w:val="en-US" w:bidi="he-IL"/>
        </w:rPr>
        <w:t xml:space="preserve"> </w:t>
      </w:r>
      <w:r>
        <w:rPr>
          <w:rFonts w:asciiTheme="minorHAnsi" w:hAnsiTheme="minorHAnsi" w:cstheme="minorHAnsi"/>
          <w:lang w:val="en-US" w:bidi="he-IL"/>
        </w:rPr>
        <w:t>the</w:t>
      </w:r>
      <w:r w:rsidRPr="00D22506">
        <w:rPr>
          <w:rFonts w:asciiTheme="minorHAnsi" w:hAnsiTheme="minorHAnsi" w:cstheme="minorHAnsi"/>
          <w:lang w:val="en-US" w:bidi="he-IL"/>
        </w:rPr>
        <w:t xml:space="preserve"> </w:t>
      </w:r>
      <w:r>
        <w:rPr>
          <w:rFonts w:asciiTheme="minorHAnsi" w:hAnsiTheme="minorHAnsi" w:cstheme="minorHAnsi"/>
          <w:lang w:val="en-US" w:bidi="he-IL"/>
        </w:rPr>
        <w:t>main</w:t>
      </w:r>
      <w:r w:rsidRPr="00D22506">
        <w:rPr>
          <w:rFonts w:asciiTheme="minorHAnsi" w:hAnsiTheme="minorHAnsi" w:cstheme="minorHAnsi"/>
          <w:lang w:val="en-US" w:bidi="he-IL"/>
        </w:rPr>
        <w:t xml:space="preserve"> </w:t>
      </w:r>
      <w:r>
        <w:rPr>
          <w:rFonts w:asciiTheme="minorHAnsi" w:hAnsiTheme="minorHAnsi" w:cstheme="minorHAnsi"/>
          <w:lang w:val="en-US" w:bidi="he-IL"/>
        </w:rPr>
        <w:t>hindrance: “</w:t>
      </w:r>
      <w:r w:rsidRPr="00D22506">
        <w:rPr>
          <w:rFonts w:asciiTheme="minorHAnsi" w:hAnsiTheme="minorHAnsi" w:cstheme="minorHAnsi"/>
          <w:lang w:val="en-US" w:bidi="he-IL"/>
        </w:rPr>
        <w:t>If I reg</w:t>
      </w:r>
      <w:r>
        <w:rPr>
          <w:rFonts w:asciiTheme="minorHAnsi" w:hAnsiTheme="minorHAnsi" w:cstheme="minorHAnsi"/>
          <w:lang w:val="en-US" w:bidi="he-IL"/>
        </w:rPr>
        <w:t>ard wickedness in my heart, Yahweh will not hear”</w:t>
      </w:r>
      <w:r w:rsidRPr="00D22506">
        <w:rPr>
          <w:rFonts w:asciiTheme="minorHAnsi" w:hAnsiTheme="minorHAnsi" w:cstheme="minorHAnsi"/>
          <w:lang w:val="en-US" w:bidi="he-IL"/>
        </w:rPr>
        <w:t xml:space="preserve"> </w:t>
      </w:r>
      <w:r>
        <w:rPr>
          <w:rFonts w:asciiTheme="minorHAnsi" w:hAnsiTheme="minorHAnsi" w:cstheme="minorHAnsi"/>
          <w:lang w:val="en-US" w:bidi="he-IL"/>
        </w:rPr>
        <w:t>(</w:t>
      </w:r>
      <w:r w:rsidRPr="00D22506">
        <w:rPr>
          <w:rFonts w:asciiTheme="minorHAnsi" w:hAnsiTheme="minorHAnsi" w:cstheme="minorHAnsi"/>
          <w:lang w:val="en-US" w:bidi="he-IL"/>
        </w:rPr>
        <w:t>Ps 6</w:t>
      </w:r>
      <w:r>
        <w:rPr>
          <w:rFonts w:asciiTheme="minorHAnsi" w:hAnsiTheme="minorHAnsi" w:cstheme="minorHAnsi"/>
          <w:lang w:val="en-US" w:bidi="he-IL"/>
        </w:rPr>
        <w:t>6</w:t>
      </w:r>
      <w:r w:rsidRPr="00D22506">
        <w:rPr>
          <w:rFonts w:asciiTheme="minorHAnsi" w:hAnsiTheme="minorHAnsi" w:cstheme="minorHAnsi"/>
          <w:lang w:val="en-US" w:bidi="he-IL"/>
        </w:rPr>
        <w:t>:18</w:t>
      </w:r>
      <w:r>
        <w:rPr>
          <w:rFonts w:asciiTheme="minorHAnsi" w:hAnsiTheme="minorHAnsi" w:cstheme="minorHAnsi"/>
          <w:lang w:val="en-US" w:bidi="he-IL"/>
        </w:rPr>
        <w:t>). Isaiah</w:t>
      </w:r>
      <w:r w:rsidRPr="00D22506">
        <w:rPr>
          <w:rFonts w:asciiTheme="minorHAnsi" w:hAnsiTheme="minorHAnsi" w:cstheme="minorHAnsi"/>
          <w:lang w:val="en-US" w:bidi="he-IL"/>
        </w:rPr>
        <w:t xml:space="preserve"> </w:t>
      </w:r>
      <w:r>
        <w:rPr>
          <w:rFonts w:asciiTheme="minorHAnsi" w:hAnsiTheme="minorHAnsi" w:cstheme="minorHAnsi"/>
          <w:lang w:val="en-US" w:bidi="he-IL"/>
        </w:rPr>
        <w:t>declares</w:t>
      </w:r>
      <w:r w:rsidRPr="00D22506">
        <w:rPr>
          <w:rFonts w:asciiTheme="minorHAnsi" w:hAnsiTheme="minorHAnsi" w:cstheme="minorHAnsi"/>
          <w:lang w:val="en-US" w:bidi="he-IL"/>
        </w:rPr>
        <w:t xml:space="preserve"> </w:t>
      </w:r>
      <w:r>
        <w:rPr>
          <w:rFonts w:asciiTheme="minorHAnsi" w:hAnsiTheme="minorHAnsi" w:cstheme="minorHAnsi"/>
          <w:lang w:val="en-US" w:bidi="he-IL"/>
        </w:rPr>
        <w:t>the</w:t>
      </w:r>
      <w:r w:rsidRPr="00D22506">
        <w:rPr>
          <w:rFonts w:asciiTheme="minorHAnsi" w:hAnsiTheme="minorHAnsi" w:cstheme="minorHAnsi"/>
          <w:lang w:val="en-US" w:bidi="he-IL"/>
        </w:rPr>
        <w:t xml:space="preserve"> </w:t>
      </w:r>
      <w:r>
        <w:rPr>
          <w:rFonts w:asciiTheme="minorHAnsi" w:hAnsiTheme="minorHAnsi" w:cstheme="minorHAnsi"/>
          <w:lang w:val="en-US" w:bidi="he-IL"/>
        </w:rPr>
        <w:t>same: “</w:t>
      </w:r>
      <w:r w:rsidRPr="00D22506">
        <w:rPr>
          <w:rFonts w:asciiTheme="minorHAnsi" w:hAnsiTheme="minorHAnsi" w:cstheme="minorHAnsi"/>
          <w:lang w:val="en-US" w:bidi="he-IL"/>
        </w:rPr>
        <w:t xml:space="preserve">So when you spread out your hands {in prayer,} I will hide </w:t>
      </w:r>
      <w:proofErr w:type="gramStart"/>
      <w:r w:rsidRPr="00D22506">
        <w:rPr>
          <w:rFonts w:asciiTheme="minorHAnsi" w:hAnsiTheme="minorHAnsi" w:cstheme="minorHAnsi"/>
          <w:lang w:val="en-US" w:bidi="he-IL"/>
        </w:rPr>
        <w:t>My</w:t>
      </w:r>
      <w:proofErr w:type="gramEnd"/>
      <w:r w:rsidRPr="00D22506">
        <w:rPr>
          <w:rFonts w:asciiTheme="minorHAnsi" w:hAnsiTheme="minorHAnsi" w:cstheme="minorHAnsi"/>
          <w:lang w:val="en-US" w:bidi="he-IL"/>
        </w:rPr>
        <w:t xml:space="preserve"> eyes from you; Yes, even though you multiply prayers, I will not listen. Your</w:t>
      </w:r>
      <w:r w:rsidRPr="0056446D">
        <w:rPr>
          <w:rFonts w:asciiTheme="minorHAnsi" w:hAnsiTheme="minorHAnsi" w:cstheme="minorHAnsi"/>
          <w:lang w:val="en-US" w:bidi="he-IL"/>
        </w:rPr>
        <w:t xml:space="preserve"> </w:t>
      </w:r>
      <w:r w:rsidRPr="00D22506">
        <w:rPr>
          <w:rFonts w:asciiTheme="minorHAnsi" w:hAnsiTheme="minorHAnsi" w:cstheme="minorHAnsi"/>
          <w:lang w:val="en-US" w:bidi="he-IL"/>
        </w:rPr>
        <w:t>hands</w:t>
      </w:r>
      <w:r w:rsidRPr="0056446D">
        <w:rPr>
          <w:rFonts w:asciiTheme="minorHAnsi" w:hAnsiTheme="minorHAnsi" w:cstheme="minorHAnsi"/>
          <w:lang w:val="en-US" w:bidi="he-IL"/>
        </w:rPr>
        <w:t xml:space="preserve"> </w:t>
      </w:r>
      <w:r w:rsidRPr="00D22506">
        <w:rPr>
          <w:rFonts w:asciiTheme="minorHAnsi" w:hAnsiTheme="minorHAnsi" w:cstheme="minorHAnsi"/>
          <w:lang w:val="en-US" w:bidi="he-IL"/>
        </w:rPr>
        <w:t>are</w:t>
      </w:r>
      <w:r w:rsidRPr="0056446D">
        <w:rPr>
          <w:rFonts w:asciiTheme="minorHAnsi" w:hAnsiTheme="minorHAnsi" w:cstheme="minorHAnsi"/>
          <w:lang w:val="en-US" w:bidi="he-IL"/>
        </w:rPr>
        <w:t xml:space="preserve"> </w:t>
      </w:r>
      <w:r w:rsidRPr="00D22506">
        <w:rPr>
          <w:rFonts w:asciiTheme="minorHAnsi" w:hAnsiTheme="minorHAnsi" w:cstheme="minorHAnsi"/>
          <w:lang w:val="en-US" w:bidi="he-IL"/>
        </w:rPr>
        <w:t>covered</w:t>
      </w:r>
      <w:r w:rsidRPr="0056446D">
        <w:rPr>
          <w:rFonts w:asciiTheme="minorHAnsi" w:hAnsiTheme="minorHAnsi" w:cstheme="minorHAnsi"/>
          <w:lang w:val="en-US" w:bidi="he-IL"/>
        </w:rPr>
        <w:t xml:space="preserve"> </w:t>
      </w:r>
      <w:r w:rsidRPr="00D22506">
        <w:rPr>
          <w:rFonts w:asciiTheme="minorHAnsi" w:hAnsiTheme="minorHAnsi" w:cstheme="minorHAnsi"/>
          <w:lang w:val="en-US" w:bidi="he-IL"/>
        </w:rPr>
        <w:t>with</w:t>
      </w:r>
      <w:r w:rsidRPr="0056446D">
        <w:rPr>
          <w:rFonts w:asciiTheme="minorHAnsi" w:hAnsiTheme="minorHAnsi" w:cstheme="minorHAnsi"/>
          <w:lang w:val="en-US" w:bidi="he-IL"/>
        </w:rPr>
        <w:t xml:space="preserve"> </w:t>
      </w:r>
      <w:r w:rsidRPr="00D22506">
        <w:rPr>
          <w:rFonts w:asciiTheme="minorHAnsi" w:hAnsiTheme="minorHAnsi" w:cstheme="minorHAnsi"/>
          <w:lang w:val="en-US" w:bidi="he-IL"/>
        </w:rPr>
        <w:t>blood</w:t>
      </w:r>
      <w:r w:rsidRPr="0056446D">
        <w:rPr>
          <w:rFonts w:asciiTheme="minorHAnsi" w:hAnsiTheme="minorHAnsi" w:cstheme="minorHAnsi"/>
          <w:lang w:val="en-US" w:bidi="he-IL"/>
        </w:rPr>
        <w:t>” (Isa 1:15)</w:t>
      </w:r>
      <w:r>
        <w:rPr>
          <w:rFonts w:asciiTheme="minorHAnsi" w:hAnsiTheme="minorHAnsi" w:cstheme="minorHAnsi"/>
          <w:lang w:val="en-US" w:bidi="he-IL"/>
        </w:rPr>
        <w:t>.</w:t>
      </w:r>
      <w:r w:rsidRPr="00500130">
        <w:rPr>
          <w:rStyle w:val="FootnoteReference"/>
          <w:rFonts w:asciiTheme="minorHAnsi" w:hAnsiTheme="minorHAnsi" w:cstheme="minorHAnsi"/>
          <w:sz w:val="24"/>
          <w:lang w:bidi="he-IL"/>
        </w:rPr>
        <w:footnoteReference w:id="92"/>
      </w:r>
      <w:r w:rsidRPr="0056446D">
        <w:rPr>
          <w:rFonts w:asciiTheme="minorHAnsi" w:hAnsiTheme="minorHAnsi" w:cstheme="minorHAnsi"/>
          <w:lang w:val="en-US" w:bidi="he-IL"/>
        </w:rPr>
        <w:t xml:space="preserve"> </w:t>
      </w:r>
    </w:p>
    <w:p w:rsidR="00C83D06" w:rsidRPr="0056446D"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 xml:space="preserve">Demonic forces can delay answers to prayer. Such was the case with Daniel, who waited for 21 days while angels battled </w:t>
      </w:r>
      <w:r w:rsidRPr="0056446D">
        <w:rPr>
          <w:rFonts w:asciiTheme="minorHAnsi" w:hAnsiTheme="minorHAnsi" w:cstheme="minorHAnsi"/>
          <w:lang w:val="en-US" w:bidi="he-IL"/>
        </w:rPr>
        <w:t xml:space="preserve">(Dan 10:12-14). </w:t>
      </w:r>
      <w:r>
        <w:rPr>
          <w:rFonts w:asciiTheme="minorHAnsi" w:hAnsiTheme="minorHAnsi" w:cstheme="minorHAnsi"/>
          <w:lang w:val="en-US" w:bidi="he-IL"/>
        </w:rPr>
        <w:t xml:space="preserve">Lack of respect for God </w:t>
      </w:r>
      <w:r w:rsidRPr="0056446D">
        <w:rPr>
          <w:rFonts w:asciiTheme="minorHAnsi" w:hAnsiTheme="minorHAnsi" w:cstheme="minorHAnsi"/>
          <w:lang w:val="en-US" w:bidi="he-IL"/>
        </w:rPr>
        <w:t xml:space="preserve">(Mal 1:8-9) </w:t>
      </w:r>
      <w:r>
        <w:rPr>
          <w:rFonts w:asciiTheme="minorHAnsi" w:hAnsiTheme="minorHAnsi" w:cstheme="minorHAnsi"/>
          <w:lang w:val="en-US" w:bidi="he-IL"/>
        </w:rPr>
        <w:t xml:space="preserve">or one’s wife </w:t>
      </w:r>
      <w:r w:rsidRPr="0056446D">
        <w:rPr>
          <w:rFonts w:asciiTheme="minorHAnsi" w:hAnsiTheme="minorHAnsi" w:cstheme="minorHAnsi"/>
          <w:lang w:val="en-US" w:bidi="he-IL"/>
        </w:rPr>
        <w:t xml:space="preserve">(1 Pet 3:7) </w:t>
      </w:r>
      <w:r>
        <w:rPr>
          <w:rFonts w:asciiTheme="minorHAnsi" w:hAnsiTheme="minorHAnsi" w:cstheme="minorHAnsi"/>
          <w:lang w:val="en-US" w:bidi="he-IL"/>
        </w:rPr>
        <w:t>can also present a problem. Jesus specifically directed His followers to forgive others when praying</w:t>
      </w:r>
      <w:r w:rsidRPr="0056446D">
        <w:rPr>
          <w:rFonts w:asciiTheme="minorHAnsi" w:hAnsiTheme="minorHAnsi" w:cstheme="minorHAnsi"/>
          <w:lang w:val="en-US" w:bidi="he-IL"/>
        </w:rPr>
        <w:t xml:space="preserve"> (Mk 10:25; </w:t>
      </w:r>
      <w:r w:rsidRPr="002D7706">
        <w:rPr>
          <w:rFonts w:asciiTheme="minorHAnsi" w:hAnsiTheme="minorHAnsi" w:cstheme="minorHAnsi"/>
          <w:lang w:bidi="he-IL"/>
        </w:rPr>
        <w:t>с</w:t>
      </w:r>
      <w:r>
        <w:rPr>
          <w:rFonts w:asciiTheme="minorHAnsi" w:hAnsiTheme="minorHAnsi" w:cstheme="minorHAnsi"/>
          <w:lang w:val="en-US" w:bidi="he-IL"/>
        </w:rPr>
        <w:t>f</w:t>
      </w:r>
      <w:r w:rsidRPr="0056446D">
        <w:rPr>
          <w:rFonts w:asciiTheme="minorHAnsi" w:hAnsiTheme="minorHAnsi" w:cstheme="minorHAnsi"/>
          <w:lang w:val="en-US" w:bidi="he-IL"/>
        </w:rPr>
        <w:t xml:space="preserve">. 1 Tim 2:8). </w:t>
      </w:r>
      <w:r>
        <w:rPr>
          <w:rFonts w:asciiTheme="minorHAnsi" w:hAnsiTheme="minorHAnsi" w:cstheme="minorHAnsi"/>
          <w:lang w:val="en-US" w:bidi="he-IL"/>
        </w:rPr>
        <w:t>In</w:t>
      </w:r>
      <w:r w:rsidRPr="0056446D">
        <w:rPr>
          <w:rFonts w:asciiTheme="minorHAnsi" w:hAnsiTheme="minorHAnsi" w:cstheme="minorHAnsi"/>
          <w:lang w:val="en-US" w:bidi="he-IL"/>
        </w:rPr>
        <w:t xml:space="preserve"> </w:t>
      </w:r>
      <w:r>
        <w:rPr>
          <w:rFonts w:asciiTheme="minorHAnsi" w:hAnsiTheme="minorHAnsi" w:cstheme="minorHAnsi"/>
          <w:lang w:val="en-US" w:bidi="he-IL"/>
        </w:rPr>
        <w:t>a</w:t>
      </w:r>
      <w:r w:rsidRPr="0056446D">
        <w:rPr>
          <w:rFonts w:asciiTheme="minorHAnsi" w:hAnsiTheme="minorHAnsi" w:cstheme="minorHAnsi"/>
          <w:lang w:val="en-US" w:bidi="he-IL"/>
        </w:rPr>
        <w:t xml:space="preserve"> </w:t>
      </w:r>
      <w:r>
        <w:rPr>
          <w:rFonts w:asciiTheme="minorHAnsi" w:hAnsiTheme="minorHAnsi" w:cstheme="minorHAnsi"/>
          <w:lang w:val="en-US" w:bidi="he-IL"/>
        </w:rPr>
        <w:t>practical</w:t>
      </w:r>
      <w:r w:rsidRPr="0056446D">
        <w:rPr>
          <w:rFonts w:asciiTheme="minorHAnsi" w:hAnsiTheme="minorHAnsi" w:cstheme="minorHAnsi"/>
          <w:lang w:val="en-US" w:bidi="he-IL"/>
        </w:rPr>
        <w:t xml:space="preserve"> </w:t>
      </w:r>
      <w:r>
        <w:rPr>
          <w:rFonts w:asciiTheme="minorHAnsi" w:hAnsiTheme="minorHAnsi" w:cstheme="minorHAnsi"/>
          <w:lang w:val="en-US" w:bidi="he-IL"/>
        </w:rPr>
        <w:t>sense</w:t>
      </w:r>
      <w:r w:rsidRPr="0056446D">
        <w:rPr>
          <w:rFonts w:asciiTheme="minorHAnsi" w:hAnsiTheme="minorHAnsi" w:cstheme="minorHAnsi"/>
          <w:lang w:val="en-US" w:bidi="he-IL"/>
        </w:rPr>
        <w:t xml:space="preserve">, </w:t>
      </w:r>
      <w:r>
        <w:rPr>
          <w:rFonts w:asciiTheme="minorHAnsi" w:hAnsiTheme="minorHAnsi" w:cstheme="minorHAnsi"/>
          <w:lang w:val="en-US" w:bidi="he-IL"/>
        </w:rPr>
        <w:t>fatigue</w:t>
      </w:r>
      <w:r w:rsidRPr="0056446D">
        <w:rPr>
          <w:rFonts w:asciiTheme="minorHAnsi" w:hAnsiTheme="minorHAnsi" w:cstheme="minorHAnsi"/>
          <w:lang w:val="en-US" w:bidi="he-IL"/>
        </w:rPr>
        <w:t xml:space="preserve"> </w:t>
      </w:r>
      <w:r>
        <w:rPr>
          <w:rFonts w:asciiTheme="minorHAnsi" w:hAnsiTheme="minorHAnsi" w:cstheme="minorHAnsi"/>
          <w:lang w:val="en-US" w:bidi="he-IL"/>
        </w:rPr>
        <w:t>can</w:t>
      </w:r>
      <w:r w:rsidRPr="0056446D">
        <w:rPr>
          <w:rFonts w:asciiTheme="minorHAnsi" w:hAnsiTheme="minorHAnsi" w:cstheme="minorHAnsi"/>
          <w:lang w:val="en-US" w:bidi="he-IL"/>
        </w:rPr>
        <w:t xml:space="preserve"> </w:t>
      </w:r>
      <w:r>
        <w:rPr>
          <w:rFonts w:asciiTheme="minorHAnsi" w:hAnsiTheme="minorHAnsi" w:cstheme="minorHAnsi"/>
          <w:lang w:val="en-US" w:bidi="he-IL"/>
        </w:rPr>
        <w:t>interfere with</w:t>
      </w:r>
      <w:r w:rsidRPr="0056446D">
        <w:rPr>
          <w:rFonts w:asciiTheme="minorHAnsi" w:hAnsiTheme="minorHAnsi" w:cstheme="minorHAnsi"/>
          <w:lang w:val="en-US" w:bidi="he-IL"/>
        </w:rPr>
        <w:t xml:space="preserve"> </w:t>
      </w:r>
      <w:r>
        <w:rPr>
          <w:rFonts w:asciiTheme="minorHAnsi" w:hAnsiTheme="minorHAnsi" w:cstheme="minorHAnsi"/>
          <w:lang w:val="en-US" w:bidi="he-IL"/>
        </w:rPr>
        <w:t>prayer</w:t>
      </w:r>
      <w:r w:rsidRPr="0056446D">
        <w:rPr>
          <w:rFonts w:asciiTheme="minorHAnsi" w:hAnsiTheme="minorHAnsi" w:cstheme="minorHAnsi"/>
          <w:lang w:val="en-US" w:bidi="he-IL"/>
        </w:rPr>
        <w:t xml:space="preserve">, </w:t>
      </w:r>
      <w:r>
        <w:rPr>
          <w:rFonts w:asciiTheme="minorHAnsi" w:hAnsiTheme="minorHAnsi" w:cstheme="minorHAnsi"/>
          <w:lang w:val="en-US" w:bidi="he-IL"/>
        </w:rPr>
        <w:t>as</w:t>
      </w:r>
      <w:r w:rsidRPr="0056446D">
        <w:rPr>
          <w:rFonts w:asciiTheme="minorHAnsi" w:hAnsiTheme="minorHAnsi" w:cstheme="minorHAnsi"/>
          <w:lang w:val="en-US" w:bidi="he-IL"/>
        </w:rPr>
        <w:t xml:space="preserve"> </w:t>
      </w:r>
      <w:r>
        <w:rPr>
          <w:rFonts w:asciiTheme="minorHAnsi" w:hAnsiTheme="minorHAnsi" w:cstheme="minorHAnsi"/>
          <w:lang w:val="en-US" w:bidi="he-IL"/>
        </w:rPr>
        <w:t>when</w:t>
      </w:r>
      <w:r w:rsidRPr="0056446D">
        <w:rPr>
          <w:rFonts w:asciiTheme="minorHAnsi" w:hAnsiTheme="minorHAnsi" w:cstheme="minorHAnsi"/>
          <w:lang w:val="en-US" w:bidi="he-IL"/>
        </w:rPr>
        <w:t xml:space="preserve"> </w:t>
      </w:r>
      <w:r>
        <w:rPr>
          <w:rFonts w:asciiTheme="minorHAnsi" w:hAnsiTheme="minorHAnsi" w:cstheme="minorHAnsi"/>
          <w:lang w:val="en-US" w:bidi="he-IL"/>
        </w:rPr>
        <w:t>the</w:t>
      </w:r>
      <w:r w:rsidRPr="0056446D">
        <w:rPr>
          <w:rFonts w:asciiTheme="minorHAnsi" w:hAnsiTheme="minorHAnsi" w:cstheme="minorHAnsi"/>
          <w:lang w:val="en-US" w:bidi="he-IL"/>
        </w:rPr>
        <w:t xml:space="preserve"> </w:t>
      </w:r>
      <w:r>
        <w:rPr>
          <w:rFonts w:asciiTheme="minorHAnsi" w:hAnsiTheme="minorHAnsi" w:cstheme="minorHAnsi"/>
          <w:lang w:val="en-US" w:bidi="he-IL"/>
        </w:rPr>
        <w:t>disciples fell asleep instead of praying in the Garden of Gethsemane</w:t>
      </w:r>
      <w:r w:rsidRPr="0056446D">
        <w:rPr>
          <w:rFonts w:asciiTheme="minorHAnsi" w:hAnsiTheme="minorHAnsi" w:cstheme="minorHAnsi"/>
          <w:lang w:val="en-US" w:bidi="he-IL"/>
        </w:rPr>
        <w:t xml:space="preserve"> (Lk 22:45). </w:t>
      </w:r>
    </w:p>
    <w:p w:rsidR="00C83D06" w:rsidRPr="0056446D"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Jesus gave further instruction about prayer in His Sermon on the Mount – do not pray for show</w:t>
      </w:r>
      <w:r w:rsidRPr="0056446D">
        <w:rPr>
          <w:rFonts w:asciiTheme="minorHAnsi" w:hAnsiTheme="minorHAnsi" w:cstheme="minorHAnsi"/>
          <w:lang w:val="en-US" w:bidi="he-IL"/>
        </w:rPr>
        <w:t xml:space="preserve"> (Matt 6:5-6) </w:t>
      </w:r>
      <w:r>
        <w:rPr>
          <w:rFonts w:asciiTheme="minorHAnsi" w:hAnsiTheme="minorHAnsi" w:cstheme="minorHAnsi"/>
          <w:lang w:val="en-US" w:bidi="he-IL"/>
        </w:rPr>
        <w:t xml:space="preserve">or pray with meaningless repetition </w:t>
      </w:r>
      <w:r w:rsidRPr="0056446D">
        <w:rPr>
          <w:rFonts w:asciiTheme="minorHAnsi" w:hAnsiTheme="minorHAnsi" w:cstheme="minorHAnsi"/>
          <w:lang w:val="en-US" w:bidi="he-IL"/>
        </w:rPr>
        <w:t>(Matt 6:7).</w:t>
      </w:r>
    </w:p>
    <w:p w:rsidR="00C83D06" w:rsidRPr="00C51057" w:rsidRDefault="00C83D06" w:rsidP="00C83D06">
      <w:pPr>
        <w:ind w:firstLine="426"/>
        <w:rPr>
          <w:rFonts w:asciiTheme="minorHAnsi" w:hAnsiTheme="minorHAnsi" w:cstheme="minorHAnsi"/>
          <w:lang w:val="en-US"/>
        </w:rPr>
      </w:pPr>
      <w:r>
        <w:rPr>
          <w:rFonts w:asciiTheme="minorHAnsi" w:hAnsiTheme="minorHAnsi" w:cstheme="minorHAnsi"/>
          <w:lang w:val="en-US" w:bidi="he-IL"/>
        </w:rPr>
        <w:t>The</w:t>
      </w:r>
      <w:r w:rsidRPr="0056446D">
        <w:rPr>
          <w:rFonts w:asciiTheme="minorHAnsi" w:hAnsiTheme="minorHAnsi" w:cstheme="minorHAnsi"/>
          <w:lang w:val="en-US" w:bidi="he-IL"/>
        </w:rPr>
        <w:t xml:space="preserve"> </w:t>
      </w:r>
      <w:r>
        <w:rPr>
          <w:rFonts w:asciiTheme="minorHAnsi" w:hAnsiTheme="minorHAnsi" w:cstheme="minorHAnsi"/>
          <w:lang w:val="en-US" w:bidi="he-IL"/>
        </w:rPr>
        <w:t>biblical</w:t>
      </w:r>
      <w:r w:rsidRPr="0056446D">
        <w:rPr>
          <w:rFonts w:asciiTheme="minorHAnsi" w:hAnsiTheme="minorHAnsi" w:cstheme="minorHAnsi"/>
          <w:lang w:val="en-US" w:bidi="he-IL"/>
        </w:rPr>
        <w:t xml:space="preserve"> </w:t>
      </w:r>
      <w:r>
        <w:rPr>
          <w:rFonts w:asciiTheme="minorHAnsi" w:hAnsiTheme="minorHAnsi" w:cstheme="minorHAnsi"/>
          <w:lang w:val="en-US" w:bidi="he-IL"/>
        </w:rPr>
        <w:t>testimony</w:t>
      </w:r>
      <w:r w:rsidRPr="0056446D">
        <w:rPr>
          <w:rFonts w:asciiTheme="minorHAnsi" w:hAnsiTheme="minorHAnsi" w:cstheme="minorHAnsi"/>
          <w:lang w:val="en-US" w:bidi="he-IL"/>
        </w:rPr>
        <w:t xml:space="preserve"> </w:t>
      </w:r>
      <w:r>
        <w:rPr>
          <w:rFonts w:asciiTheme="minorHAnsi" w:hAnsiTheme="minorHAnsi" w:cstheme="minorHAnsi"/>
          <w:lang w:val="en-US" w:bidi="he-IL"/>
        </w:rPr>
        <w:t>and</w:t>
      </w:r>
      <w:r w:rsidRPr="0056446D">
        <w:rPr>
          <w:rFonts w:asciiTheme="minorHAnsi" w:hAnsiTheme="minorHAnsi" w:cstheme="minorHAnsi"/>
          <w:lang w:val="en-US" w:bidi="he-IL"/>
        </w:rPr>
        <w:t xml:space="preserve"> </w:t>
      </w:r>
      <w:r>
        <w:rPr>
          <w:rFonts w:asciiTheme="minorHAnsi" w:hAnsiTheme="minorHAnsi" w:cstheme="minorHAnsi"/>
          <w:lang w:val="en-US" w:bidi="he-IL"/>
        </w:rPr>
        <w:t>the</w:t>
      </w:r>
      <w:r w:rsidRPr="0056446D">
        <w:rPr>
          <w:rFonts w:asciiTheme="minorHAnsi" w:hAnsiTheme="minorHAnsi" w:cstheme="minorHAnsi"/>
          <w:lang w:val="en-US" w:bidi="he-IL"/>
        </w:rPr>
        <w:t xml:space="preserve"> </w:t>
      </w:r>
      <w:r>
        <w:rPr>
          <w:rFonts w:asciiTheme="minorHAnsi" w:hAnsiTheme="minorHAnsi" w:cstheme="minorHAnsi"/>
          <w:lang w:val="en-US" w:bidi="he-IL"/>
        </w:rPr>
        <w:t>experience</w:t>
      </w:r>
      <w:r w:rsidRPr="0056446D">
        <w:rPr>
          <w:rFonts w:asciiTheme="minorHAnsi" w:hAnsiTheme="minorHAnsi" w:cstheme="minorHAnsi"/>
          <w:lang w:val="en-US" w:bidi="he-IL"/>
        </w:rPr>
        <w:t xml:space="preserve"> </w:t>
      </w:r>
      <w:r>
        <w:rPr>
          <w:rFonts w:asciiTheme="minorHAnsi" w:hAnsiTheme="minorHAnsi" w:cstheme="minorHAnsi"/>
          <w:lang w:val="en-US" w:bidi="he-IL"/>
        </w:rPr>
        <w:t>of</w:t>
      </w:r>
      <w:r w:rsidRPr="0056446D">
        <w:rPr>
          <w:rFonts w:asciiTheme="minorHAnsi" w:hAnsiTheme="minorHAnsi" w:cstheme="minorHAnsi"/>
          <w:lang w:val="en-US" w:bidi="he-IL"/>
        </w:rPr>
        <w:t xml:space="preserve"> </w:t>
      </w:r>
      <w:r>
        <w:rPr>
          <w:rFonts w:asciiTheme="minorHAnsi" w:hAnsiTheme="minorHAnsi" w:cstheme="minorHAnsi"/>
          <w:lang w:val="en-US" w:bidi="he-IL"/>
        </w:rPr>
        <w:t>God</w:t>
      </w:r>
      <w:r w:rsidRPr="0056446D">
        <w:rPr>
          <w:rFonts w:asciiTheme="minorHAnsi" w:hAnsiTheme="minorHAnsi" w:cstheme="minorHAnsi"/>
          <w:lang w:val="en-US" w:bidi="he-IL"/>
        </w:rPr>
        <w:t>’</w:t>
      </w:r>
      <w:r>
        <w:rPr>
          <w:rFonts w:asciiTheme="minorHAnsi" w:hAnsiTheme="minorHAnsi" w:cstheme="minorHAnsi"/>
          <w:lang w:val="en-US" w:bidi="he-IL"/>
        </w:rPr>
        <w:t>s</w:t>
      </w:r>
      <w:r w:rsidRPr="0056446D">
        <w:rPr>
          <w:rFonts w:asciiTheme="minorHAnsi" w:hAnsiTheme="minorHAnsi" w:cstheme="minorHAnsi"/>
          <w:lang w:val="en-US" w:bidi="he-IL"/>
        </w:rPr>
        <w:t xml:space="preserve"> </w:t>
      </w:r>
      <w:r>
        <w:rPr>
          <w:rFonts w:asciiTheme="minorHAnsi" w:hAnsiTheme="minorHAnsi" w:cstheme="minorHAnsi"/>
          <w:lang w:val="en-US" w:bidi="he-IL"/>
        </w:rPr>
        <w:t>people</w:t>
      </w:r>
      <w:r w:rsidRPr="0056446D">
        <w:rPr>
          <w:rFonts w:asciiTheme="minorHAnsi" w:hAnsiTheme="minorHAnsi" w:cstheme="minorHAnsi"/>
          <w:lang w:val="en-US" w:bidi="he-IL"/>
        </w:rPr>
        <w:t xml:space="preserve"> </w:t>
      </w:r>
      <w:r>
        <w:rPr>
          <w:rFonts w:asciiTheme="minorHAnsi" w:hAnsiTheme="minorHAnsi" w:cstheme="minorHAnsi"/>
          <w:lang w:val="en-US" w:bidi="he-IL"/>
        </w:rPr>
        <w:t>demonstrates</w:t>
      </w:r>
      <w:r w:rsidRPr="0056446D">
        <w:rPr>
          <w:rFonts w:asciiTheme="minorHAnsi" w:hAnsiTheme="minorHAnsi" w:cstheme="minorHAnsi"/>
          <w:lang w:val="en-US" w:bidi="he-IL"/>
        </w:rPr>
        <w:t xml:space="preserve"> </w:t>
      </w:r>
      <w:r>
        <w:rPr>
          <w:rFonts w:asciiTheme="minorHAnsi" w:hAnsiTheme="minorHAnsi" w:cstheme="minorHAnsi"/>
          <w:lang w:val="en-US" w:bidi="he-IL"/>
        </w:rPr>
        <w:t>that</w:t>
      </w:r>
      <w:r w:rsidRPr="0056446D">
        <w:rPr>
          <w:rFonts w:asciiTheme="minorHAnsi" w:hAnsiTheme="minorHAnsi" w:cstheme="minorHAnsi"/>
          <w:lang w:val="en-US" w:bidi="he-IL"/>
        </w:rPr>
        <w:t xml:space="preserve"> </w:t>
      </w:r>
      <w:r>
        <w:rPr>
          <w:rFonts w:asciiTheme="minorHAnsi" w:hAnsiTheme="minorHAnsi" w:cstheme="minorHAnsi"/>
          <w:lang w:val="en-US" w:bidi="he-IL"/>
        </w:rPr>
        <w:t xml:space="preserve">God not only promises to answer prayer, </w:t>
      </w:r>
      <w:proofErr w:type="gramStart"/>
      <w:r>
        <w:rPr>
          <w:rFonts w:asciiTheme="minorHAnsi" w:hAnsiTheme="minorHAnsi" w:cstheme="minorHAnsi"/>
          <w:lang w:val="en-US" w:bidi="he-IL"/>
        </w:rPr>
        <w:t>but</w:t>
      </w:r>
      <w:proofErr w:type="gramEnd"/>
      <w:r>
        <w:rPr>
          <w:rFonts w:asciiTheme="minorHAnsi" w:hAnsiTheme="minorHAnsi" w:cstheme="minorHAnsi"/>
          <w:lang w:val="en-US" w:bidi="he-IL"/>
        </w:rPr>
        <w:t xml:space="preserve"> actually does answer. He answered the request of Abraham’s servant and led him to Rebecca</w:t>
      </w:r>
      <w:r w:rsidRPr="0056446D">
        <w:rPr>
          <w:rFonts w:asciiTheme="minorHAnsi" w:hAnsiTheme="minorHAnsi" w:cstheme="minorHAnsi"/>
          <w:lang w:val="en-US" w:bidi="he-IL"/>
        </w:rPr>
        <w:t xml:space="preserve"> (Gen 24). </w:t>
      </w:r>
      <w:r>
        <w:rPr>
          <w:rFonts w:asciiTheme="minorHAnsi" w:hAnsiTheme="minorHAnsi" w:cstheme="minorHAnsi"/>
          <w:lang w:val="en-US" w:bidi="he-IL"/>
        </w:rPr>
        <w:t>He</w:t>
      </w:r>
      <w:r w:rsidRPr="0056446D">
        <w:rPr>
          <w:rFonts w:asciiTheme="minorHAnsi" w:hAnsiTheme="minorHAnsi" w:cstheme="minorHAnsi"/>
          <w:lang w:val="en-US" w:bidi="he-IL"/>
        </w:rPr>
        <w:t xml:space="preserve"> </w:t>
      </w:r>
      <w:r>
        <w:rPr>
          <w:rFonts w:asciiTheme="minorHAnsi" w:hAnsiTheme="minorHAnsi" w:cstheme="minorHAnsi"/>
          <w:lang w:val="en-US" w:bidi="he-IL"/>
        </w:rPr>
        <w:t>had</w:t>
      </w:r>
      <w:r w:rsidRPr="0056446D">
        <w:rPr>
          <w:rFonts w:asciiTheme="minorHAnsi" w:hAnsiTheme="minorHAnsi" w:cstheme="minorHAnsi"/>
          <w:lang w:val="en-US" w:bidi="he-IL"/>
        </w:rPr>
        <w:t xml:space="preserve"> </w:t>
      </w:r>
      <w:r>
        <w:rPr>
          <w:rFonts w:asciiTheme="minorHAnsi" w:hAnsiTheme="minorHAnsi" w:cstheme="minorHAnsi"/>
          <w:lang w:val="en-US" w:bidi="he-IL"/>
        </w:rPr>
        <w:t>mercy</w:t>
      </w:r>
      <w:r w:rsidRPr="0056446D">
        <w:rPr>
          <w:rFonts w:asciiTheme="minorHAnsi" w:hAnsiTheme="minorHAnsi" w:cstheme="minorHAnsi"/>
          <w:lang w:val="en-US" w:bidi="he-IL"/>
        </w:rPr>
        <w:t xml:space="preserve"> </w:t>
      </w:r>
      <w:r>
        <w:rPr>
          <w:rFonts w:asciiTheme="minorHAnsi" w:hAnsiTheme="minorHAnsi" w:cstheme="minorHAnsi"/>
          <w:lang w:val="en-US" w:bidi="he-IL"/>
        </w:rPr>
        <w:t>on</w:t>
      </w:r>
      <w:r w:rsidRPr="0056446D">
        <w:rPr>
          <w:rFonts w:asciiTheme="minorHAnsi" w:hAnsiTheme="minorHAnsi" w:cstheme="minorHAnsi"/>
          <w:lang w:val="en-US" w:bidi="he-IL"/>
        </w:rPr>
        <w:t xml:space="preserve"> </w:t>
      </w:r>
      <w:r>
        <w:rPr>
          <w:rFonts w:asciiTheme="minorHAnsi" w:hAnsiTheme="minorHAnsi" w:cstheme="minorHAnsi"/>
          <w:lang w:val="en-US" w:bidi="he-IL"/>
        </w:rPr>
        <w:t>rebellious</w:t>
      </w:r>
      <w:r w:rsidRPr="0056446D">
        <w:rPr>
          <w:rFonts w:asciiTheme="minorHAnsi" w:hAnsiTheme="minorHAnsi" w:cstheme="minorHAnsi"/>
          <w:lang w:val="en-US" w:bidi="he-IL"/>
        </w:rPr>
        <w:t xml:space="preserve"> </w:t>
      </w:r>
      <w:r>
        <w:rPr>
          <w:rFonts w:asciiTheme="minorHAnsi" w:hAnsiTheme="minorHAnsi" w:cstheme="minorHAnsi"/>
          <w:lang w:val="en-US" w:bidi="he-IL"/>
        </w:rPr>
        <w:t>Israel thanks to Moses’ prayer</w:t>
      </w:r>
      <w:r w:rsidRPr="0056446D">
        <w:rPr>
          <w:rFonts w:asciiTheme="minorHAnsi" w:hAnsiTheme="minorHAnsi" w:cstheme="minorHAnsi"/>
          <w:lang w:val="en-US"/>
        </w:rPr>
        <w:t xml:space="preserve"> (</w:t>
      </w:r>
      <w:proofErr w:type="spellStart"/>
      <w:r w:rsidRPr="0056446D">
        <w:rPr>
          <w:rFonts w:asciiTheme="minorHAnsi" w:hAnsiTheme="minorHAnsi" w:cstheme="minorHAnsi"/>
          <w:lang w:val="en-US"/>
        </w:rPr>
        <w:t>Num</w:t>
      </w:r>
      <w:proofErr w:type="spellEnd"/>
      <w:r w:rsidRPr="0056446D">
        <w:rPr>
          <w:rFonts w:asciiTheme="minorHAnsi" w:hAnsiTheme="minorHAnsi" w:cstheme="minorHAnsi"/>
          <w:lang w:val="en-US"/>
        </w:rPr>
        <w:t xml:space="preserve"> 11:2-3). </w:t>
      </w:r>
      <w:r>
        <w:rPr>
          <w:rFonts w:asciiTheme="minorHAnsi" w:hAnsiTheme="minorHAnsi" w:cstheme="minorHAnsi"/>
          <w:lang w:val="en-US"/>
        </w:rPr>
        <w:t>The Lord answered Hezekiah’s prayer for healing</w:t>
      </w:r>
      <w:r w:rsidRPr="0056446D">
        <w:rPr>
          <w:rFonts w:asciiTheme="minorHAnsi" w:hAnsiTheme="minorHAnsi" w:cstheme="minorHAnsi"/>
          <w:lang w:val="en-US"/>
        </w:rPr>
        <w:t xml:space="preserve"> (</w:t>
      </w:r>
      <w:proofErr w:type="gramStart"/>
      <w:r>
        <w:rPr>
          <w:rFonts w:asciiTheme="minorHAnsi" w:hAnsiTheme="minorHAnsi" w:cstheme="minorHAnsi"/>
          <w:lang w:val="en-US"/>
        </w:rPr>
        <w:t>2</w:t>
      </w:r>
      <w:proofErr w:type="gramEnd"/>
      <w:r>
        <w:rPr>
          <w:rFonts w:asciiTheme="minorHAnsi" w:hAnsiTheme="minorHAnsi" w:cstheme="minorHAnsi"/>
          <w:lang w:val="en-US"/>
        </w:rPr>
        <w:t xml:space="preserve"> Kin</w:t>
      </w:r>
      <w:r w:rsidRPr="0056446D">
        <w:rPr>
          <w:rFonts w:asciiTheme="minorHAnsi" w:hAnsiTheme="minorHAnsi" w:cstheme="minorHAnsi"/>
          <w:lang w:val="en-US"/>
        </w:rPr>
        <w:t xml:space="preserve"> 19:20). </w:t>
      </w:r>
      <w:r>
        <w:rPr>
          <w:rFonts w:asciiTheme="minorHAnsi" w:hAnsiTheme="minorHAnsi" w:cstheme="minorHAnsi"/>
          <w:lang w:val="en-US"/>
        </w:rPr>
        <w:t>In answer to prayer, He blessed Zechariah and Elizabeth with a child</w:t>
      </w:r>
      <w:r w:rsidRPr="0056446D">
        <w:rPr>
          <w:rFonts w:asciiTheme="minorHAnsi" w:hAnsiTheme="minorHAnsi" w:cstheme="minorHAnsi"/>
          <w:lang w:val="en-US"/>
        </w:rPr>
        <w:t xml:space="preserve"> (Lk 1:13). </w:t>
      </w:r>
      <w:r>
        <w:rPr>
          <w:rFonts w:asciiTheme="minorHAnsi" w:hAnsiTheme="minorHAnsi" w:cstheme="minorHAnsi"/>
          <w:lang w:val="en-US"/>
        </w:rPr>
        <w:t>We</w:t>
      </w:r>
      <w:r w:rsidRPr="00C51057">
        <w:rPr>
          <w:rFonts w:asciiTheme="minorHAnsi" w:hAnsiTheme="minorHAnsi" w:cstheme="minorHAnsi"/>
          <w:lang w:val="en-US"/>
        </w:rPr>
        <w:t xml:space="preserve"> </w:t>
      </w:r>
      <w:r>
        <w:rPr>
          <w:rFonts w:asciiTheme="minorHAnsi" w:hAnsiTheme="minorHAnsi" w:cstheme="minorHAnsi"/>
          <w:lang w:val="en-US"/>
        </w:rPr>
        <w:t>can</w:t>
      </w:r>
      <w:r w:rsidRPr="00C51057">
        <w:rPr>
          <w:rFonts w:asciiTheme="minorHAnsi" w:hAnsiTheme="minorHAnsi" w:cstheme="minorHAnsi"/>
          <w:lang w:val="en-US"/>
        </w:rPr>
        <w:t xml:space="preserve"> </w:t>
      </w:r>
      <w:r>
        <w:rPr>
          <w:rFonts w:asciiTheme="minorHAnsi" w:hAnsiTheme="minorHAnsi" w:cstheme="minorHAnsi"/>
          <w:lang w:val="en-US"/>
        </w:rPr>
        <w:t>cite</w:t>
      </w:r>
      <w:r w:rsidRPr="00C51057">
        <w:rPr>
          <w:rFonts w:asciiTheme="minorHAnsi" w:hAnsiTheme="minorHAnsi" w:cstheme="minorHAnsi"/>
          <w:lang w:val="en-US"/>
        </w:rPr>
        <w:t xml:space="preserve"> </w:t>
      </w:r>
      <w:r>
        <w:rPr>
          <w:rFonts w:asciiTheme="minorHAnsi" w:hAnsiTheme="minorHAnsi" w:cstheme="minorHAnsi"/>
          <w:lang w:val="en-US"/>
        </w:rPr>
        <w:t>many</w:t>
      </w:r>
      <w:r w:rsidRPr="00C51057">
        <w:rPr>
          <w:rFonts w:asciiTheme="minorHAnsi" w:hAnsiTheme="minorHAnsi" w:cstheme="minorHAnsi"/>
          <w:lang w:val="en-US"/>
        </w:rPr>
        <w:t xml:space="preserve"> </w:t>
      </w:r>
      <w:r>
        <w:rPr>
          <w:rFonts w:asciiTheme="minorHAnsi" w:hAnsiTheme="minorHAnsi" w:cstheme="minorHAnsi"/>
          <w:lang w:val="en-US"/>
        </w:rPr>
        <w:t>other</w:t>
      </w:r>
      <w:r w:rsidRPr="00C51057">
        <w:rPr>
          <w:rFonts w:asciiTheme="minorHAnsi" w:hAnsiTheme="minorHAnsi" w:cstheme="minorHAnsi"/>
          <w:lang w:val="en-US"/>
        </w:rPr>
        <w:t xml:space="preserve"> </w:t>
      </w:r>
      <w:r>
        <w:rPr>
          <w:rFonts w:asciiTheme="minorHAnsi" w:hAnsiTheme="minorHAnsi" w:cstheme="minorHAnsi"/>
          <w:lang w:val="en-US"/>
        </w:rPr>
        <w:t>examples</w:t>
      </w:r>
      <w:r w:rsidRPr="00C51057">
        <w:rPr>
          <w:rFonts w:asciiTheme="minorHAnsi" w:hAnsiTheme="minorHAnsi" w:cstheme="minorHAnsi"/>
          <w:lang w:val="en-US"/>
        </w:rPr>
        <w:t xml:space="preserve">. </w:t>
      </w:r>
    </w:p>
    <w:p w:rsidR="00C83D06" w:rsidRPr="00B83757" w:rsidRDefault="00C83D06" w:rsidP="00C83D06">
      <w:pPr>
        <w:ind w:firstLine="426"/>
        <w:rPr>
          <w:rFonts w:asciiTheme="minorHAnsi" w:hAnsiTheme="minorHAnsi" w:cstheme="minorHAnsi"/>
          <w:lang w:val="en-US" w:bidi="he-IL"/>
        </w:rPr>
      </w:pPr>
      <w:r>
        <w:rPr>
          <w:rFonts w:asciiTheme="minorHAnsi" w:hAnsiTheme="minorHAnsi" w:cstheme="minorHAnsi"/>
          <w:lang w:val="en-US"/>
        </w:rPr>
        <w:t xml:space="preserve">Although we often question why God does not always answer quickly </w:t>
      </w:r>
      <w:r w:rsidRPr="00B83757">
        <w:rPr>
          <w:rFonts w:asciiTheme="minorHAnsi" w:hAnsiTheme="minorHAnsi" w:cstheme="minorHAnsi"/>
          <w:lang w:val="en-US"/>
        </w:rPr>
        <w:t xml:space="preserve">(Ps </w:t>
      </w:r>
      <w:r>
        <w:rPr>
          <w:rFonts w:asciiTheme="minorHAnsi" w:hAnsiTheme="minorHAnsi" w:cstheme="minorHAnsi"/>
          <w:lang w:val="en-US"/>
        </w:rPr>
        <w:t>60</w:t>
      </w:r>
      <w:r w:rsidRPr="00B83757">
        <w:rPr>
          <w:rFonts w:asciiTheme="minorHAnsi" w:hAnsiTheme="minorHAnsi" w:cstheme="minorHAnsi"/>
          <w:lang w:val="en-US"/>
        </w:rPr>
        <w:t>, 8</w:t>
      </w:r>
      <w:r>
        <w:rPr>
          <w:rFonts w:asciiTheme="minorHAnsi" w:hAnsiTheme="minorHAnsi" w:cstheme="minorHAnsi"/>
          <w:lang w:val="en-US"/>
        </w:rPr>
        <w:t>8</w:t>
      </w:r>
      <w:r w:rsidRPr="00B83757">
        <w:rPr>
          <w:rFonts w:asciiTheme="minorHAnsi" w:hAnsiTheme="minorHAnsi" w:cstheme="minorHAnsi"/>
          <w:lang w:val="en-US"/>
        </w:rPr>
        <w:t xml:space="preserve">), </w:t>
      </w:r>
      <w:r>
        <w:rPr>
          <w:rFonts w:asciiTheme="minorHAnsi" w:hAnsiTheme="minorHAnsi" w:cstheme="minorHAnsi"/>
          <w:lang w:val="en-US"/>
        </w:rPr>
        <w:t>those who persevere prove Him faithful. God</w:t>
      </w:r>
      <w:r w:rsidRPr="00B83757">
        <w:rPr>
          <w:rFonts w:asciiTheme="minorHAnsi" w:hAnsiTheme="minorHAnsi" w:cstheme="minorHAnsi"/>
          <w:lang w:val="en-US"/>
        </w:rPr>
        <w:t xml:space="preserve"> </w:t>
      </w:r>
      <w:r>
        <w:rPr>
          <w:rFonts w:asciiTheme="minorHAnsi" w:hAnsiTheme="minorHAnsi" w:cstheme="minorHAnsi"/>
          <w:lang w:val="en-US"/>
        </w:rPr>
        <w:t>does</w:t>
      </w:r>
      <w:r w:rsidRPr="00B83757">
        <w:rPr>
          <w:rFonts w:asciiTheme="minorHAnsi" w:hAnsiTheme="minorHAnsi" w:cstheme="minorHAnsi"/>
          <w:lang w:val="en-US"/>
        </w:rPr>
        <w:t xml:space="preserve"> </w:t>
      </w:r>
      <w:r>
        <w:rPr>
          <w:rFonts w:asciiTheme="minorHAnsi" w:hAnsiTheme="minorHAnsi" w:cstheme="minorHAnsi"/>
          <w:lang w:val="en-US"/>
        </w:rPr>
        <w:t>not</w:t>
      </w:r>
      <w:r w:rsidRPr="00B83757">
        <w:rPr>
          <w:rFonts w:asciiTheme="minorHAnsi" w:hAnsiTheme="minorHAnsi" w:cstheme="minorHAnsi"/>
          <w:lang w:val="en-US"/>
        </w:rPr>
        <w:t xml:space="preserve"> </w:t>
      </w:r>
      <w:r>
        <w:rPr>
          <w:rFonts w:asciiTheme="minorHAnsi" w:hAnsiTheme="minorHAnsi" w:cstheme="minorHAnsi"/>
          <w:lang w:val="en-US"/>
        </w:rPr>
        <w:t>only</w:t>
      </w:r>
      <w:r w:rsidRPr="00B83757">
        <w:rPr>
          <w:rFonts w:asciiTheme="minorHAnsi" w:hAnsiTheme="minorHAnsi" w:cstheme="minorHAnsi"/>
          <w:lang w:val="en-US"/>
        </w:rPr>
        <w:t xml:space="preserve"> </w:t>
      </w:r>
      <w:r>
        <w:rPr>
          <w:rFonts w:asciiTheme="minorHAnsi" w:hAnsiTheme="minorHAnsi" w:cstheme="minorHAnsi"/>
          <w:lang w:val="en-US"/>
        </w:rPr>
        <w:t>answer</w:t>
      </w:r>
      <w:r w:rsidRPr="00B83757">
        <w:rPr>
          <w:rFonts w:asciiTheme="minorHAnsi" w:hAnsiTheme="minorHAnsi" w:cstheme="minorHAnsi"/>
          <w:lang w:val="en-US"/>
        </w:rPr>
        <w:t xml:space="preserve"> </w:t>
      </w:r>
      <w:r>
        <w:rPr>
          <w:rFonts w:asciiTheme="minorHAnsi" w:hAnsiTheme="minorHAnsi" w:cstheme="minorHAnsi"/>
          <w:lang w:val="en-US"/>
        </w:rPr>
        <w:t>prayer</w:t>
      </w:r>
      <w:r w:rsidRPr="00B83757">
        <w:rPr>
          <w:rFonts w:asciiTheme="minorHAnsi" w:hAnsiTheme="minorHAnsi" w:cstheme="minorHAnsi"/>
          <w:lang w:val="en-US"/>
        </w:rPr>
        <w:t xml:space="preserve">, </w:t>
      </w:r>
      <w:r>
        <w:rPr>
          <w:rFonts w:asciiTheme="minorHAnsi" w:hAnsiTheme="minorHAnsi" w:cstheme="minorHAnsi"/>
          <w:lang w:val="en-US"/>
        </w:rPr>
        <w:t>He</w:t>
      </w:r>
      <w:r w:rsidRPr="00B83757">
        <w:rPr>
          <w:rFonts w:asciiTheme="minorHAnsi" w:hAnsiTheme="minorHAnsi" w:cstheme="minorHAnsi"/>
          <w:lang w:val="en-US"/>
        </w:rPr>
        <w:t xml:space="preserve"> </w:t>
      </w:r>
      <w:r>
        <w:rPr>
          <w:rFonts w:asciiTheme="minorHAnsi" w:hAnsiTheme="minorHAnsi" w:cstheme="minorHAnsi"/>
          <w:lang w:val="en-US"/>
        </w:rPr>
        <w:t>gives</w:t>
      </w:r>
      <w:r w:rsidRPr="00B83757">
        <w:rPr>
          <w:rFonts w:asciiTheme="minorHAnsi" w:hAnsiTheme="minorHAnsi" w:cstheme="minorHAnsi"/>
          <w:lang w:val="en-US"/>
        </w:rPr>
        <w:t xml:space="preserve"> </w:t>
      </w:r>
      <w:r>
        <w:rPr>
          <w:rFonts w:asciiTheme="minorHAnsi" w:hAnsiTheme="minorHAnsi" w:cstheme="minorHAnsi"/>
          <w:lang w:val="en-US"/>
        </w:rPr>
        <w:t xml:space="preserve">peace to our hearts and minds when we make known our requests to Him </w:t>
      </w:r>
      <w:r w:rsidRPr="00B83757">
        <w:rPr>
          <w:rFonts w:asciiTheme="minorHAnsi" w:hAnsiTheme="minorHAnsi" w:cstheme="minorHAnsi"/>
          <w:lang w:val="en-US" w:bidi="he-IL"/>
        </w:rPr>
        <w:t>(Phil 4:6-7).</w:t>
      </w:r>
    </w:p>
    <w:p w:rsidR="00C83D06" w:rsidRPr="00F7285F"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Even</w:t>
      </w:r>
      <w:r w:rsidRPr="00B83757">
        <w:rPr>
          <w:rFonts w:asciiTheme="minorHAnsi" w:hAnsiTheme="minorHAnsi" w:cstheme="minorHAnsi"/>
          <w:lang w:val="en-US" w:bidi="he-IL"/>
        </w:rPr>
        <w:t xml:space="preserve"> </w:t>
      </w:r>
      <w:r>
        <w:rPr>
          <w:rFonts w:asciiTheme="minorHAnsi" w:hAnsiTheme="minorHAnsi" w:cstheme="minorHAnsi"/>
          <w:lang w:val="en-US" w:bidi="he-IL"/>
        </w:rPr>
        <w:t>though</w:t>
      </w:r>
      <w:r w:rsidRPr="00B83757">
        <w:rPr>
          <w:rFonts w:asciiTheme="minorHAnsi" w:hAnsiTheme="minorHAnsi" w:cstheme="minorHAnsi"/>
          <w:lang w:val="en-US" w:bidi="he-IL"/>
        </w:rPr>
        <w:t xml:space="preserve"> </w:t>
      </w:r>
      <w:r>
        <w:rPr>
          <w:rFonts w:asciiTheme="minorHAnsi" w:hAnsiTheme="minorHAnsi" w:cstheme="minorHAnsi"/>
          <w:lang w:val="en-US" w:bidi="he-IL"/>
        </w:rPr>
        <w:t>the</w:t>
      </w:r>
      <w:r w:rsidRPr="00B83757">
        <w:rPr>
          <w:rFonts w:asciiTheme="minorHAnsi" w:hAnsiTheme="minorHAnsi" w:cstheme="minorHAnsi"/>
          <w:lang w:val="en-US" w:bidi="he-IL"/>
        </w:rPr>
        <w:t xml:space="preserve"> </w:t>
      </w:r>
      <w:r>
        <w:rPr>
          <w:rFonts w:asciiTheme="minorHAnsi" w:hAnsiTheme="minorHAnsi" w:cstheme="minorHAnsi"/>
          <w:lang w:val="en-US" w:bidi="he-IL"/>
        </w:rPr>
        <w:t>Bible</w:t>
      </w:r>
      <w:r w:rsidRPr="00B83757">
        <w:rPr>
          <w:rFonts w:asciiTheme="minorHAnsi" w:hAnsiTheme="minorHAnsi" w:cstheme="minorHAnsi"/>
          <w:lang w:val="en-US" w:bidi="he-IL"/>
        </w:rPr>
        <w:t xml:space="preserve"> </w:t>
      </w:r>
      <w:r>
        <w:rPr>
          <w:rFonts w:asciiTheme="minorHAnsi" w:hAnsiTheme="minorHAnsi" w:cstheme="minorHAnsi"/>
          <w:lang w:val="en-US" w:bidi="he-IL"/>
        </w:rPr>
        <w:t>gives</w:t>
      </w:r>
      <w:r w:rsidRPr="00B83757">
        <w:rPr>
          <w:rFonts w:asciiTheme="minorHAnsi" w:hAnsiTheme="minorHAnsi" w:cstheme="minorHAnsi"/>
          <w:lang w:val="en-US" w:bidi="he-IL"/>
        </w:rPr>
        <w:t xml:space="preserve"> </w:t>
      </w:r>
      <w:r>
        <w:rPr>
          <w:rFonts w:asciiTheme="minorHAnsi" w:hAnsiTheme="minorHAnsi" w:cstheme="minorHAnsi"/>
          <w:lang w:val="en-US" w:bidi="he-IL"/>
        </w:rPr>
        <w:t>no</w:t>
      </w:r>
      <w:r w:rsidRPr="00B83757">
        <w:rPr>
          <w:rFonts w:asciiTheme="minorHAnsi" w:hAnsiTheme="minorHAnsi" w:cstheme="minorHAnsi"/>
          <w:lang w:val="en-US" w:bidi="he-IL"/>
        </w:rPr>
        <w:t xml:space="preserve"> </w:t>
      </w:r>
      <w:r>
        <w:rPr>
          <w:rFonts w:asciiTheme="minorHAnsi" w:hAnsiTheme="minorHAnsi" w:cstheme="minorHAnsi"/>
          <w:lang w:val="en-US" w:bidi="he-IL"/>
        </w:rPr>
        <w:t>specific</w:t>
      </w:r>
      <w:r w:rsidRPr="00B83757">
        <w:rPr>
          <w:rFonts w:asciiTheme="minorHAnsi" w:hAnsiTheme="minorHAnsi" w:cstheme="minorHAnsi"/>
          <w:lang w:val="en-US" w:bidi="he-IL"/>
        </w:rPr>
        <w:t xml:space="preserve"> </w:t>
      </w:r>
      <w:r>
        <w:rPr>
          <w:rFonts w:asciiTheme="minorHAnsi" w:hAnsiTheme="minorHAnsi" w:cstheme="minorHAnsi"/>
          <w:lang w:val="en-US" w:bidi="he-IL"/>
        </w:rPr>
        <w:t>instruction on bodily</w:t>
      </w:r>
      <w:r w:rsidRPr="00C4392E">
        <w:rPr>
          <w:rFonts w:asciiTheme="minorHAnsi" w:hAnsiTheme="minorHAnsi" w:cstheme="minorHAnsi"/>
          <w:lang w:val="en-US" w:bidi="he-IL"/>
        </w:rPr>
        <w:t xml:space="preserve"> position in prayer</w:t>
      </w:r>
      <w:r w:rsidRPr="00B83757">
        <w:rPr>
          <w:rFonts w:asciiTheme="minorHAnsi" w:hAnsiTheme="minorHAnsi" w:cstheme="minorHAnsi"/>
          <w:lang w:val="en-US" w:bidi="he-IL"/>
        </w:rPr>
        <w:t xml:space="preserve">, </w:t>
      </w:r>
      <w:r>
        <w:rPr>
          <w:rFonts w:asciiTheme="minorHAnsi" w:hAnsiTheme="minorHAnsi" w:cstheme="minorHAnsi"/>
          <w:lang w:val="en-US" w:bidi="he-IL"/>
        </w:rPr>
        <w:t>it</w:t>
      </w:r>
      <w:r w:rsidRPr="00B83757">
        <w:rPr>
          <w:rFonts w:asciiTheme="minorHAnsi" w:hAnsiTheme="minorHAnsi" w:cstheme="minorHAnsi"/>
          <w:lang w:val="en-US" w:bidi="he-IL"/>
        </w:rPr>
        <w:t xml:space="preserve"> </w:t>
      </w:r>
      <w:r>
        <w:rPr>
          <w:rFonts w:asciiTheme="minorHAnsi" w:hAnsiTheme="minorHAnsi" w:cstheme="minorHAnsi"/>
          <w:lang w:val="en-US" w:bidi="he-IL"/>
        </w:rPr>
        <w:t>will</w:t>
      </w:r>
      <w:r w:rsidRPr="00B83757">
        <w:rPr>
          <w:rFonts w:asciiTheme="minorHAnsi" w:hAnsiTheme="minorHAnsi" w:cstheme="minorHAnsi"/>
          <w:lang w:val="en-US" w:bidi="he-IL"/>
        </w:rPr>
        <w:t xml:space="preserve"> </w:t>
      </w:r>
      <w:r>
        <w:rPr>
          <w:rFonts w:asciiTheme="minorHAnsi" w:hAnsiTheme="minorHAnsi" w:cstheme="minorHAnsi"/>
          <w:lang w:val="en-US" w:bidi="he-IL"/>
        </w:rPr>
        <w:t>interest us</w:t>
      </w:r>
      <w:r w:rsidRPr="00B83757">
        <w:rPr>
          <w:rFonts w:asciiTheme="minorHAnsi" w:hAnsiTheme="minorHAnsi" w:cstheme="minorHAnsi"/>
          <w:lang w:val="en-US" w:bidi="he-IL"/>
        </w:rPr>
        <w:t xml:space="preserve"> </w:t>
      </w:r>
      <w:r>
        <w:rPr>
          <w:rFonts w:asciiTheme="minorHAnsi" w:hAnsiTheme="minorHAnsi" w:cstheme="minorHAnsi"/>
          <w:lang w:val="en-US" w:bidi="he-IL"/>
        </w:rPr>
        <w:t>to</w:t>
      </w:r>
      <w:r w:rsidRPr="00B83757">
        <w:rPr>
          <w:rFonts w:asciiTheme="minorHAnsi" w:hAnsiTheme="minorHAnsi" w:cstheme="minorHAnsi"/>
          <w:lang w:val="en-US" w:bidi="he-IL"/>
        </w:rPr>
        <w:t xml:space="preserve"> </w:t>
      </w:r>
      <w:r>
        <w:rPr>
          <w:rFonts w:asciiTheme="minorHAnsi" w:hAnsiTheme="minorHAnsi" w:cstheme="minorHAnsi"/>
          <w:lang w:val="en-US" w:bidi="he-IL"/>
        </w:rPr>
        <w:t>note</w:t>
      </w:r>
      <w:r w:rsidRPr="00B83757">
        <w:rPr>
          <w:rFonts w:asciiTheme="minorHAnsi" w:hAnsiTheme="minorHAnsi" w:cstheme="minorHAnsi"/>
          <w:lang w:val="en-US" w:bidi="he-IL"/>
        </w:rPr>
        <w:t xml:space="preserve"> </w:t>
      </w:r>
      <w:r>
        <w:rPr>
          <w:rFonts w:asciiTheme="minorHAnsi" w:hAnsiTheme="minorHAnsi" w:cstheme="minorHAnsi"/>
          <w:lang w:val="en-US" w:bidi="he-IL"/>
        </w:rPr>
        <w:t>how</w:t>
      </w:r>
      <w:r w:rsidRPr="00B83757">
        <w:rPr>
          <w:rFonts w:asciiTheme="minorHAnsi" w:hAnsiTheme="minorHAnsi" w:cstheme="minorHAnsi"/>
          <w:lang w:val="en-US" w:bidi="he-IL"/>
        </w:rPr>
        <w:t xml:space="preserve"> </w:t>
      </w:r>
      <w:r>
        <w:rPr>
          <w:rFonts w:asciiTheme="minorHAnsi" w:hAnsiTheme="minorHAnsi" w:cstheme="minorHAnsi"/>
          <w:lang w:val="en-US" w:bidi="he-IL"/>
        </w:rPr>
        <w:t>people</w:t>
      </w:r>
      <w:r w:rsidRPr="00B83757">
        <w:rPr>
          <w:rFonts w:asciiTheme="minorHAnsi" w:hAnsiTheme="minorHAnsi" w:cstheme="minorHAnsi"/>
          <w:lang w:val="en-US" w:bidi="he-IL"/>
        </w:rPr>
        <w:t xml:space="preserve"> </w:t>
      </w:r>
      <w:r>
        <w:rPr>
          <w:rFonts w:asciiTheme="minorHAnsi" w:hAnsiTheme="minorHAnsi" w:cstheme="minorHAnsi"/>
          <w:lang w:val="en-US" w:bidi="he-IL"/>
        </w:rPr>
        <w:t>in</w:t>
      </w:r>
      <w:r w:rsidRPr="00B83757">
        <w:rPr>
          <w:rFonts w:asciiTheme="minorHAnsi" w:hAnsiTheme="minorHAnsi" w:cstheme="minorHAnsi"/>
          <w:lang w:val="en-US" w:bidi="he-IL"/>
        </w:rPr>
        <w:t xml:space="preserve"> </w:t>
      </w:r>
      <w:r>
        <w:rPr>
          <w:rFonts w:asciiTheme="minorHAnsi" w:hAnsiTheme="minorHAnsi" w:cstheme="minorHAnsi"/>
          <w:lang w:val="en-US" w:bidi="he-IL"/>
        </w:rPr>
        <w:t>the</w:t>
      </w:r>
      <w:r w:rsidRPr="00B83757">
        <w:rPr>
          <w:rFonts w:asciiTheme="minorHAnsi" w:hAnsiTheme="minorHAnsi" w:cstheme="minorHAnsi"/>
          <w:lang w:val="en-US" w:bidi="he-IL"/>
        </w:rPr>
        <w:t xml:space="preserve"> </w:t>
      </w:r>
      <w:r>
        <w:rPr>
          <w:rFonts w:asciiTheme="minorHAnsi" w:hAnsiTheme="minorHAnsi" w:cstheme="minorHAnsi"/>
          <w:lang w:val="en-US" w:bidi="he-IL"/>
        </w:rPr>
        <w:t>Bible</w:t>
      </w:r>
      <w:r w:rsidRPr="00B83757">
        <w:rPr>
          <w:rFonts w:asciiTheme="minorHAnsi" w:hAnsiTheme="minorHAnsi" w:cstheme="minorHAnsi"/>
          <w:lang w:val="en-US" w:bidi="he-IL"/>
        </w:rPr>
        <w:t xml:space="preserve"> </w:t>
      </w:r>
      <w:r>
        <w:rPr>
          <w:rFonts w:asciiTheme="minorHAnsi" w:hAnsiTheme="minorHAnsi" w:cstheme="minorHAnsi"/>
          <w:lang w:val="en-US" w:bidi="he-IL"/>
        </w:rPr>
        <w:t>prayed. Sometimes</w:t>
      </w:r>
      <w:r w:rsidRPr="00B83757">
        <w:rPr>
          <w:rFonts w:asciiTheme="minorHAnsi" w:hAnsiTheme="minorHAnsi" w:cstheme="minorHAnsi"/>
          <w:lang w:val="en-US" w:bidi="he-IL"/>
        </w:rPr>
        <w:t xml:space="preserve"> </w:t>
      </w:r>
      <w:r>
        <w:rPr>
          <w:rFonts w:asciiTheme="minorHAnsi" w:hAnsiTheme="minorHAnsi" w:cstheme="minorHAnsi"/>
          <w:lang w:val="en-US" w:bidi="he-IL"/>
        </w:rPr>
        <w:t>they</w:t>
      </w:r>
      <w:r w:rsidRPr="00B83757">
        <w:rPr>
          <w:rFonts w:asciiTheme="minorHAnsi" w:hAnsiTheme="minorHAnsi" w:cstheme="minorHAnsi"/>
          <w:lang w:val="en-US" w:bidi="he-IL"/>
        </w:rPr>
        <w:t xml:space="preserve"> </w:t>
      </w:r>
      <w:r>
        <w:rPr>
          <w:rFonts w:asciiTheme="minorHAnsi" w:hAnsiTheme="minorHAnsi" w:cstheme="minorHAnsi"/>
          <w:lang w:val="en-US" w:bidi="he-IL"/>
        </w:rPr>
        <w:t>stand</w:t>
      </w:r>
      <w:r w:rsidRPr="00B83757">
        <w:rPr>
          <w:rFonts w:asciiTheme="minorHAnsi" w:hAnsiTheme="minorHAnsi" w:cstheme="minorHAnsi"/>
          <w:lang w:val="en-US" w:bidi="he-IL"/>
        </w:rPr>
        <w:t xml:space="preserve"> (</w:t>
      </w:r>
      <w:proofErr w:type="gramStart"/>
      <w:r w:rsidRPr="00B83757">
        <w:rPr>
          <w:rFonts w:asciiTheme="minorHAnsi" w:hAnsiTheme="minorHAnsi" w:cstheme="minorHAnsi"/>
          <w:lang w:val="en-US" w:bidi="he-IL"/>
        </w:rPr>
        <w:t>1</w:t>
      </w:r>
      <w:proofErr w:type="gramEnd"/>
      <w:r w:rsidRPr="00B83757">
        <w:rPr>
          <w:rFonts w:asciiTheme="minorHAnsi" w:hAnsiTheme="minorHAnsi" w:cstheme="minorHAnsi"/>
          <w:lang w:val="en-US" w:bidi="he-IL"/>
        </w:rPr>
        <w:t xml:space="preserve"> </w:t>
      </w:r>
      <w:r>
        <w:rPr>
          <w:rFonts w:asciiTheme="minorHAnsi" w:hAnsiTheme="minorHAnsi" w:cstheme="minorHAnsi"/>
          <w:lang w:val="en-US" w:bidi="he-IL"/>
        </w:rPr>
        <w:t>Kin</w:t>
      </w:r>
      <w:r w:rsidRPr="00B83757">
        <w:rPr>
          <w:rFonts w:asciiTheme="minorHAnsi" w:hAnsiTheme="minorHAnsi" w:cstheme="minorHAnsi"/>
          <w:lang w:val="en-US" w:bidi="he-IL"/>
        </w:rPr>
        <w:t xml:space="preserve"> 8:22)</w:t>
      </w:r>
      <w:r>
        <w:rPr>
          <w:rFonts w:asciiTheme="minorHAnsi" w:hAnsiTheme="minorHAnsi" w:cstheme="minorHAnsi"/>
          <w:lang w:val="en-US" w:bidi="he-IL"/>
        </w:rPr>
        <w:t xml:space="preserve"> and sometimes they</w:t>
      </w:r>
      <w:r w:rsidRPr="00B83757">
        <w:rPr>
          <w:rFonts w:asciiTheme="minorHAnsi" w:hAnsiTheme="minorHAnsi" w:cstheme="minorHAnsi"/>
          <w:lang w:val="en-US" w:bidi="he-IL"/>
        </w:rPr>
        <w:t xml:space="preserve"> </w:t>
      </w:r>
      <w:r>
        <w:rPr>
          <w:rFonts w:asciiTheme="minorHAnsi" w:hAnsiTheme="minorHAnsi" w:cstheme="minorHAnsi"/>
          <w:lang w:val="en-US" w:bidi="he-IL"/>
        </w:rPr>
        <w:t>kneel</w:t>
      </w:r>
      <w:r w:rsidRPr="00B83757">
        <w:rPr>
          <w:rFonts w:asciiTheme="minorHAnsi" w:hAnsiTheme="minorHAnsi" w:cstheme="minorHAnsi"/>
          <w:lang w:val="en-US" w:bidi="he-IL"/>
        </w:rPr>
        <w:t xml:space="preserve"> (</w:t>
      </w:r>
      <w:r>
        <w:rPr>
          <w:rFonts w:asciiTheme="minorHAnsi" w:hAnsiTheme="minorHAnsi" w:cstheme="minorHAnsi"/>
          <w:lang w:val="en-US" w:bidi="he-IL"/>
        </w:rPr>
        <w:t>1 Kin</w:t>
      </w:r>
      <w:r w:rsidRPr="00B83757">
        <w:rPr>
          <w:rFonts w:asciiTheme="minorHAnsi" w:hAnsiTheme="minorHAnsi" w:cstheme="minorHAnsi"/>
          <w:lang w:val="en-US" w:bidi="he-IL"/>
        </w:rPr>
        <w:t xml:space="preserve"> 8:54; Dan 6:10; </w:t>
      </w:r>
      <w:proofErr w:type="spellStart"/>
      <w:r w:rsidRPr="00B83757">
        <w:rPr>
          <w:rFonts w:asciiTheme="minorHAnsi" w:hAnsiTheme="minorHAnsi" w:cstheme="minorHAnsi"/>
          <w:lang w:val="en-US" w:bidi="he-IL"/>
        </w:rPr>
        <w:t>Eph</w:t>
      </w:r>
      <w:proofErr w:type="spellEnd"/>
      <w:r w:rsidRPr="00B83757">
        <w:rPr>
          <w:rFonts w:asciiTheme="minorHAnsi" w:hAnsiTheme="minorHAnsi" w:cstheme="minorHAnsi"/>
          <w:lang w:val="en-US" w:bidi="he-IL"/>
        </w:rPr>
        <w:t xml:space="preserve"> 3:14)</w:t>
      </w:r>
      <w:r>
        <w:rPr>
          <w:rFonts w:asciiTheme="minorHAnsi" w:hAnsiTheme="minorHAnsi" w:cstheme="minorHAnsi"/>
          <w:lang w:val="en-US" w:bidi="he-IL"/>
        </w:rPr>
        <w:t>. They</w:t>
      </w:r>
      <w:r w:rsidRPr="00B83757">
        <w:rPr>
          <w:rFonts w:asciiTheme="minorHAnsi" w:hAnsiTheme="minorHAnsi" w:cstheme="minorHAnsi"/>
          <w:lang w:val="en-US" w:bidi="he-IL"/>
        </w:rPr>
        <w:t xml:space="preserve"> </w:t>
      </w:r>
      <w:r>
        <w:rPr>
          <w:rFonts w:asciiTheme="minorHAnsi" w:hAnsiTheme="minorHAnsi" w:cstheme="minorHAnsi"/>
          <w:lang w:val="en-US" w:bidi="he-IL"/>
        </w:rPr>
        <w:t>may</w:t>
      </w:r>
      <w:r w:rsidRPr="00B83757">
        <w:rPr>
          <w:rFonts w:asciiTheme="minorHAnsi" w:hAnsiTheme="minorHAnsi" w:cstheme="minorHAnsi"/>
          <w:lang w:val="en-US" w:bidi="he-IL"/>
        </w:rPr>
        <w:t xml:space="preserve"> </w:t>
      </w:r>
      <w:r>
        <w:rPr>
          <w:rFonts w:asciiTheme="minorHAnsi" w:hAnsiTheme="minorHAnsi" w:cstheme="minorHAnsi"/>
          <w:lang w:val="en-US" w:bidi="he-IL"/>
        </w:rPr>
        <w:t>lift</w:t>
      </w:r>
      <w:r w:rsidRPr="00B83757">
        <w:rPr>
          <w:rFonts w:asciiTheme="minorHAnsi" w:hAnsiTheme="minorHAnsi" w:cstheme="minorHAnsi"/>
          <w:lang w:val="en-US" w:bidi="he-IL"/>
        </w:rPr>
        <w:t xml:space="preserve"> </w:t>
      </w:r>
      <w:r>
        <w:rPr>
          <w:rFonts w:asciiTheme="minorHAnsi" w:hAnsiTheme="minorHAnsi" w:cstheme="minorHAnsi"/>
          <w:lang w:val="en-US" w:bidi="he-IL"/>
        </w:rPr>
        <w:t>their</w:t>
      </w:r>
      <w:r w:rsidRPr="00B83757">
        <w:rPr>
          <w:rFonts w:asciiTheme="minorHAnsi" w:hAnsiTheme="minorHAnsi" w:cstheme="minorHAnsi"/>
          <w:lang w:val="en-US" w:bidi="he-IL"/>
        </w:rPr>
        <w:t xml:space="preserve"> </w:t>
      </w:r>
      <w:r>
        <w:rPr>
          <w:rFonts w:asciiTheme="minorHAnsi" w:hAnsiTheme="minorHAnsi" w:cstheme="minorHAnsi"/>
          <w:lang w:val="en-US" w:bidi="he-IL"/>
        </w:rPr>
        <w:t>hands</w:t>
      </w:r>
      <w:r w:rsidRPr="00B83757">
        <w:rPr>
          <w:rFonts w:asciiTheme="minorHAnsi" w:hAnsiTheme="minorHAnsi" w:cstheme="minorHAnsi"/>
          <w:lang w:val="en-US" w:bidi="he-IL"/>
        </w:rPr>
        <w:t xml:space="preserve"> (</w:t>
      </w:r>
      <w:r>
        <w:rPr>
          <w:rFonts w:asciiTheme="minorHAnsi" w:hAnsiTheme="minorHAnsi" w:cstheme="minorHAnsi"/>
          <w:lang w:val="en-US" w:bidi="he-IL"/>
        </w:rPr>
        <w:t>1 Kin</w:t>
      </w:r>
      <w:r w:rsidRPr="00B83757">
        <w:rPr>
          <w:rFonts w:asciiTheme="minorHAnsi" w:hAnsiTheme="minorHAnsi" w:cstheme="minorHAnsi"/>
          <w:lang w:val="en-US" w:bidi="he-IL"/>
        </w:rPr>
        <w:t xml:space="preserve"> 8:38, 54; Ps 14</w:t>
      </w:r>
      <w:r>
        <w:rPr>
          <w:rFonts w:asciiTheme="minorHAnsi" w:hAnsiTheme="minorHAnsi" w:cstheme="minorHAnsi"/>
          <w:lang w:val="en-US" w:bidi="he-IL"/>
        </w:rPr>
        <w:t>3:6; 1 Tim 2:8) and lift their eyes to heaven</w:t>
      </w:r>
      <w:r w:rsidRPr="00B83757">
        <w:rPr>
          <w:rFonts w:asciiTheme="minorHAnsi" w:hAnsiTheme="minorHAnsi" w:cstheme="minorHAnsi"/>
          <w:lang w:val="en-US" w:bidi="he-IL"/>
        </w:rPr>
        <w:t xml:space="preserve"> (Mk 6:31; 7:34).</w:t>
      </w:r>
      <w:r>
        <w:rPr>
          <w:rFonts w:asciiTheme="minorHAnsi" w:hAnsiTheme="minorHAnsi" w:cstheme="minorHAnsi"/>
          <w:lang w:val="en-US" w:bidi="he-IL"/>
        </w:rPr>
        <w:t xml:space="preserve"> Concerning</w:t>
      </w:r>
      <w:r w:rsidRPr="00F7285F">
        <w:rPr>
          <w:rFonts w:asciiTheme="minorHAnsi" w:hAnsiTheme="minorHAnsi" w:cstheme="minorHAnsi"/>
          <w:lang w:val="en-US" w:bidi="he-IL"/>
        </w:rPr>
        <w:t xml:space="preserve"> </w:t>
      </w:r>
      <w:r>
        <w:rPr>
          <w:rFonts w:asciiTheme="minorHAnsi" w:hAnsiTheme="minorHAnsi" w:cstheme="minorHAnsi"/>
          <w:lang w:val="en-US" w:bidi="he-IL"/>
        </w:rPr>
        <w:t>the</w:t>
      </w:r>
      <w:r w:rsidRPr="00F7285F">
        <w:rPr>
          <w:rFonts w:asciiTheme="minorHAnsi" w:hAnsiTheme="minorHAnsi" w:cstheme="minorHAnsi"/>
          <w:lang w:val="en-US" w:bidi="he-IL"/>
        </w:rPr>
        <w:t xml:space="preserve"> </w:t>
      </w:r>
      <w:r>
        <w:rPr>
          <w:rFonts w:asciiTheme="minorHAnsi" w:hAnsiTheme="minorHAnsi" w:cstheme="minorHAnsi"/>
          <w:lang w:val="en-US" w:bidi="he-IL"/>
        </w:rPr>
        <w:t>time</w:t>
      </w:r>
      <w:r w:rsidRPr="00F7285F">
        <w:rPr>
          <w:rFonts w:asciiTheme="minorHAnsi" w:hAnsiTheme="minorHAnsi" w:cstheme="minorHAnsi"/>
          <w:lang w:val="en-US" w:bidi="he-IL"/>
        </w:rPr>
        <w:t xml:space="preserve"> </w:t>
      </w:r>
      <w:r>
        <w:rPr>
          <w:rFonts w:asciiTheme="minorHAnsi" w:hAnsiTheme="minorHAnsi" w:cstheme="minorHAnsi"/>
          <w:lang w:val="en-US" w:bidi="he-IL"/>
        </w:rPr>
        <w:t>to</w:t>
      </w:r>
      <w:r w:rsidRPr="00F7285F">
        <w:rPr>
          <w:rFonts w:asciiTheme="minorHAnsi" w:hAnsiTheme="minorHAnsi" w:cstheme="minorHAnsi"/>
          <w:lang w:val="en-US" w:bidi="he-IL"/>
        </w:rPr>
        <w:t xml:space="preserve"> </w:t>
      </w:r>
      <w:r>
        <w:rPr>
          <w:rFonts w:asciiTheme="minorHAnsi" w:hAnsiTheme="minorHAnsi" w:cstheme="minorHAnsi"/>
          <w:lang w:val="en-US" w:bidi="he-IL"/>
        </w:rPr>
        <w:t>pray</w:t>
      </w:r>
      <w:r w:rsidRPr="00F7285F">
        <w:rPr>
          <w:rFonts w:asciiTheme="minorHAnsi" w:hAnsiTheme="minorHAnsi" w:cstheme="minorHAnsi"/>
          <w:lang w:val="en-US" w:bidi="he-IL"/>
        </w:rPr>
        <w:t xml:space="preserve">, </w:t>
      </w:r>
      <w:r>
        <w:rPr>
          <w:rFonts w:asciiTheme="minorHAnsi" w:hAnsiTheme="minorHAnsi" w:cstheme="minorHAnsi"/>
          <w:lang w:val="en-US" w:bidi="he-IL"/>
        </w:rPr>
        <w:t>the</w:t>
      </w:r>
      <w:r w:rsidRPr="00F7285F">
        <w:rPr>
          <w:rFonts w:asciiTheme="minorHAnsi" w:hAnsiTheme="minorHAnsi" w:cstheme="minorHAnsi"/>
          <w:lang w:val="en-US" w:bidi="he-IL"/>
        </w:rPr>
        <w:t xml:space="preserve"> </w:t>
      </w:r>
      <w:r>
        <w:rPr>
          <w:rFonts w:asciiTheme="minorHAnsi" w:hAnsiTheme="minorHAnsi" w:cstheme="minorHAnsi"/>
          <w:lang w:val="en-US" w:bidi="he-IL"/>
        </w:rPr>
        <w:t>psalmist</w:t>
      </w:r>
      <w:r w:rsidRPr="00F7285F">
        <w:rPr>
          <w:rFonts w:asciiTheme="minorHAnsi" w:hAnsiTheme="minorHAnsi" w:cstheme="minorHAnsi"/>
          <w:lang w:val="en-US" w:bidi="he-IL"/>
        </w:rPr>
        <w:t xml:space="preserve"> </w:t>
      </w:r>
      <w:r>
        <w:rPr>
          <w:rFonts w:asciiTheme="minorHAnsi" w:hAnsiTheme="minorHAnsi" w:cstheme="minorHAnsi"/>
          <w:lang w:val="en-US" w:bidi="he-IL"/>
        </w:rPr>
        <w:t>preferred</w:t>
      </w:r>
      <w:r w:rsidRPr="00F7285F">
        <w:rPr>
          <w:rFonts w:asciiTheme="minorHAnsi" w:hAnsiTheme="minorHAnsi" w:cstheme="minorHAnsi"/>
          <w:lang w:val="en-US" w:bidi="he-IL"/>
        </w:rPr>
        <w:t xml:space="preserve"> </w:t>
      </w:r>
      <w:proofErr w:type="gramStart"/>
      <w:r>
        <w:rPr>
          <w:rFonts w:asciiTheme="minorHAnsi" w:hAnsiTheme="minorHAnsi" w:cstheme="minorHAnsi"/>
          <w:lang w:val="en-US" w:bidi="he-IL"/>
        </w:rPr>
        <w:t>morning prayer</w:t>
      </w:r>
      <w:proofErr w:type="gramEnd"/>
      <w:r>
        <w:rPr>
          <w:rFonts w:asciiTheme="minorHAnsi" w:hAnsiTheme="minorHAnsi" w:cstheme="minorHAnsi"/>
          <w:lang w:val="en-US" w:bidi="he-IL"/>
        </w:rPr>
        <w:t xml:space="preserve"> (Ps 5:3; 88:13</w:t>
      </w:r>
      <w:r w:rsidRPr="00F7285F">
        <w:rPr>
          <w:rFonts w:asciiTheme="minorHAnsi" w:hAnsiTheme="minorHAnsi" w:cstheme="minorHAnsi"/>
          <w:lang w:val="en-US" w:bidi="he-IL"/>
        </w:rPr>
        <w:t xml:space="preserve">). </w:t>
      </w:r>
      <w:r>
        <w:rPr>
          <w:rFonts w:asciiTheme="minorHAnsi" w:hAnsiTheme="minorHAnsi" w:cstheme="minorHAnsi"/>
          <w:lang w:val="en-US" w:bidi="he-IL"/>
        </w:rPr>
        <w:t>Daniel</w:t>
      </w:r>
      <w:r w:rsidRPr="00F7285F">
        <w:rPr>
          <w:rFonts w:asciiTheme="minorHAnsi" w:hAnsiTheme="minorHAnsi" w:cstheme="minorHAnsi"/>
          <w:lang w:val="en-US" w:bidi="he-IL"/>
        </w:rPr>
        <w:t xml:space="preserve"> </w:t>
      </w:r>
      <w:r>
        <w:rPr>
          <w:rFonts w:asciiTheme="minorHAnsi" w:hAnsiTheme="minorHAnsi" w:cstheme="minorHAnsi"/>
          <w:lang w:val="en-US" w:bidi="he-IL"/>
        </w:rPr>
        <w:t>prayed</w:t>
      </w:r>
      <w:r w:rsidRPr="00F7285F">
        <w:rPr>
          <w:rFonts w:asciiTheme="minorHAnsi" w:hAnsiTheme="minorHAnsi" w:cstheme="minorHAnsi"/>
          <w:lang w:val="en-US" w:bidi="he-IL"/>
        </w:rPr>
        <w:t xml:space="preserve"> </w:t>
      </w:r>
      <w:r>
        <w:rPr>
          <w:rFonts w:asciiTheme="minorHAnsi" w:hAnsiTheme="minorHAnsi" w:cstheme="minorHAnsi"/>
          <w:lang w:val="en-US" w:bidi="he-IL"/>
        </w:rPr>
        <w:t>three</w:t>
      </w:r>
      <w:r w:rsidRPr="00F7285F">
        <w:rPr>
          <w:rFonts w:asciiTheme="minorHAnsi" w:hAnsiTheme="minorHAnsi" w:cstheme="minorHAnsi"/>
          <w:lang w:val="en-US" w:bidi="he-IL"/>
        </w:rPr>
        <w:t xml:space="preserve"> </w:t>
      </w:r>
      <w:r>
        <w:rPr>
          <w:rFonts w:asciiTheme="minorHAnsi" w:hAnsiTheme="minorHAnsi" w:cstheme="minorHAnsi"/>
          <w:lang w:val="en-US" w:bidi="he-IL"/>
        </w:rPr>
        <w:t>times</w:t>
      </w:r>
      <w:r w:rsidRPr="00F7285F">
        <w:rPr>
          <w:rFonts w:asciiTheme="minorHAnsi" w:hAnsiTheme="minorHAnsi" w:cstheme="minorHAnsi"/>
          <w:lang w:val="en-US" w:bidi="he-IL"/>
        </w:rPr>
        <w:t xml:space="preserve"> </w:t>
      </w:r>
      <w:r>
        <w:rPr>
          <w:rFonts w:asciiTheme="minorHAnsi" w:hAnsiTheme="minorHAnsi" w:cstheme="minorHAnsi"/>
          <w:lang w:val="en-US" w:bidi="he-IL"/>
        </w:rPr>
        <w:t>a day</w:t>
      </w:r>
      <w:r w:rsidRPr="00F7285F">
        <w:rPr>
          <w:rFonts w:asciiTheme="minorHAnsi" w:hAnsiTheme="minorHAnsi" w:cstheme="minorHAnsi"/>
          <w:lang w:val="en-US" w:bidi="he-IL"/>
        </w:rPr>
        <w:t xml:space="preserve"> (Dan 6:10). </w:t>
      </w:r>
      <w:r>
        <w:rPr>
          <w:rFonts w:asciiTheme="minorHAnsi" w:hAnsiTheme="minorHAnsi" w:cstheme="minorHAnsi"/>
          <w:lang w:val="en-US" w:bidi="he-IL"/>
        </w:rPr>
        <w:t>Peter</w:t>
      </w:r>
      <w:r w:rsidRPr="00F7285F">
        <w:rPr>
          <w:rFonts w:asciiTheme="minorHAnsi" w:hAnsiTheme="minorHAnsi" w:cstheme="minorHAnsi"/>
          <w:lang w:val="en-US" w:bidi="he-IL"/>
        </w:rPr>
        <w:t xml:space="preserve"> </w:t>
      </w:r>
      <w:r>
        <w:rPr>
          <w:rFonts w:asciiTheme="minorHAnsi" w:hAnsiTheme="minorHAnsi" w:cstheme="minorHAnsi"/>
          <w:lang w:val="en-US" w:bidi="he-IL"/>
        </w:rPr>
        <w:t>and</w:t>
      </w:r>
      <w:r w:rsidRPr="00F7285F">
        <w:rPr>
          <w:rFonts w:asciiTheme="minorHAnsi" w:hAnsiTheme="minorHAnsi" w:cstheme="minorHAnsi"/>
          <w:lang w:val="en-US" w:bidi="he-IL"/>
        </w:rPr>
        <w:t xml:space="preserve"> </w:t>
      </w:r>
      <w:r>
        <w:rPr>
          <w:rFonts w:asciiTheme="minorHAnsi" w:hAnsiTheme="minorHAnsi" w:cstheme="minorHAnsi"/>
          <w:lang w:val="en-US" w:bidi="he-IL"/>
        </w:rPr>
        <w:t>John</w:t>
      </w:r>
      <w:r w:rsidRPr="00F7285F">
        <w:rPr>
          <w:rFonts w:asciiTheme="minorHAnsi" w:hAnsiTheme="minorHAnsi" w:cstheme="minorHAnsi"/>
          <w:lang w:val="en-US" w:bidi="he-IL"/>
        </w:rPr>
        <w:t xml:space="preserve"> </w:t>
      </w:r>
      <w:r>
        <w:rPr>
          <w:rFonts w:asciiTheme="minorHAnsi" w:hAnsiTheme="minorHAnsi" w:cstheme="minorHAnsi"/>
          <w:lang w:val="en-US" w:bidi="he-IL"/>
        </w:rPr>
        <w:t>went</w:t>
      </w:r>
      <w:r w:rsidRPr="00F7285F">
        <w:rPr>
          <w:rFonts w:asciiTheme="minorHAnsi" w:hAnsiTheme="minorHAnsi" w:cstheme="minorHAnsi"/>
          <w:lang w:val="en-US" w:bidi="he-IL"/>
        </w:rPr>
        <w:t xml:space="preserve"> </w:t>
      </w:r>
      <w:r>
        <w:rPr>
          <w:rFonts w:asciiTheme="minorHAnsi" w:hAnsiTheme="minorHAnsi" w:cstheme="minorHAnsi"/>
          <w:lang w:val="en-US" w:bidi="he-IL"/>
        </w:rPr>
        <w:t>to</w:t>
      </w:r>
      <w:r w:rsidRPr="00F7285F">
        <w:rPr>
          <w:rFonts w:asciiTheme="minorHAnsi" w:hAnsiTheme="minorHAnsi" w:cstheme="minorHAnsi"/>
          <w:lang w:val="en-US" w:bidi="he-IL"/>
        </w:rPr>
        <w:t xml:space="preserve"> </w:t>
      </w:r>
      <w:r>
        <w:rPr>
          <w:rFonts w:asciiTheme="minorHAnsi" w:hAnsiTheme="minorHAnsi" w:cstheme="minorHAnsi"/>
          <w:lang w:val="en-US" w:bidi="he-IL"/>
        </w:rPr>
        <w:t>the temple at the hour of prayer</w:t>
      </w:r>
      <w:r w:rsidRPr="00F7285F">
        <w:rPr>
          <w:rFonts w:asciiTheme="minorHAnsi" w:hAnsiTheme="minorHAnsi" w:cstheme="minorHAnsi"/>
          <w:lang w:val="en-US" w:bidi="he-IL"/>
        </w:rPr>
        <w:t xml:space="preserve"> (Acts 3:1). </w:t>
      </w:r>
    </w:p>
    <w:p w:rsidR="00C83D06"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 xml:space="preserve">To whom should we pray? In general, the Bible instructs us to pray to God the Father in the name of Jesus Christ </w:t>
      </w:r>
      <w:r w:rsidRPr="00C51057">
        <w:rPr>
          <w:rFonts w:asciiTheme="minorHAnsi" w:hAnsiTheme="minorHAnsi" w:cstheme="minorHAnsi"/>
          <w:lang w:val="en-US" w:bidi="he-IL"/>
        </w:rPr>
        <w:t>(</w:t>
      </w:r>
      <w:proofErr w:type="spellStart"/>
      <w:r w:rsidRPr="00C51057">
        <w:rPr>
          <w:rFonts w:asciiTheme="minorHAnsi" w:hAnsiTheme="minorHAnsi" w:cstheme="minorHAnsi"/>
          <w:lang w:val="en-US" w:bidi="he-IL"/>
        </w:rPr>
        <w:t>Jn</w:t>
      </w:r>
      <w:proofErr w:type="spellEnd"/>
      <w:r w:rsidRPr="00C51057">
        <w:rPr>
          <w:rFonts w:asciiTheme="minorHAnsi" w:hAnsiTheme="minorHAnsi" w:cstheme="minorHAnsi"/>
          <w:lang w:val="en-US" w:bidi="he-IL"/>
        </w:rPr>
        <w:t xml:space="preserve"> 16:23). </w:t>
      </w:r>
      <w:r>
        <w:rPr>
          <w:rFonts w:asciiTheme="minorHAnsi" w:hAnsiTheme="minorHAnsi" w:cstheme="minorHAnsi"/>
          <w:lang w:val="en-US" w:bidi="he-IL"/>
        </w:rPr>
        <w:t>However</w:t>
      </w:r>
      <w:r w:rsidRPr="00F7285F">
        <w:rPr>
          <w:rFonts w:asciiTheme="minorHAnsi" w:hAnsiTheme="minorHAnsi" w:cstheme="minorHAnsi"/>
          <w:lang w:val="en-US" w:bidi="he-IL"/>
        </w:rPr>
        <w:t xml:space="preserve">, </w:t>
      </w:r>
      <w:r>
        <w:rPr>
          <w:rFonts w:asciiTheme="minorHAnsi" w:hAnsiTheme="minorHAnsi" w:cstheme="minorHAnsi"/>
          <w:lang w:val="en-US" w:bidi="he-IL"/>
        </w:rPr>
        <w:t>we</w:t>
      </w:r>
      <w:r w:rsidRPr="00F7285F">
        <w:rPr>
          <w:rFonts w:asciiTheme="minorHAnsi" w:hAnsiTheme="minorHAnsi" w:cstheme="minorHAnsi"/>
          <w:lang w:val="en-US" w:bidi="he-IL"/>
        </w:rPr>
        <w:t xml:space="preserve"> </w:t>
      </w:r>
      <w:r>
        <w:rPr>
          <w:rFonts w:asciiTheme="minorHAnsi" w:hAnsiTheme="minorHAnsi" w:cstheme="minorHAnsi"/>
          <w:lang w:val="en-US" w:bidi="he-IL"/>
        </w:rPr>
        <w:t>also</w:t>
      </w:r>
      <w:r w:rsidRPr="00F7285F">
        <w:rPr>
          <w:rFonts w:asciiTheme="minorHAnsi" w:hAnsiTheme="minorHAnsi" w:cstheme="minorHAnsi"/>
          <w:lang w:val="en-US" w:bidi="he-IL"/>
        </w:rPr>
        <w:t xml:space="preserve"> </w:t>
      </w:r>
      <w:r>
        <w:rPr>
          <w:rFonts w:asciiTheme="minorHAnsi" w:hAnsiTheme="minorHAnsi" w:cstheme="minorHAnsi"/>
          <w:lang w:val="en-US" w:bidi="he-IL"/>
        </w:rPr>
        <w:t>see</w:t>
      </w:r>
      <w:r w:rsidRPr="00F7285F">
        <w:rPr>
          <w:rFonts w:asciiTheme="minorHAnsi" w:hAnsiTheme="minorHAnsi" w:cstheme="minorHAnsi"/>
          <w:lang w:val="en-US" w:bidi="he-IL"/>
        </w:rPr>
        <w:t xml:space="preserve"> </w:t>
      </w:r>
      <w:r>
        <w:rPr>
          <w:rFonts w:asciiTheme="minorHAnsi" w:hAnsiTheme="minorHAnsi" w:cstheme="minorHAnsi"/>
          <w:lang w:val="en-US" w:bidi="he-IL"/>
        </w:rPr>
        <w:t>indications</w:t>
      </w:r>
      <w:r w:rsidRPr="00F7285F">
        <w:rPr>
          <w:rFonts w:asciiTheme="minorHAnsi" w:hAnsiTheme="minorHAnsi" w:cstheme="minorHAnsi"/>
          <w:lang w:val="en-US" w:bidi="he-IL"/>
        </w:rPr>
        <w:t xml:space="preserve"> </w:t>
      </w:r>
      <w:r>
        <w:rPr>
          <w:rFonts w:asciiTheme="minorHAnsi" w:hAnsiTheme="minorHAnsi" w:cstheme="minorHAnsi"/>
          <w:lang w:val="en-US" w:bidi="he-IL"/>
        </w:rPr>
        <w:t>of</w:t>
      </w:r>
      <w:r w:rsidRPr="00F7285F">
        <w:rPr>
          <w:rFonts w:asciiTheme="minorHAnsi" w:hAnsiTheme="minorHAnsi" w:cstheme="minorHAnsi"/>
          <w:lang w:val="en-US" w:bidi="he-IL"/>
        </w:rPr>
        <w:t xml:space="preserve"> </w:t>
      </w:r>
      <w:r>
        <w:rPr>
          <w:rFonts w:asciiTheme="minorHAnsi" w:hAnsiTheme="minorHAnsi" w:cstheme="minorHAnsi"/>
          <w:lang w:val="en-US" w:bidi="he-IL"/>
        </w:rPr>
        <w:t xml:space="preserve">prayer to Jesus Himself </w:t>
      </w:r>
      <w:r>
        <w:rPr>
          <w:rFonts w:asciiTheme="minorHAnsi" w:hAnsiTheme="minorHAnsi" w:cstheme="minorHAnsi"/>
          <w:lang w:val="en-US" w:bidi="he-IL"/>
        </w:rPr>
        <w:lastRenderedPageBreak/>
        <w:t>(</w:t>
      </w:r>
      <w:r w:rsidRPr="00F7285F">
        <w:rPr>
          <w:rFonts w:asciiTheme="minorHAnsi" w:hAnsiTheme="minorHAnsi" w:cstheme="minorHAnsi"/>
          <w:lang w:val="en-US" w:bidi="he-IL"/>
        </w:rPr>
        <w:t xml:space="preserve">Acts 7:59; </w:t>
      </w:r>
      <w:proofErr w:type="gramStart"/>
      <w:r w:rsidRPr="00F7285F">
        <w:rPr>
          <w:rFonts w:asciiTheme="minorHAnsi" w:hAnsiTheme="minorHAnsi" w:cstheme="minorHAnsi"/>
          <w:lang w:val="en-US" w:bidi="he-IL"/>
        </w:rPr>
        <w:t>2</w:t>
      </w:r>
      <w:proofErr w:type="gramEnd"/>
      <w:r w:rsidRPr="00F7285F">
        <w:rPr>
          <w:rFonts w:asciiTheme="minorHAnsi" w:hAnsiTheme="minorHAnsi" w:cstheme="minorHAnsi"/>
          <w:lang w:val="en-US" w:bidi="he-IL"/>
        </w:rPr>
        <w:t xml:space="preserve"> </w:t>
      </w:r>
      <w:proofErr w:type="spellStart"/>
      <w:r w:rsidRPr="00F7285F">
        <w:rPr>
          <w:rFonts w:asciiTheme="minorHAnsi" w:hAnsiTheme="minorHAnsi" w:cstheme="minorHAnsi"/>
          <w:lang w:val="en-US" w:bidi="he-IL"/>
        </w:rPr>
        <w:t>Cor</w:t>
      </w:r>
      <w:proofErr w:type="spellEnd"/>
      <w:r w:rsidRPr="00F7285F">
        <w:rPr>
          <w:rFonts w:asciiTheme="minorHAnsi" w:hAnsiTheme="minorHAnsi" w:cstheme="minorHAnsi"/>
          <w:lang w:val="en-US" w:bidi="he-IL"/>
        </w:rPr>
        <w:t xml:space="preserve"> 12:8-9</w:t>
      </w:r>
      <w:r>
        <w:rPr>
          <w:rFonts w:asciiTheme="minorHAnsi" w:hAnsiTheme="minorHAnsi" w:cstheme="minorHAnsi"/>
          <w:lang w:val="en-US" w:bidi="he-IL"/>
        </w:rPr>
        <w:t>).</w:t>
      </w:r>
      <w:r w:rsidRPr="00500130">
        <w:rPr>
          <w:rStyle w:val="FootnoteReference"/>
          <w:rFonts w:asciiTheme="minorHAnsi" w:hAnsiTheme="minorHAnsi" w:cstheme="minorHAnsi"/>
          <w:sz w:val="24"/>
          <w:lang w:bidi="he-IL"/>
        </w:rPr>
        <w:footnoteReference w:id="93"/>
      </w:r>
      <w:r w:rsidRPr="00F7285F">
        <w:rPr>
          <w:rFonts w:asciiTheme="minorHAnsi" w:hAnsiTheme="minorHAnsi" w:cstheme="minorHAnsi"/>
          <w:lang w:val="en-US" w:bidi="he-IL"/>
        </w:rPr>
        <w:t xml:space="preserve"> </w:t>
      </w:r>
      <w:r>
        <w:rPr>
          <w:rFonts w:asciiTheme="minorHAnsi" w:hAnsiTheme="minorHAnsi" w:cstheme="minorHAnsi"/>
          <w:lang w:val="en-US" w:bidi="he-IL"/>
        </w:rPr>
        <w:t xml:space="preserve">A key passage here is </w:t>
      </w:r>
      <w:r w:rsidRPr="00F7285F">
        <w:rPr>
          <w:rFonts w:asciiTheme="minorHAnsi" w:hAnsiTheme="minorHAnsi" w:cstheme="minorHAnsi"/>
          <w:lang w:val="en-US" w:bidi="he-IL"/>
        </w:rPr>
        <w:t>J</w:t>
      </w:r>
      <w:r>
        <w:rPr>
          <w:rFonts w:asciiTheme="minorHAnsi" w:hAnsiTheme="minorHAnsi" w:cstheme="minorHAnsi"/>
          <w:lang w:val="en-US" w:bidi="he-IL"/>
        </w:rPr>
        <w:t>oh</w:t>
      </w:r>
      <w:r w:rsidRPr="00F7285F">
        <w:rPr>
          <w:rFonts w:asciiTheme="minorHAnsi" w:hAnsiTheme="minorHAnsi" w:cstheme="minorHAnsi"/>
          <w:lang w:val="en-US" w:bidi="he-IL"/>
        </w:rPr>
        <w:t>n 14:13-14</w:t>
      </w:r>
      <w:r>
        <w:rPr>
          <w:rFonts w:asciiTheme="minorHAnsi" w:hAnsiTheme="minorHAnsi" w:cstheme="minorHAnsi"/>
          <w:lang w:val="en-US" w:bidi="he-IL"/>
        </w:rPr>
        <w:t>: “</w:t>
      </w:r>
      <w:r w:rsidRPr="00F7285F">
        <w:rPr>
          <w:rFonts w:asciiTheme="minorHAnsi" w:hAnsiTheme="minorHAnsi" w:cstheme="minorHAnsi"/>
          <w:lang w:val="en-US" w:bidi="he-IL"/>
        </w:rPr>
        <w:t xml:space="preserve">Whatever you ask in </w:t>
      </w:r>
      <w:proofErr w:type="gramStart"/>
      <w:r w:rsidRPr="00F7285F">
        <w:rPr>
          <w:rFonts w:asciiTheme="minorHAnsi" w:hAnsiTheme="minorHAnsi" w:cstheme="minorHAnsi"/>
          <w:lang w:val="en-US" w:bidi="he-IL"/>
        </w:rPr>
        <w:t>My</w:t>
      </w:r>
      <w:proofErr w:type="gramEnd"/>
      <w:r w:rsidRPr="00F7285F">
        <w:rPr>
          <w:rFonts w:asciiTheme="minorHAnsi" w:hAnsiTheme="minorHAnsi" w:cstheme="minorHAnsi"/>
          <w:lang w:val="en-US" w:bidi="he-IL"/>
        </w:rPr>
        <w:t xml:space="preserve"> name, that will I do, so that the Father m</w:t>
      </w:r>
      <w:r>
        <w:rPr>
          <w:rFonts w:asciiTheme="minorHAnsi" w:hAnsiTheme="minorHAnsi" w:cstheme="minorHAnsi"/>
          <w:lang w:val="en-US" w:bidi="he-IL"/>
        </w:rPr>
        <w:t xml:space="preserve">ay be glorified in the Son. </w:t>
      </w:r>
      <w:r w:rsidRPr="00F7285F">
        <w:rPr>
          <w:rFonts w:asciiTheme="minorHAnsi" w:hAnsiTheme="minorHAnsi" w:cstheme="minorHAnsi"/>
          <w:lang w:val="en-US" w:bidi="he-IL"/>
        </w:rPr>
        <w:t xml:space="preserve">If you ask </w:t>
      </w:r>
      <w:proofErr w:type="gramStart"/>
      <w:r w:rsidRPr="00F7285F">
        <w:rPr>
          <w:rFonts w:asciiTheme="minorHAnsi" w:hAnsiTheme="minorHAnsi" w:cstheme="minorHAnsi"/>
          <w:lang w:val="en-US" w:bidi="he-IL"/>
        </w:rPr>
        <w:t>Me</w:t>
      </w:r>
      <w:proofErr w:type="gramEnd"/>
      <w:r w:rsidRPr="00F7285F">
        <w:rPr>
          <w:rFonts w:asciiTheme="minorHAnsi" w:hAnsiTheme="minorHAnsi" w:cstheme="minorHAnsi"/>
          <w:lang w:val="en-US" w:bidi="he-IL"/>
        </w:rPr>
        <w:t xml:space="preserve"> any</w:t>
      </w:r>
      <w:r>
        <w:rPr>
          <w:rFonts w:asciiTheme="minorHAnsi" w:hAnsiTheme="minorHAnsi" w:cstheme="minorHAnsi"/>
          <w:lang w:val="en-US" w:bidi="he-IL"/>
        </w:rPr>
        <w:t>thing in My name, I will do {it</w:t>
      </w:r>
      <w:r w:rsidRPr="00F7285F">
        <w:rPr>
          <w:rFonts w:asciiTheme="minorHAnsi" w:hAnsiTheme="minorHAnsi" w:cstheme="minorHAnsi"/>
          <w:lang w:val="en-US" w:bidi="he-IL"/>
        </w:rPr>
        <w:t>}</w:t>
      </w:r>
      <w:r>
        <w:rPr>
          <w:rFonts w:asciiTheme="minorHAnsi" w:hAnsiTheme="minorHAnsi" w:cstheme="minorHAnsi"/>
          <w:lang w:val="en-US" w:bidi="he-IL"/>
        </w:rPr>
        <w:t>.”</w:t>
      </w:r>
      <w:r w:rsidRPr="00F7285F">
        <w:rPr>
          <w:rFonts w:asciiTheme="minorHAnsi" w:hAnsiTheme="minorHAnsi" w:cstheme="minorHAnsi"/>
          <w:lang w:val="en-US" w:bidi="he-IL"/>
        </w:rPr>
        <w:t xml:space="preserve"> </w:t>
      </w:r>
    </w:p>
    <w:p w:rsidR="00C83D06" w:rsidRPr="00F7285F"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Finally</w:t>
      </w:r>
      <w:r w:rsidRPr="00F7285F">
        <w:rPr>
          <w:rFonts w:asciiTheme="minorHAnsi" w:hAnsiTheme="minorHAnsi" w:cstheme="minorHAnsi"/>
          <w:lang w:val="en-US" w:bidi="he-IL"/>
        </w:rPr>
        <w:t xml:space="preserve">, </w:t>
      </w:r>
      <w:r>
        <w:rPr>
          <w:rFonts w:asciiTheme="minorHAnsi" w:hAnsiTheme="minorHAnsi" w:cstheme="minorHAnsi"/>
          <w:lang w:val="en-US" w:bidi="he-IL"/>
        </w:rPr>
        <w:t>along</w:t>
      </w:r>
      <w:r w:rsidRPr="00F7285F">
        <w:rPr>
          <w:rFonts w:asciiTheme="minorHAnsi" w:hAnsiTheme="minorHAnsi" w:cstheme="minorHAnsi"/>
          <w:lang w:val="en-US" w:bidi="he-IL"/>
        </w:rPr>
        <w:t xml:space="preserve"> </w:t>
      </w:r>
      <w:r>
        <w:rPr>
          <w:rFonts w:asciiTheme="minorHAnsi" w:hAnsiTheme="minorHAnsi" w:cstheme="minorHAnsi"/>
          <w:lang w:val="en-US" w:bidi="he-IL"/>
        </w:rPr>
        <w:t>with making requests to the Father, it is always appropriate to give thanks. The</w:t>
      </w:r>
      <w:r w:rsidRPr="00F7285F">
        <w:rPr>
          <w:rFonts w:asciiTheme="minorHAnsi" w:hAnsiTheme="minorHAnsi" w:cstheme="minorHAnsi"/>
          <w:lang w:val="en-US" w:bidi="he-IL"/>
        </w:rPr>
        <w:t xml:space="preserve"> </w:t>
      </w:r>
      <w:r>
        <w:rPr>
          <w:rFonts w:asciiTheme="minorHAnsi" w:hAnsiTheme="minorHAnsi" w:cstheme="minorHAnsi"/>
          <w:lang w:val="en-US" w:bidi="he-IL"/>
        </w:rPr>
        <w:t>Bible</w:t>
      </w:r>
      <w:r w:rsidRPr="00F7285F">
        <w:rPr>
          <w:rFonts w:asciiTheme="minorHAnsi" w:hAnsiTheme="minorHAnsi" w:cstheme="minorHAnsi"/>
          <w:lang w:val="en-US" w:bidi="he-IL"/>
        </w:rPr>
        <w:t xml:space="preserve"> </w:t>
      </w:r>
      <w:r>
        <w:rPr>
          <w:rFonts w:asciiTheme="minorHAnsi" w:hAnsiTheme="minorHAnsi" w:cstheme="minorHAnsi"/>
          <w:lang w:val="en-US" w:bidi="he-IL"/>
        </w:rPr>
        <w:t>both gives us specific instruction in this regard, and presents concrete examples of this behavior. Again</w:t>
      </w:r>
      <w:r w:rsidRPr="00F7285F">
        <w:rPr>
          <w:rFonts w:asciiTheme="minorHAnsi" w:hAnsiTheme="minorHAnsi" w:cstheme="minorHAnsi"/>
          <w:lang w:val="en-US" w:bidi="he-IL"/>
        </w:rPr>
        <w:t xml:space="preserve">, </w:t>
      </w:r>
      <w:r>
        <w:rPr>
          <w:rFonts w:asciiTheme="minorHAnsi" w:hAnsiTheme="minorHAnsi" w:cstheme="minorHAnsi"/>
          <w:lang w:val="en-US" w:bidi="he-IL"/>
        </w:rPr>
        <w:t>we</w:t>
      </w:r>
      <w:r w:rsidRPr="00F7285F">
        <w:rPr>
          <w:rFonts w:asciiTheme="minorHAnsi" w:hAnsiTheme="minorHAnsi" w:cstheme="minorHAnsi"/>
          <w:lang w:val="en-US" w:bidi="he-IL"/>
        </w:rPr>
        <w:t xml:space="preserve"> </w:t>
      </w:r>
      <w:r>
        <w:rPr>
          <w:rFonts w:asciiTheme="minorHAnsi" w:hAnsiTheme="minorHAnsi" w:cstheme="minorHAnsi"/>
          <w:lang w:val="en-US" w:bidi="he-IL"/>
        </w:rPr>
        <w:t>appeal</w:t>
      </w:r>
      <w:r w:rsidRPr="00F7285F">
        <w:rPr>
          <w:rFonts w:asciiTheme="minorHAnsi" w:hAnsiTheme="minorHAnsi" w:cstheme="minorHAnsi"/>
          <w:lang w:val="en-US" w:bidi="he-IL"/>
        </w:rPr>
        <w:t xml:space="preserve"> </w:t>
      </w:r>
      <w:r>
        <w:rPr>
          <w:rFonts w:asciiTheme="minorHAnsi" w:hAnsiTheme="minorHAnsi" w:cstheme="minorHAnsi"/>
          <w:lang w:val="en-US" w:bidi="he-IL"/>
        </w:rPr>
        <w:t>to</w:t>
      </w:r>
      <w:r w:rsidRPr="00F7285F">
        <w:rPr>
          <w:rFonts w:asciiTheme="minorHAnsi" w:hAnsiTheme="minorHAnsi" w:cstheme="minorHAnsi"/>
          <w:lang w:val="en-US" w:bidi="he-IL"/>
        </w:rPr>
        <w:t xml:space="preserve"> </w:t>
      </w:r>
      <w:r>
        <w:rPr>
          <w:rFonts w:asciiTheme="minorHAnsi" w:hAnsiTheme="minorHAnsi" w:cstheme="minorHAnsi"/>
          <w:lang w:val="en-US" w:bidi="he-IL"/>
        </w:rPr>
        <w:t>Daniel:</w:t>
      </w:r>
      <w:r w:rsidRPr="00F7285F">
        <w:rPr>
          <w:rFonts w:asciiTheme="minorHAnsi" w:hAnsiTheme="minorHAnsi" w:cstheme="minorHAnsi"/>
          <w:lang w:val="en-US"/>
        </w:rPr>
        <w:t xml:space="preserve"> “H</w:t>
      </w:r>
      <w:r w:rsidRPr="00F7285F">
        <w:rPr>
          <w:rFonts w:asciiTheme="minorHAnsi" w:hAnsiTheme="minorHAnsi" w:cstheme="minorHAnsi"/>
          <w:lang w:val="en-US" w:bidi="he-IL"/>
        </w:rPr>
        <w:t>e continued kneeling on his knees three times a day, praying and giving thanks before his God” (Dan 6:10)</w:t>
      </w:r>
      <w:r>
        <w:rPr>
          <w:rFonts w:asciiTheme="minorHAnsi" w:hAnsiTheme="minorHAnsi" w:cstheme="minorHAnsi"/>
          <w:lang w:val="en-US" w:bidi="he-IL"/>
        </w:rPr>
        <w:t xml:space="preserve"> and Paul: “(I) </w:t>
      </w:r>
      <w:r w:rsidRPr="00F7285F">
        <w:rPr>
          <w:rFonts w:asciiTheme="minorHAnsi" w:hAnsiTheme="minorHAnsi" w:cstheme="minorHAnsi"/>
          <w:lang w:val="en-US" w:bidi="he-IL"/>
        </w:rPr>
        <w:t>do not cease giving thanks for you, while making mention {of you} in my prayers</w:t>
      </w:r>
      <w:r>
        <w:rPr>
          <w:rFonts w:asciiTheme="minorHAnsi" w:hAnsiTheme="minorHAnsi" w:cstheme="minorHAnsi"/>
          <w:lang w:val="en-US" w:bidi="he-IL"/>
        </w:rPr>
        <w:t>”</w:t>
      </w:r>
      <w:r w:rsidRPr="00F7285F">
        <w:rPr>
          <w:rFonts w:asciiTheme="minorHAnsi" w:hAnsiTheme="minorHAnsi" w:cstheme="minorHAnsi"/>
          <w:lang w:val="en-US" w:bidi="he-IL"/>
        </w:rPr>
        <w:t xml:space="preserve"> (</w:t>
      </w:r>
      <w:proofErr w:type="spellStart"/>
      <w:r w:rsidRPr="00F7285F">
        <w:rPr>
          <w:rFonts w:asciiTheme="minorHAnsi" w:hAnsiTheme="minorHAnsi" w:cstheme="minorHAnsi"/>
          <w:lang w:val="en-US" w:bidi="he-IL"/>
        </w:rPr>
        <w:t>Eph</w:t>
      </w:r>
      <w:proofErr w:type="spellEnd"/>
      <w:r w:rsidRPr="00F7285F">
        <w:rPr>
          <w:rFonts w:asciiTheme="minorHAnsi" w:hAnsiTheme="minorHAnsi" w:cstheme="minorHAnsi"/>
          <w:lang w:val="en-US" w:bidi="he-IL"/>
        </w:rPr>
        <w:t xml:space="preserve"> 1:16). </w:t>
      </w:r>
    </w:p>
    <w:p w:rsidR="00C83D06" w:rsidRPr="00F7285F" w:rsidRDefault="00C83D06" w:rsidP="00C83D06">
      <w:pPr>
        <w:ind w:firstLine="426"/>
        <w:rPr>
          <w:rFonts w:asciiTheme="minorHAnsi" w:hAnsiTheme="minorHAnsi" w:cstheme="minorHAnsi"/>
          <w:lang w:val="en-US" w:bidi="he-IL"/>
        </w:rPr>
      </w:pPr>
      <w:r>
        <w:rPr>
          <w:rFonts w:asciiTheme="minorHAnsi" w:hAnsiTheme="minorHAnsi" w:cstheme="minorHAnsi"/>
          <w:lang w:val="en-US" w:bidi="he-IL"/>
        </w:rPr>
        <w:t>We</w:t>
      </w:r>
      <w:r w:rsidRPr="00F7285F">
        <w:rPr>
          <w:rFonts w:asciiTheme="minorHAnsi" w:hAnsiTheme="minorHAnsi" w:cstheme="minorHAnsi"/>
          <w:lang w:val="en-US" w:bidi="he-IL"/>
        </w:rPr>
        <w:t xml:space="preserve"> </w:t>
      </w:r>
      <w:r>
        <w:rPr>
          <w:rFonts w:asciiTheme="minorHAnsi" w:hAnsiTheme="minorHAnsi" w:cstheme="minorHAnsi"/>
          <w:lang w:val="en-US" w:bidi="he-IL"/>
        </w:rPr>
        <w:t>will</w:t>
      </w:r>
      <w:r w:rsidRPr="00F7285F">
        <w:rPr>
          <w:rFonts w:asciiTheme="minorHAnsi" w:hAnsiTheme="minorHAnsi" w:cstheme="minorHAnsi"/>
          <w:lang w:val="en-US" w:bidi="he-IL"/>
        </w:rPr>
        <w:t xml:space="preserve"> </w:t>
      </w:r>
      <w:r>
        <w:rPr>
          <w:rFonts w:asciiTheme="minorHAnsi" w:hAnsiTheme="minorHAnsi" w:cstheme="minorHAnsi"/>
          <w:lang w:val="en-US" w:bidi="he-IL"/>
        </w:rPr>
        <w:t>return</w:t>
      </w:r>
      <w:r w:rsidRPr="00F7285F">
        <w:rPr>
          <w:rFonts w:asciiTheme="minorHAnsi" w:hAnsiTheme="minorHAnsi" w:cstheme="minorHAnsi"/>
          <w:lang w:val="en-US" w:bidi="he-IL"/>
        </w:rPr>
        <w:t xml:space="preserve"> </w:t>
      </w:r>
      <w:r>
        <w:rPr>
          <w:rFonts w:asciiTheme="minorHAnsi" w:hAnsiTheme="minorHAnsi" w:cstheme="minorHAnsi"/>
          <w:lang w:val="en-US" w:bidi="he-IL"/>
        </w:rPr>
        <w:t>to</w:t>
      </w:r>
      <w:r w:rsidRPr="00F7285F">
        <w:rPr>
          <w:rFonts w:asciiTheme="minorHAnsi" w:hAnsiTheme="minorHAnsi" w:cstheme="minorHAnsi"/>
          <w:lang w:val="en-US" w:bidi="he-IL"/>
        </w:rPr>
        <w:t xml:space="preserve"> </w:t>
      </w:r>
      <w:r>
        <w:rPr>
          <w:rFonts w:asciiTheme="minorHAnsi" w:hAnsiTheme="minorHAnsi" w:cstheme="minorHAnsi"/>
          <w:lang w:val="en-US" w:bidi="he-IL"/>
        </w:rPr>
        <w:t>the</w:t>
      </w:r>
      <w:r w:rsidRPr="00F7285F">
        <w:rPr>
          <w:rFonts w:asciiTheme="minorHAnsi" w:hAnsiTheme="minorHAnsi" w:cstheme="minorHAnsi"/>
          <w:lang w:val="en-US" w:bidi="he-IL"/>
        </w:rPr>
        <w:t xml:space="preserve"> </w:t>
      </w:r>
      <w:r>
        <w:rPr>
          <w:rFonts w:asciiTheme="minorHAnsi" w:hAnsiTheme="minorHAnsi" w:cstheme="minorHAnsi"/>
          <w:lang w:val="en-US" w:bidi="he-IL"/>
        </w:rPr>
        <w:t>topic</w:t>
      </w:r>
      <w:r w:rsidRPr="00F7285F">
        <w:rPr>
          <w:rFonts w:asciiTheme="minorHAnsi" w:hAnsiTheme="minorHAnsi" w:cstheme="minorHAnsi"/>
          <w:lang w:val="en-US" w:bidi="he-IL"/>
        </w:rPr>
        <w:t xml:space="preserve"> </w:t>
      </w:r>
      <w:r>
        <w:rPr>
          <w:rFonts w:asciiTheme="minorHAnsi" w:hAnsiTheme="minorHAnsi" w:cstheme="minorHAnsi"/>
          <w:lang w:val="en-US" w:bidi="he-IL"/>
        </w:rPr>
        <w:t>of</w:t>
      </w:r>
      <w:r w:rsidRPr="00F7285F">
        <w:rPr>
          <w:rFonts w:asciiTheme="minorHAnsi" w:hAnsiTheme="minorHAnsi" w:cstheme="minorHAnsi"/>
          <w:lang w:val="en-US" w:bidi="he-IL"/>
        </w:rPr>
        <w:t xml:space="preserve"> </w:t>
      </w:r>
      <w:r>
        <w:rPr>
          <w:rFonts w:asciiTheme="minorHAnsi" w:hAnsiTheme="minorHAnsi" w:cstheme="minorHAnsi"/>
          <w:lang w:val="en-US" w:bidi="he-IL"/>
        </w:rPr>
        <w:t>prayer in volume 5 of this series</w:t>
      </w:r>
      <w:r w:rsidRPr="00F7285F">
        <w:rPr>
          <w:rFonts w:asciiTheme="minorHAnsi" w:hAnsiTheme="minorHAnsi" w:cstheme="minorHAnsi"/>
          <w:lang w:val="en-US" w:bidi="he-IL"/>
        </w:rPr>
        <w:t xml:space="preserve">. </w:t>
      </w:r>
    </w:p>
    <w:p w:rsidR="00C83D06" w:rsidRPr="00F7285F" w:rsidRDefault="00C83D06" w:rsidP="00C83D06">
      <w:pPr>
        <w:rPr>
          <w:rFonts w:asciiTheme="minorHAnsi" w:hAnsiTheme="minorHAnsi" w:cstheme="minorHAnsi"/>
          <w:lang w:val="en-US" w:bidi="he-IL"/>
        </w:rPr>
      </w:pPr>
    </w:p>
    <w:p w:rsidR="00C83D06" w:rsidRPr="00C51057" w:rsidRDefault="00C83D06" w:rsidP="00C83D06">
      <w:pPr>
        <w:ind w:left="720" w:hanging="270"/>
        <w:rPr>
          <w:rFonts w:asciiTheme="minorHAnsi" w:hAnsiTheme="minorHAnsi" w:cstheme="minorHAnsi"/>
          <w:b/>
          <w:bCs/>
          <w:lang w:val="en-US"/>
        </w:rPr>
      </w:pPr>
      <w:r w:rsidRPr="00C51057">
        <w:rPr>
          <w:rFonts w:asciiTheme="minorHAnsi" w:hAnsiTheme="minorHAnsi" w:cstheme="minorHAnsi"/>
          <w:b/>
          <w:bCs/>
          <w:lang w:val="en-US"/>
        </w:rPr>
        <w:t xml:space="preserve">6. </w:t>
      </w:r>
      <w:r>
        <w:rPr>
          <w:rFonts w:asciiTheme="minorHAnsi" w:hAnsiTheme="minorHAnsi" w:cstheme="minorHAnsi"/>
          <w:b/>
          <w:bCs/>
          <w:lang w:val="en-US"/>
        </w:rPr>
        <w:t>The</w:t>
      </w:r>
      <w:r w:rsidRPr="00C51057">
        <w:rPr>
          <w:rFonts w:asciiTheme="minorHAnsi" w:hAnsiTheme="minorHAnsi" w:cstheme="minorHAnsi"/>
          <w:b/>
          <w:bCs/>
          <w:lang w:val="en-US"/>
        </w:rPr>
        <w:t xml:space="preserve"> </w:t>
      </w:r>
      <w:r>
        <w:rPr>
          <w:rFonts w:asciiTheme="minorHAnsi" w:hAnsiTheme="minorHAnsi" w:cstheme="minorHAnsi"/>
          <w:b/>
          <w:bCs/>
          <w:lang w:val="en-US"/>
        </w:rPr>
        <w:t>Inheritance</w:t>
      </w:r>
      <w:r w:rsidRPr="00C51057">
        <w:rPr>
          <w:rFonts w:asciiTheme="minorHAnsi" w:hAnsiTheme="minorHAnsi" w:cstheme="minorHAnsi"/>
          <w:b/>
          <w:bCs/>
          <w:lang w:val="en-US"/>
        </w:rPr>
        <w:t xml:space="preserve"> </w:t>
      </w:r>
      <w:r>
        <w:rPr>
          <w:rFonts w:asciiTheme="minorHAnsi" w:hAnsiTheme="minorHAnsi" w:cstheme="minorHAnsi"/>
          <w:b/>
          <w:bCs/>
          <w:lang w:val="en-US"/>
        </w:rPr>
        <w:t>of</w:t>
      </w:r>
      <w:r w:rsidRPr="00C51057">
        <w:rPr>
          <w:rFonts w:asciiTheme="minorHAnsi" w:hAnsiTheme="minorHAnsi" w:cstheme="minorHAnsi"/>
          <w:b/>
          <w:bCs/>
          <w:lang w:val="en-US"/>
        </w:rPr>
        <w:t xml:space="preserve"> </w:t>
      </w:r>
      <w:r>
        <w:rPr>
          <w:rFonts w:asciiTheme="minorHAnsi" w:hAnsiTheme="minorHAnsi" w:cstheme="minorHAnsi"/>
          <w:b/>
          <w:bCs/>
          <w:lang w:val="en-US"/>
        </w:rPr>
        <w:t>the</w:t>
      </w:r>
      <w:r w:rsidRPr="00C51057">
        <w:rPr>
          <w:rFonts w:asciiTheme="minorHAnsi" w:hAnsiTheme="minorHAnsi" w:cstheme="minorHAnsi"/>
          <w:b/>
          <w:bCs/>
          <w:lang w:val="en-US"/>
        </w:rPr>
        <w:t xml:space="preserve"> </w:t>
      </w:r>
      <w:r>
        <w:rPr>
          <w:rFonts w:asciiTheme="minorHAnsi" w:hAnsiTheme="minorHAnsi" w:cstheme="minorHAnsi"/>
          <w:b/>
          <w:bCs/>
          <w:lang w:val="en-US"/>
        </w:rPr>
        <w:t>Saints</w:t>
      </w:r>
    </w:p>
    <w:p w:rsidR="00C83D06" w:rsidRPr="00C51057" w:rsidRDefault="00C83D06" w:rsidP="00C83D06">
      <w:pPr>
        <w:ind w:firstLine="284"/>
        <w:rPr>
          <w:rFonts w:asciiTheme="minorHAnsi" w:hAnsiTheme="minorHAnsi" w:cstheme="minorHAnsi"/>
          <w:b/>
          <w:bCs/>
          <w:lang w:val="en-US"/>
        </w:rPr>
      </w:pPr>
    </w:p>
    <w:p w:rsidR="00C83D06" w:rsidRDefault="00C83D06" w:rsidP="00C83D06">
      <w:pPr>
        <w:ind w:firstLine="426"/>
        <w:rPr>
          <w:rFonts w:asciiTheme="minorHAnsi" w:hAnsiTheme="minorHAnsi" w:cstheme="minorHAnsi"/>
          <w:lang w:val="en-US"/>
        </w:rPr>
      </w:pPr>
      <w:r>
        <w:rPr>
          <w:rFonts w:asciiTheme="minorHAnsi" w:hAnsiTheme="minorHAnsi" w:cstheme="minorHAnsi"/>
          <w:lang w:val="en-US"/>
        </w:rPr>
        <w:t>As</w:t>
      </w:r>
      <w:r w:rsidRPr="00F7285F">
        <w:rPr>
          <w:rFonts w:asciiTheme="minorHAnsi" w:hAnsiTheme="minorHAnsi" w:cstheme="minorHAnsi"/>
          <w:lang w:val="en-US"/>
        </w:rPr>
        <w:t xml:space="preserve"> </w:t>
      </w:r>
      <w:r>
        <w:rPr>
          <w:rFonts w:asciiTheme="minorHAnsi" w:hAnsiTheme="minorHAnsi" w:cstheme="minorHAnsi"/>
          <w:lang w:val="en-US"/>
        </w:rPr>
        <w:t>children</w:t>
      </w:r>
      <w:r w:rsidRPr="00F7285F">
        <w:rPr>
          <w:rFonts w:asciiTheme="minorHAnsi" w:hAnsiTheme="minorHAnsi" w:cstheme="minorHAnsi"/>
          <w:lang w:val="en-US"/>
        </w:rPr>
        <w:t xml:space="preserve"> </w:t>
      </w:r>
      <w:r>
        <w:rPr>
          <w:rFonts w:asciiTheme="minorHAnsi" w:hAnsiTheme="minorHAnsi" w:cstheme="minorHAnsi"/>
          <w:lang w:val="en-US"/>
        </w:rPr>
        <w:t>of</w:t>
      </w:r>
      <w:r w:rsidRPr="00F7285F">
        <w:rPr>
          <w:rFonts w:asciiTheme="minorHAnsi" w:hAnsiTheme="minorHAnsi" w:cstheme="minorHAnsi"/>
          <w:lang w:val="en-US"/>
        </w:rPr>
        <w:t xml:space="preserve"> </w:t>
      </w:r>
      <w:r>
        <w:rPr>
          <w:rFonts w:asciiTheme="minorHAnsi" w:hAnsiTheme="minorHAnsi" w:cstheme="minorHAnsi"/>
          <w:lang w:val="en-US"/>
        </w:rPr>
        <w:t>God</w:t>
      </w:r>
      <w:r w:rsidRPr="00F7285F">
        <w:rPr>
          <w:rFonts w:asciiTheme="minorHAnsi" w:hAnsiTheme="minorHAnsi" w:cstheme="minorHAnsi"/>
          <w:lang w:val="en-US"/>
        </w:rPr>
        <w:t xml:space="preserve">, </w:t>
      </w:r>
      <w:r>
        <w:rPr>
          <w:rFonts w:asciiTheme="minorHAnsi" w:hAnsiTheme="minorHAnsi" w:cstheme="minorHAnsi"/>
          <w:lang w:val="en-US"/>
        </w:rPr>
        <w:t>believers</w:t>
      </w:r>
      <w:r w:rsidRPr="00F7285F">
        <w:rPr>
          <w:rFonts w:asciiTheme="minorHAnsi" w:hAnsiTheme="minorHAnsi" w:cstheme="minorHAnsi"/>
          <w:lang w:val="en-US"/>
        </w:rPr>
        <w:t xml:space="preserve"> </w:t>
      </w:r>
      <w:r>
        <w:rPr>
          <w:rFonts w:asciiTheme="minorHAnsi" w:hAnsiTheme="minorHAnsi" w:cstheme="minorHAnsi"/>
          <w:lang w:val="en-US"/>
        </w:rPr>
        <w:t>in</w:t>
      </w:r>
      <w:r w:rsidRPr="00F7285F">
        <w:rPr>
          <w:rFonts w:asciiTheme="minorHAnsi" w:hAnsiTheme="minorHAnsi" w:cstheme="minorHAnsi"/>
          <w:lang w:val="en-US"/>
        </w:rPr>
        <w:t xml:space="preserve"> </w:t>
      </w:r>
      <w:r>
        <w:rPr>
          <w:rFonts w:asciiTheme="minorHAnsi" w:hAnsiTheme="minorHAnsi" w:cstheme="minorHAnsi"/>
          <w:lang w:val="en-US"/>
        </w:rPr>
        <w:t>Jesus</w:t>
      </w:r>
      <w:r w:rsidRPr="00F7285F">
        <w:rPr>
          <w:rFonts w:asciiTheme="minorHAnsi" w:hAnsiTheme="minorHAnsi" w:cstheme="minorHAnsi"/>
          <w:lang w:val="en-US"/>
        </w:rPr>
        <w:t xml:space="preserve"> </w:t>
      </w:r>
      <w:r>
        <w:rPr>
          <w:rFonts w:asciiTheme="minorHAnsi" w:hAnsiTheme="minorHAnsi" w:cstheme="minorHAnsi"/>
          <w:lang w:val="en-US"/>
        </w:rPr>
        <w:t>can</w:t>
      </w:r>
      <w:r w:rsidRPr="00F7285F">
        <w:rPr>
          <w:rFonts w:asciiTheme="minorHAnsi" w:hAnsiTheme="minorHAnsi" w:cstheme="minorHAnsi"/>
          <w:lang w:val="en-US"/>
        </w:rPr>
        <w:t xml:space="preserve"> </w:t>
      </w:r>
      <w:r>
        <w:rPr>
          <w:rFonts w:asciiTheme="minorHAnsi" w:hAnsiTheme="minorHAnsi" w:cstheme="minorHAnsi"/>
          <w:lang w:val="en-US"/>
        </w:rPr>
        <w:t>expect</w:t>
      </w:r>
      <w:r w:rsidRPr="00F7285F">
        <w:rPr>
          <w:rFonts w:asciiTheme="minorHAnsi" w:hAnsiTheme="minorHAnsi" w:cstheme="minorHAnsi"/>
          <w:lang w:val="en-US"/>
        </w:rPr>
        <w:t xml:space="preserve"> </w:t>
      </w:r>
      <w:r>
        <w:rPr>
          <w:rFonts w:asciiTheme="minorHAnsi" w:hAnsiTheme="minorHAnsi" w:cstheme="minorHAnsi"/>
          <w:lang w:val="en-US"/>
        </w:rPr>
        <w:t>to</w:t>
      </w:r>
      <w:r w:rsidRPr="00F7285F">
        <w:rPr>
          <w:rFonts w:asciiTheme="minorHAnsi" w:hAnsiTheme="minorHAnsi" w:cstheme="minorHAnsi"/>
          <w:lang w:val="en-US"/>
        </w:rPr>
        <w:t xml:space="preserve"> </w:t>
      </w:r>
      <w:r>
        <w:rPr>
          <w:rFonts w:asciiTheme="minorHAnsi" w:hAnsiTheme="minorHAnsi" w:cstheme="minorHAnsi"/>
          <w:lang w:val="en-US"/>
        </w:rPr>
        <w:t>receive an inheritance. The</w:t>
      </w:r>
      <w:r w:rsidRPr="00F7285F">
        <w:rPr>
          <w:rFonts w:asciiTheme="minorHAnsi" w:hAnsiTheme="minorHAnsi" w:cstheme="minorHAnsi"/>
          <w:lang w:val="en-US"/>
        </w:rPr>
        <w:t xml:space="preserve"> </w:t>
      </w:r>
      <w:r>
        <w:rPr>
          <w:rFonts w:asciiTheme="minorHAnsi" w:hAnsiTheme="minorHAnsi" w:cstheme="minorHAnsi"/>
          <w:lang w:val="en-US"/>
        </w:rPr>
        <w:t>Greek</w:t>
      </w:r>
      <w:r w:rsidRPr="00F7285F">
        <w:rPr>
          <w:rFonts w:asciiTheme="minorHAnsi" w:hAnsiTheme="minorHAnsi" w:cstheme="minorHAnsi"/>
          <w:lang w:val="en-US"/>
        </w:rPr>
        <w:t xml:space="preserve"> </w:t>
      </w:r>
      <w:r>
        <w:rPr>
          <w:rFonts w:asciiTheme="minorHAnsi" w:hAnsiTheme="minorHAnsi" w:cstheme="minorHAnsi"/>
          <w:lang w:val="en-US"/>
        </w:rPr>
        <w:t>word</w:t>
      </w:r>
      <w:r w:rsidRPr="00F7285F">
        <w:rPr>
          <w:rFonts w:asciiTheme="minorHAnsi" w:hAnsiTheme="minorHAnsi" w:cstheme="minorHAnsi"/>
          <w:lang w:val="en-US"/>
        </w:rPr>
        <w:t xml:space="preserve"> </w:t>
      </w:r>
      <w:r>
        <w:rPr>
          <w:rFonts w:asciiTheme="minorHAnsi" w:hAnsiTheme="minorHAnsi" w:cstheme="minorHAnsi"/>
          <w:lang w:val="en-US"/>
        </w:rPr>
        <w:t>used</w:t>
      </w:r>
      <w:r w:rsidRPr="00F7285F">
        <w:rPr>
          <w:rFonts w:asciiTheme="minorHAnsi" w:hAnsiTheme="minorHAnsi" w:cstheme="minorHAnsi"/>
          <w:lang w:val="en-US"/>
        </w:rPr>
        <w:t xml:space="preserve"> </w:t>
      </w:r>
      <w:r>
        <w:rPr>
          <w:rFonts w:asciiTheme="minorHAnsi" w:hAnsiTheme="minorHAnsi" w:cstheme="minorHAnsi"/>
          <w:lang w:val="en-US"/>
        </w:rPr>
        <w:t>to</w:t>
      </w:r>
      <w:r w:rsidRPr="00F7285F">
        <w:rPr>
          <w:rFonts w:asciiTheme="minorHAnsi" w:hAnsiTheme="minorHAnsi" w:cstheme="minorHAnsi"/>
          <w:lang w:val="en-US"/>
        </w:rPr>
        <w:t xml:space="preserve"> </w:t>
      </w:r>
      <w:r>
        <w:rPr>
          <w:rFonts w:asciiTheme="minorHAnsi" w:hAnsiTheme="minorHAnsi" w:cstheme="minorHAnsi"/>
          <w:lang w:val="en-US"/>
        </w:rPr>
        <w:t>describe</w:t>
      </w:r>
      <w:r w:rsidRPr="00F7285F">
        <w:rPr>
          <w:rFonts w:asciiTheme="minorHAnsi" w:hAnsiTheme="minorHAnsi" w:cstheme="minorHAnsi"/>
          <w:lang w:val="en-US"/>
        </w:rPr>
        <w:t xml:space="preserve"> </w:t>
      </w:r>
      <w:r>
        <w:rPr>
          <w:rFonts w:asciiTheme="minorHAnsi" w:hAnsiTheme="minorHAnsi" w:cstheme="minorHAnsi"/>
          <w:lang w:val="en-US"/>
        </w:rPr>
        <w:t>this</w:t>
      </w:r>
      <w:r w:rsidRPr="00F7285F">
        <w:rPr>
          <w:rFonts w:asciiTheme="minorHAnsi" w:hAnsiTheme="minorHAnsi" w:cstheme="minorHAnsi"/>
          <w:lang w:val="en-US"/>
        </w:rPr>
        <w:t xml:space="preserve"> </w:t>
      </w:r>
      <w:r>
        <w:rPr>
          <w:rFonts w:asciiTheme="minorHAnsi" w:hAnsiTheme="minorHAnsi" w:cstheme="minorHAnsi"/>
          <w:lang w:val="en-US"/>
        </w:rPr>
        <w:t>derives</w:t>
      </w:r>
      <w:r w:rsidRPr="00F7285F">
        <w:rPr>
          <w:rFonts w:asciiTheme="minorHAnsi" w:hAnsiTheme="minorHAnsi" w:cstheme="minorHAnsi"/>
          <w:lang w:val="en-US"/>
        </w:rPr>
        <w:t xml:space="preserve"> </w:t>
      </w:r>
      <w:r>
        <w:rPr>
          <w:rFonts w:asciiTheme="minorHAnsi" w:hAnsiTheme="minorHAnsi" w:cstheme="minorHAnsi"/>
          <w:lang w:val="en-US"/>
        </w:rPr>
        <w:t>from</w:t>
      </w:r>
      <w:r w:rsidRPr="00F7285F">
        <w:rPr>
          <w:rFonts w:asciiTheme="minorHAnsi" w:hAnsiTheme="minorHAnsi" w:cstheme="minorHAnsi"/>
          <w:lang w:val="en-US"/>
        </w:rPr>
        <w:t xml:space="preserve"> </w:t>
      </w:r>
      <w:r>
        <w:rPr>
          <w:rFonts w:asciiTheme="minorHAnsi" w:hAnsiTheme="minorHAnsi" w:cstheme="minorHAnsi"/>
          <w:lang w:val="en-US"/>
        </w:rPr>
        <w:t>the root</w:t>
      </w:r>
      <w:r w:rsidRPr="00F7285F">
        <w:rPr>
          <w:rFonts w:asciiTheme="minorHAnsi" w:hAnsiTheme="minorHAnsi" w:cstheme="minorHAnsi"/>
          <w:lang w:val="en-US"/>
        </w:rPr>
        <w:t xml:space="preserve"> </w:t>
      </w:r>
      <w:r w:rsidRPr="002D7706">
        <w:rPr>
          <w:rFonts w:asciiTheme="minorHAnsi" w:hAnsiTheme="minorHAnsi" w:cstheme="minorHAnsi"/>
          <w:lang w:val="el-GR"/>
        </w:rPr>
        <w:t>κληρο</w:t>
      </w:r>
      <w:r w:rsidRPr="00F7285F">
        <w:rPr>
          <w:rFonts w:asciiTheme="minorHAnsi" w:hAnsiTheme="minorHAnsi" w:cstheme="minorHAnsi"/>
          <w:lang w:val="en-US"/>
        </w:rPr>
        <w:t>́</w:t>
      </w:r>
      <w:r w:rsidRPr="002D7706">
        <w:rPr>
          <w:rFonts w:asciiTheme="minorHAnsi" w:hAnsiTheme="minorHAnsi" w:cstheme="minorHAnsi"/>
          <w:lang w:val="el-GR"/>
        </w:rPr>
        <w:t>ω</w:t>
      </w:r>
      <w:r w:rsidRPr="00F7285F">
        <w:rPr>
          <w:rFonts w:asciiTheme="minorHAnsi" w:hAnsiTheme="minorHAnsi" w:cstheme="minorHAnsi"/>
          <w:i/>
          <w:iCs/>
          <w:lang w:val="en-US"/>
        </w:rPr>
        <w:t xml:space="preserve"> </w:t>
      </w:r>
      <w:r w:rsidRPr="00F7285F">
        <w:rPr>
          <w:rFonts w:asciiTheme="minorHAnsi" w:hAnsiTheme="minorHAnsi" w:cstheme="minorHAnsi"/>
          <w:lang w:val="en-US"/>
        </w:rPr>
        <w:t>(</w:t>
      </w:r>
      <w:proofErr w:type="spellStart"/>
      <w:r>
        <w:rPr>
          <w:rFonts w:asciiTheme="minorHAnsi" w:hAnsiTheme="minorHAnsi" w:cstheme="minorHAnsi"/>
          <w:i/>
          <w:iCs/>
          <w:lang w:val="en-US"/>
        </w:rPr>
        <w:t>kleroo</w:t>
      </w:r>
      <w:proofErr w:type="spellEnd"/>
      <w:r w:rsidRPr="00F7285F">
        <w:rPr>
          <w:rFonts w:asciiTheme="minorHAnsi" w:hAnsiTheme="minorHAnsi" w:cstheme="minorHAnsi"/>
          <w:lang w:val="en-US"/>
        </w:rPr>
        <w:t xml:space="preserve">) </w:t>
      </w:r>
      <w:r>
        <w:rPr>
          <w:rFonts w:asciiTheme="minorHAnsi" w:hAnsiTheme="minorHAnsi" w:cstheme="minorHAnsi"/>
          <w:lang w:val="en-US"/>
        </w:rPr>
        <w:t>and appears in the biblical text in various forms</w:t>
      </w:r>
      <w:r w:rsidRPr="00F7285F">
        <w:rPr>
          <w:rFonts w:asciiTheme="minorHAnsi" w:hAnsiTheme="minorHAnsi" w:cstheme="minorHAnsi"/>
          <w:lang w:val="en-US"/>
        </w:rPr>
        <w:t xml:space="preserve">. </w:t>
      </w:r>
      <w:r>
        <w:rPr>
          <w:rFonts w:asciiTheme="minorHAnsi" w:hAnsiTheme="minorHAnsi" w:cstheme="minorHAnsi"/>
          <w:lang w:val="en-US"/>
        </w:rPr>
        <w:t>The</w:t>
      </w:r>
      <w:r w:rsidRPr="00C41A6F">
        <w:rPr>
          <w:rFonts w:asciiTheme="minorHAnsi" w:hAnsiTheme="minorHAnsi" w:cstheme="minorHAnsi"/>
          <w:lang w:val="en-US"/>
        </w:rPr>
        <w:t xml:space="preserve"> </w:t>
      </w:r>
      <w:r>
        <w:rPr>
          <w:rFonts w:asciiTheme="minorHAnsi" w:hAnsiTheme="minorHAnsi" w:cstheme="minorHAnsi"/>
          <w:lang w:val="en-US"/>
        </w:rPr>
        <w:t>inheritance</w:t>
      </w:r>
      <w:r w:rsidRPr="00C41A6F">
        <w:rPr>
          <w:rFonts w:asciiTheme="minorHAnsi" w:hAnsiTheme="minorHAnsi" w:cstheme="minorHAnsi"/>
          <w:lang w:val="en-US"/>
        </w:rPr>
        <w:t xml:space="preserve"> </w:t>
      </w:r>
      <w:r>
        <w:rPr>
          <w:rFonts w:asciiTheme="minorHAnsi" w:hAnsiTheme="minorHAnsi" w:cstheme="minorHAnsi"/>
          <w:lang w:val="en-US"/>
        </w:rPr>
        <w:t>is</w:t>
      </w:r>
      <w:r w:rsidRPr="00C41A6F">
        <w:rPr>
          <w:rFonts w:asciiTheme="minorHAnsi" w:hAnsiTheme="minorHAnsi" w:cstheme="minorHAnsi"/>
          <w:lang w:val="en-US"/>
        </w:rPr>
        <w:t xml:space="preserve"> </w:t>
      </w:r>
      <w:r>
        <w:rPr>
          <w:rFonts w:asciiTheme="minorHAnsi" w:hAnsiTheme="minorHAnsi" w:cstheme="minorHAnsi"/>
          <w:lang w:val="en-US"/>
        </w:rPr>
        <w:t>granted</w:t>
      </w:r>
      <w:r w:rsidRPr="00C41A6F">
        <w:rPr>
          <w:rFonts w:asciiTheme="minorHAnsi" w:hAnsiTheme="minorHAnsi" w:cstheme="minorHAnsi"/>
          <w:lang w:val="en-US"/>
        </w:rPr>
        <w:t xml:space="preserve"> </w:t>
      </w:r>
      <w:r>
        <w:rPr>
          <w:rFonts w:asciiTheme="minorHAnsi" w:hAnsiTheme="minorHAnsi" w:cstheme="minorHAnsi"/>
          <w:lang w:val="en-US"/>
        </w:rPr>
        <w:t>not</w:t>
      </w:r>
      <w:r w:rsidRPr="00C41A6F">
        <w:rPr>
          <w:rFonts w:asciiTheme="minorHAnsi" w:hAnsiTheme="minorHAnsi" w:cstheme="minorHAnsi"/>
          <w:lang w:val="en-US"/>
        </w:rPr>
        <w:t xml:space="preserve"> </w:t>
      </w:r>
      <w:r>
        <w:rPr>
          <w:rFonts w:asciiTheme="minorHAnsi" w:hAnsiTheme="minorHAnsi" w:cstheme="minorHAnsi"/>
          <w:lang w:val="en-US"/>
        </w:rPr>
        <w:t>only</w:t>
      </w:r>
      <w:r w:rsidRPr="00C41A6F">
        <w:rPr>
          <w:rFonts w:asciiTheme="minorHAnsi" w:hAnsiTheme="minorHAnsi" w:cstheme="minorHAnsi"/>
          <w:lang w:val="en-US"/>
        </w:rPr>
        <w:t xml:space="preserve"> </w:t>
      </w:r>
      <w:r>
        <w:rPr>
          <w:rFonts w:asciiTheme="minorHAnsi" w:hAnsiTheme="minorHAnsi" w:cstheme="minorHAnsi"/>
          <w:lang w:val="en-US"/>
        </w:rPr>
        <w:t>to</w:t>
      </w:r>
      <w:r w:rsidRPr="00C41A6F">
        <w:rPr>
          <w:rFonts w:asciiTheme="minorHAnsi" w:hAnsiTheme="minorHAnsi" w:cstheme="minorHAnsi"/>
          <w:lang w:val="en-US"/>
        </w:rPr>
        <w:t xml:space="preserve"> </w:t>
      </w:r>
      <w:r>
        <w:rPr>
          <w:rFonts w:asciiTheme="minorHAnsi" w:hAnsiTheme="minorHAnsi" w:cstheme="minorHAnsi"/>
          <w:lang w:val="en-US"/>
        </w:rPr>
        <w:t>God</w:t>
      </w:r>
      <w:r w:rsidRPr="00C41A6F">
        <w:rPr>
          <w:rFonts w:asciiTheme="minorHAnsi" w:hAnsiTheme="minorHAnsi" w:cstheme="minorHAnsi"/>
          <w:lang w:val="en-US"/>
        </w:rPr>
        <w:t>’</w:t>
      </w:r>
      <w:r>
        <w:rPr>
          <w:rFonts w:asciiTheme="minorHAnsi" w:hAnsiTheme="minorHAnsi" w:cstheme="minorHAnsi"/>
          <w:lang w:val="en-US"/>
        </w:rPr>
        <w:t>s</w:t>
      </w:r>
      <w:r w:rsidRPr="00C41A6F">
        <w:rPr>
          <w:rFonts w:asciiTheme="minorHAnsi" w:hAnsiTheme="minorHAnsi" w:cstheme="minorHAnsi"/>
          <w:lang w:val="en-US"/>
        </w:rPr>
        <w:t xml:space="preserve"> </w:t>
      </w:r>
      <w:r>
        <w:rPr>
          <w:rFonts w:asciiTheme="minorHAnsi" w:hAnsiTheme="minorHAnsi" w:cstheme="minorHAnsi"/>
          <w:lang w:val="en-US"/>
        </w:rPr>
        <w:t xml:space="preserve">only-begotten Son, Jesus Christ </w:t>
      </w:r>
      <w:r w:rsidRPr="00C41A6F">
        <w:rPr>
          <w:rFonts w:asciiTheme="minorHAnsi" w:hAnsiTheme="minorHAnsi" w:cstheme="minorHAnsi"/>
          <w:lang w:val="en-US"/>
        </w:rPr>
        <w:t xml:space="preserve">(Matt 21:38; </w:t>
      </w:r>
      <w:proofErr w:type="spellStart"/>
      <w:r w:rsidRPr="00C41A6F">
        <w:rPr>
          <w:rFonts w:asciiTheme="minorHAnsi" w:hAnsiTheme="minorHAnsi" w:cstheme="minorHAnsi"/>
          <w:lang w:val="en-US"/>
        </w:rPr>
        <w:t>Heb</w:t>
      </w:r>
      <w:proofErr w:type="spellEnd"/>
      <w:r w:rsidRPr="00C41A6F">
        <w:rPr>
          <w:rFonts w:asciiTheme="minorHAnsi" w:hAnsiTheme="minorHAnsi" w:cstheme="minorHAnsi"/>
          <w:lang w:val="en-US"/>
        </w:rPr>
        <w:t xml:space="preserve"> 1:2), </w:t>
      </w:r>
      <w:r>
        <w:rPr>
          <w:rFonts w:asciiTheme="minorHAnsi" w:hAnsiTheme="minorHAnsi" w:cstheme="minorHAnsi"/>
          <w:lang w:val="en-US"/>
        </w:rPr>
        <w:t>but also to those who through Him have been adopted into the family of God</w:t>
      </w:r>
      <w:r w:rsidRPr="00C41A6F">
        <w:rPr>
          <w:rFonts w:asciiTheme="minorHAnsi" w:hAnsiTheme="minorHAnsi" w:cstheme="minorHAnsi"/>
          <w:lang w:val="en-US"/>
        </w:rPr>
        <w:t xml:space="preserve"> (Gal 4:7; Rom 8:17; </w:t>
      </w:r>
      <w:proofErr w:type="spellStart"/>
      <w:r w:rsidRPr="00C41A6F">
        <w:rPr>
          <w:rFonts w:asciiTheme="minorHAnsi" w:hAnsiTheme="minorHAnsi" w:cstheme="minorHAnsi"/>
          <w:lang w:val="en-US"/>
        </w:rPr>
        <w:t>Eph</w:t>
      </w:r>
      <w:proofErr w:type="spellEnd"/>
      <w:r w:rsidRPr="00C41A6F">
        <w:rPr>
          <w:rFonts w:asciiTheme="minorHAnsi" w:hAnsiTheme="minorHAnsi" w:cstheme="minorHAnsi"/>
          <w:lang w:val="en-US"/>
        </w:rPr>
        <w:t xml:space="preserve"> 1:11)</w:t>
      </w:r>
      <w:r>
        <w:rPr>
          <w:rFonts w:asciiTheme="minorHAnsi" w:hAnsiTheme="minorHAnsi" w:cstheme="minorHAnsi"/>
          <w:lang w:val="en-US"/>
        </w:rPr>
        <w:t>.</w:t>
      </w:r>
      <w:r w:rsidRPr="00500130">
        <w:rPr>
          <w:rStyle w:val="FootnoteReference"/>
          <w:rFonts w:asciiTheme="minorHAnsi" w:hAnsiTheme="minorHAnsi" w:cstheme="minorHAnsi"/>
          <w:sz w:val="24"/>
        </w:rPr>
        <w:footnoteReference w:id="94"/>
      </w:r>
    </w:p>
    <w:p w:rsidR="00C83D06" w:rsidRPr="00C51057" w:rsidRDefault="00C83D06" w:rsidP="00C83D06">
      <w:pPr>
        <w:ind w:firstLine="426"/>
        <w:rPr>
          <w:rFonts w:asciiTheme="minorHAnsi" w:hAnsiTheme="minorHAnsi" w:cstheme="minorHAnsi"/>
          <w:lang w:val="en-US"/>
        </w:rPr>
      </w:pPr>
      <w:r>
        <w:rPr>
          <w:rFonts w:asciiTheme="minorHAnsi" w:hAnsiTheme="minorHAnsi" w:cstheme="minorHAnsi"/>
          <w:lang w:val="en-US"/>
        </w:rPr>
        <w:t xml:space="preserve">We can further clarify this theme. First, we must recognize that the believers’ inheritance </w:t>
      </w:r>
      <w:proofErr w:type="gramStart"/>
      <w:r>
        <w:rPr>
          <w:rFonts w:asciiTheme="minorHAnsi" w:hAnsiTheme="minorHAnsi" w:cstheme="minorHAnsi"/>
          <w:lang w:val="en-US"/>
        </w:rPr>
        <w:t>is not based</w:t>
      </w:r>
      <w:proofErr w:type="gramEnd"/>
      <w:r>
        <w:rPr>
          <w:rFonts w:asciiTheme="minorHAnsi" w:hAnsiTheme="minorHAnsi" w:cstheme="minorHAnsi"/>
          <w:lang w:val="en-US"/>
        </w:rPr>
        <w:t xml:space="preserve"> on their personal merit, but on God’s grace</w:t>
      </w:r>
      <w:r w:rsidRPr="00C41A6F">
        <w:rPr>
          <w:rFonts w:asciiTheme="minorHAnsi" w:hAnsiTheme="minorHAnsi" w:cstheme="minorHAnsi"/>
          <w:lang w:val="en-US"/>
        </w:rPr>
        <w:t xml:space="preserve"> (Gal 3:18; 4:30; </w:t>
      </w:r>
      <w:proofErr w:type="spellStart"/>
      <w:r w:rsidRPr="00C41A6F">
        <w:rPr>
          <w:rFonts w:asciiTheme="minorHAnsi" w:hAnsiTheme="minorHAnsi" w:cstheme="minorHAnsi"/>
          <w:lang w:val="en-US"/>
        </w:rPr>
        <w:t>Heb</w:t>
      </w:r>
      <w:proofErr w:type="spellEnd"/>
      <w:r w:rsidRPr="00C41A6F">
        <w:rPr>
          <w:rFonts w:asciiTheme="minorHAnsi" w:hAnsiTheme="minorHAnsi" w:cstheme="minorHAnsi"/>
          <w:lang w:val="en-US"/>
        </w:rPr>
        <w:t xml:space="preserve"> 6:12; 9:15-17). </w:t>
      </w:r>
      <w:r>
        <w:rPr>
          <w:rFonts w:asciiTheme="minorHAnsi" w:hAnsiTheme="minorHAnsi" w:cstheme="minorHAnsi"/>
          <w:lang w:val="en-US"/>
        </w:rPr>
        <w:t>In</w:t>
      </w:r>
      <w:r w:rsidRPr="00C41A6F">
        <w:rPr>
          <w:rFonts w:asciiTheme="minorHAnsi" w:hAnsiTheme="minorHAnsi" w:cstheme="minorHAnsi"/>
          <w:lang w:val="en-US"/>
        </w:rPr>
        <w:t xml:space="preserve"> </w:t>
      </w:r>
      <w:r>
        <w:rPr>
          <w:rFonts w:asciiTheme="minorHAnsi" w:hAnsiTheme="minorHAnsi" w:cstheme="minorHAnsi"/>
          <w:lang w:val="en-US"/>
        </w:rPr>
        <w:t>spite</w:t>
      </w:r>
      <w:r w:rsidRPr="00C41A6F">
        <w:rPr>
          <w:rFonts w:asciiTheme="minorHAnsi" w:hAnsiTheme="minorHAnsi" w:cstheme="minorHAnsi"/>
          <w:lang w:val="en-US"/>
        </w:rPr>
        <w:t xml:space="preserve"> </w:t>
      </w:r>
      <w:r>
        <w:rPr>
          <w:rFonts w:asciiTheme="minorHAnsi" w:hAnsiTheme="minorHAnsi" w:cstheme="minorHAnsi"/>
          <w:lang w:val="en-US"/>
        </w:rPr>
        <w:t>of</w:t>
      </w:r>
      <w:r w:rsidRPr="00C41A6F">
        <w:rPr>
          <w:rFonts w:asciiTheme="minorHAnsi" w:hAnsiTheme="minorHAnsi" w:cstheme="minorHAnsi"/>
          <w:lang w:val="en-US"/>
        </w:rPr>
        <w:t xml:space="preserve"> </w:t>
      </w:r>
      <w:r>
        <w:rPr>
          <w:rFonts w:asciiTheme="minorHAnsi" w:hAnsiTheme="minorHAnsi" w:cstheme="minorHAnsi"/>
          <w:lang w:val="en-US"/>
        </w:rPr>
        <w:t>the</w:t>
      </w:r>
      <w:r w:rsidRPr="00C41A6F">
        <w:rPr>
          <w:rFonts w:asciiTheme="minorHAnsi" w:hAnsiTheme="minorHAnsi" w:cstheme="minorHAnsi"/>
          <w:lang w:val="en-US"/>
        </w:rPr>
        <w:t xml:space="preserve"> </w:t>
      </w:r>
      <w:r>
        <w:rPr>
          <w:rFonts w:asciiTheme="minorHAnsi" w:hAnsiTheme="minorHAnsi" w:cstheme="minorHAnsi"/>
          <w:lang w:val="en-US"/>
        </w:rPr>
        <w:t>fact</w:t>
      </w:r>
      <w:r w:rsidRPr="00C41A6F">
        <w:rPr>
          <w:rFonts w:asciiTheme="minorHAnsi" w:hAnsiTheme="minorHAnsi" w:cstheme="minorHAnsi"/>
          <w:lang w:val="en-US"/>
        </w:rPr>
        <w:t xml:space="preserve"> </w:t>
      </w:r>
      <w:r>
        <w:rPr>
          <w:rFonts w:asciiTheme="minorHAnsi" w:hAnsiTheme="minorHAnsi" w:cstheme="minorHAnsi"/>
          <w:lang w:val="en-US"/>
        </w:rPr>
        <w:t>that</w:t>
      </w:r>
      <w:r w:rsidRPr="00C41A6F">
        <w:rPr>
          <w:rFonts w:asciiTheme="minorHAnsi" w:hAnsiTheme="minorHAnsi" w:cstheme="minorHAnsi"/>
          <w:lang w:val="en-US"/>
        </w:rPr>
        <w:t xml:space="preserve"> </w:t>
      </w:r>
      <w:r>
        <w:rPr>
          <w:rFonts w:asciiTheme="minorHAnsi" w:hAnsiTheme="minorHAnsi" w:cstheme="minorHAnsi"/>
          <w:lang w:val="en-US"/>
        </w:rPr>
        <w:t>believers</w:t>
      </w:r>
      <w:r w:rsidRPr="00C41A6F">
        <w:rPr>
          <w:rFonts w:asciiTheme="minorHAnsi" w:hAnsiTheme="minorHAnsi" w:cstheme="minorHAnsi"/>
          <w:lang w:val="en-US"/>
        </w:rPr>
        <w:t xml:space="preserve"> </w:t>
      </w:r>
      <w:r>
        <w:rPr>
          <w:rFonts w:asciiTheme="minorHAnsi" w:hAnsiTheme="minorHAnsi" w:cstheme="minorHAnsi"/>
          <w:lang w:val="en-US"/>
        </w:rPr>
        <w:t>are</w:t>
      </w:r>
      <w:r w:rsidRPr="00C41A6F">
        <w:rPr>
          <w:rFonts w:asciiTheme="minorHAnsi" w:hAnsiTheme="minorHAnsi" w:cstheme="minorHAnsi"/>
          <w:lang w:val="en-US"/>
        </w:rPr>
        <w:t xml:space="preserve"> </w:t>
      </w:r>
      <w:r>
        <w:rPr>
          <w:rFonts w:asciiTheme="minorHAnsi" w:hAnsiTheme="minorHAnsi" w:cstheme="minorHAnsi"/>
          <w:lang w:val="en-US"/>
        </w:rPr>
        <w:t>God</w:t>
      </w:r>
      <w:r w:rsidRPr="00C41A6F">
        <w:rPr>
          <w:rFonts w:asciiTheme="minorHAnsi" w:hAnsiTheme="minorHAnsi" w:cstheme="minorHAnsi"/>
          <w:lang w:val="en-US"/>
        </w:rPr>
        <w:t>’</w:t>
      </w:r>
      <w:r>
        <w:rPr>
          <w:rFonts w:asciiTheme="minorHAnsi" w:hAnsiTheme="minorHAnsi" w:cstheme="minorHAnsi"/>
          <w:lang w:val="en-US"/>
        </w:rPr>
        <w:t>s</w:t>
      </w:r>
      <w:r w:rsidRPr="00C41A6F">
        <w:rPr>
          <w:rFonts w:asciiTheme="minorHAnsi" w:hAnsiTheme="minorHAnsi" w:cstheme="minorHAnsi"/>
          <w:lang w:val="en-US"/>
        </w:rPr>
        <w:t xml:space="preserve"> </w:t>
      </w:r>
      <w:r>
        <w:rPr>
          <w:rFonts w:asciiTheme="minorHAnsi" w:hAnsiTheme="minorHAnsi" w:cstheme="minorHAnsi"/>
          <w:lang w:val="en-US"/>
        </w:rPr>
        <w:t>children</w:t>
      </w:r>
      <w:r w:rsidRPr="00C41A6F">
        <w:rPr>
          <w:rFonts w:asciiTheme="minorHAnsi" w:hAnsiTheme="minorHAnsi" w:cstheme="minorHAnsi"/>
          <w:lang w:val="en-US"/>
        </w:rPr>
        <w:t xml:space="preserve"> </w:t>
      </w:r>
      <w:r>
        <w:rPr>
          <w:rFonts w:asciiTheme="minorHAnsi" w:hAnsiTheme="minorHAnsi" w:cstheme="minorHAnsi"/>
          <w:lang w:val="en-US"/>
        </w:rPr>
        <w:t>and</w:t>
      </w:r>
      <w:r w:rsidRPr="00C41A6F">
        <w:rPr>
          <w:rFonts w:asciiTheme="minorHAnsi" w:hAnsiTheme="minorHAnsi" w:cstheme="minorHAnsi"/>
          <w:lang w:val="en-US"/>
        </w:rPr>
        <w:t xml:space="preserve"> </w:t>
      </w:r>
      <w:r>
        <w:rPr>
          <w:rFonts w:asciiTheme="minorHAnsi" w:hAnsiTheme="minorHAnsi" w:cstheme="minorHAnsi"/>
          <w:lang w:val="en-US"/>
        </w:rPr>
        <w:t>consequently</w:t>
      </w:r>
      <w:r w:rsidRPr="00C41A6F">
        <w:rPr>
          <w:rFonts w:asciiTheme="minorHAnsi" w:hAnsiTheme="minorHAnsi" w:cstheme="minorHAnsi"/>
          <w:lang w:val="en-US"/>
        </w:rPr>
        <w:t xml:space="preserve"> </w:t>
      </w:r>
      <w:r>
        <w:rPr>
          <w:rFonts w:asciiTheme="minorHAnsi" w:hAnsiTheme="minorHAnsi" w:cstheme="minorHAnsi"/>
          <w:lang w:val="en-US"/>
        </w:rPr>
        <w:t>heirs</w:t>
      </w:r>
      <w:r w:rsidRPr="00C41A6F">
        <w:rPr>
          <w:rFonts w:asciiTheme="minorHAnsi" w:hAnsiTheme="minorHAnsi" w:cstheme="minorHAnsi"/>
          <w:lang w:val="en-US"/>
        </w:rPr>
        <w:t xml:space="preserve"> </w:t>
      </w:r>
      <w:r>
        <w:rPr>
          <w:rFonts w:asciiTheme="minorHAnsi" w:hAnsiTheme="minorHAnsi" w:cstheme="minorHAnsi"/>
          <w:lang w:val="en-US"/>
        </w:rPr>
        <w:t>of</w:t>
      </w:r>
      <w:r w:rsidRPr="00C41A6F">
        <w:rPr>
          <w:rFonts w:asciiTheme="minorHAnsi" w:hAnsiTheme="minorHAnsi" w:cstheme="minorHAnsi"/>
          <w:lang w:val="en-US"/>
        </w:rPr>
        <w:t xml:space="preserve"> </w:t>
      </w:r>
      <w:r>
        <w:rPr>
          <w:rFonts w:asciiTheme="minorHAnsi" w:hAnsiTheme="minorHAnsi" w:cstheme="minorHAnsi"/>
          <w:lang w:val="en-US"/>
        </w:rPr>
        <w:t>God</w:t>
      </w:r>
      <w:r w:rsidRPr="00C41A6F">
        <w:rPr>
          <w:rFonts w:asciiTheme="minorHAnsi" w:hAnsiTheme="minorHAnsi" w:cstheme="minorHAnsi"/>
          <w:lang w:val="en-US"/>
        </w:rPr>
        <w:t xml:space="preserve">, </w:t>
      </w:r>
      <w:r>
        <w:rPr>
          <w:rFonts w:asciiTheme="minorHAnsi" w:hAnsiTheme="minorHAnsi" w:cstheme="minorHAnsi"/>
          <w:lang w:val="en-US"/>
        </w:rPr>
        <w:t xml:space="preserve">this in no </w:t>
      </w:r>
      <w:proofErr w:type="spellStart"/>
      <w:r>
        <w:rPr>
          <w:rFonts w:asciiTheme="minorHAnsi" w:hAnsiTheme="minorHAnsi" w:cstheme="minorHAnsi"/>
          <w:lang w:val="en-US"/>
        </w:rPr>
        <w:t>may</w:t>
      </w:r>
      <w:proofErr w:type="spellEnd"/>
      <w:r>
        <w:rPr>
          <w:rFonts w:asciiTheme="minorHAnsi" w:hAnsiTheme="minorHAnsi" w:cstheme="minorHAnsi"/>
          <w:lang w:val="en-US"/>
        </w:rPr>
        <w:t xml:space="preserve"> means that God “owes” them something. All</w:t>
      </w:r>
      <w:r w:rsidRPr="00C51057">
        <w:rPr>
          <w:rFonts w:asciiTheme="minorHAnsi" w:hAnsiTheme="minorHAnsi" w:cstheme="minorHAnsi"/>
          <w:lang w:val="en-US"/>
        </w:rPr>
        <w:t xml:space="preserve"> </w:t>
      </w:r>
      <w:r>
        <w:rPr>
          <w:rFonts w:asciiTheme="minorHAnsi" w:hAnsiTheme="minorHAnsi" w:cstheme="minorHAnsi"/>
          <w:lang w:val="en-US"/>
        </w:rPr>
        <w:t>that</w:t>
      </w:r>
      <w:r w:rsidRPr="00C51057">
        <w:rPr>
          <w:rFonts w:asciiTheme="minorHAnsi" w:hAnsiTheme="minorHAnsi" w:cstheme="minorHAnsi"/>
          <w:lang w:val="en-US"/>
        </w:rPr>
        <w:t xml:space="preserve"> </w:t>
      </w:r>
      <w:r>
        <w:rPr>
          <w:rFonts w:asciiTheme="minorHAnsi" w:hAnsiTheme="minorHAnsi" w:cstheme="minorHAnsi"/>
          <w:lang w:val="en-US"/>
        </w:rPr>
        <w:t>we</w:t>
      </w:r>
      <w:r w:rsidRPr="00C51057">
        <w:rPr>
          <w:rFonts w:asciiTheme="minorHAnsi" w:hAnsiTheme="minorHAnsi" w:cstheme="minorHAnsi"/>
          <w:lang w:val="en-US"/>
        </w:rPr>
        <w:t xml:space="preserve"> </w:t>
      </w:r>
      <w:r>
        <w:rPr>
          <w:rFonts w:asciiTheme="minorHAnsi" w:hAnsiTheme="minorHAnsi" w:cstheme="minorHAnsi"/>
          <w:lang w:val="en-US"/>
        </w:rPr>
        <w:t>receive</w:t>
      </w:r>
      <w:r w:rsidRPr="00C51057">
        <w:rPr>
          <w:rFonts w:asciiTheme="minorHAnsi" w:hAnsiTheme="minorHAnsi" w:cstheme="minorHAnsi"/>
          <w:lang w:val="en-US"/>
        </w:rPr>
        <w:t xml:space="preserve"> </w:t>
      </w:r>
      <w:r>
        <w:rPr>
          <w:rFonts w:asciiTheme="minorHAnsi" w:hAnsiTheme="minorHAnsi" w:cstheme="minorHAnsi"/>
          <w:lang w:val="en-US"/>
        </w:rPr>
        <w:t>from</w:t>
      </w:r>
      <w:r w:rsidRPr="00C51057">
        <w:rPr>
          <w:rFonts w:asciiTheme="minorHAnsi" w:hAnsiTheme="minorHAnsi" w:cstheme="minorHAnsi"/>
          <w:lang w:val="en-US"/>
        </w:rPr>
        <w:t xml:space="preserve"> </w:t>
      </w:r>
      <w:r>
        <w:rPr>
          <w:rFonts w:asciiTheme="minorHAnsi" w:hAnsiTheme="minorHAnsi" w:cstheme="minorHAnsi"/>
          <w:lang w:val="en-US"/>
        </w:rPr>
        <w:t>God</w:t>
      </w:r>
      <w:r w:rsidRPr="00C51057">
        <w:rPr>
          <w:rFonts w:asciiTheme="minorHAnsi" w:hAnsiTheme="minorHAnsi" w:cstheme="minorHAnsi"/>
          <w:lang w:val="en-US"/>
        </w:rPr>
        <w:t xml:space="preserve"> </w:t>
      </w:r>
      <w:r>
        <w:rPr>
          <w:rFonts w:asciiTheme="minorHAnsi" w:hAnsiTheme="minorHAnsi" w:cstheme="minorHAnsi"/>
          <w:lang w:val="en-US"/>
        </w:rPr>
        <w:t>comes</w:t>
      </w:r>
      <w:r w:rsidRPr="00C51057">
        <w:rPr>
          <w:rFonts w:asciiTheme="minorHAnsi" w:hAnsiTheme="minorHAnsi" w:cstheme="minorHAnsi"/>
          <w:lang w:val="en-US"/>
        </w:rPr>
        <w:t xml:space="preserve"> </w:t>
      </w:r>
      <w:r>
        <w:rPr>
          <w:rFonts w:asciiTheme="minorHAnsi" w:hAnsiTheme="minorHAnsi" w:cstheme="minorHAnsi"/>
          <w:lang w:val="en-US"/>
        </w:rPr>
        <w:t>by</w:t>
      </w:r>
      <w:r w:rsidRPr="00C51057">
        <w:rPr>
          <w:rFonts w:asciiTheme="minorHAnsi" w:hAnsiTheme="minorHAnsi" w:cstheme="minorHAnsi"/>
          <w:lang w:val="en-US"/>
        </w:rPr>
        <w:t xml:space="preserve"> </w:t>
      </w:r>
      <w:r>
        <w:rPr>
          <w:rFonts w:asciiTheme="minorHAnsi" w:hAnsiTheme="minorHAnsi" w:cstheme="minorHAnsi"/>
          <w:lang w:val="en-US"/>
        </w:rPr>
        <w:t>grace</w:t>
      </w:r>
      <w:r w:rsidRPr="00C51057">
        <w:rPr>
          <w:rFonts w:asciiTheme="minorHAnsi" w:hAnsiTheme="minorHAnsi" w:cstheme="minorHAnsi"/>
          <w:lang w:val="en-US"/>
        </w:rPr>
        <w:t xml:space="preserve">. </w:t>
      </w:r>
    </w:p>
    <w:p w:rsidR="00C83D06" w:rsidRPr="00C41A6F" w:rsidRDefault="00C83D06" w:rsidP="00C83D06">
      <w:pPr>
        <w:ind w:firstLine="426"/>
        <w:rPr>
          <w:rFonts w:asciiTheme="minorHAnsi" w:hAnsiTheme="minorHAnsi" w:cstheme="minorHAnsi"/>
          <w:lang w:val="en-US"/>
        </w:rPr>
      </w:pPr>
      <w:r>
        <w:rPr>
          <w:rFonts w:asciiTheme="minorHAnsi" w:hAnsiTheme="minorHAnsi" w:cstheme="minorHAnsi"/>
          <w:lang w:val="en-US"/>
        </w:rPr>
        <w:t>Second</w:t>
      </w:r>
      <w:r w:rsidRPr="00C41A6F">
        <w:rPr>
          <w:rFonts w:asciiTheme="minorHAnsi" w:hAnsiTheme="minorHAnsi" w:cstheme="minorHAnsi"/>
          <w:lang w:val="en-US"/>
        </w:rPr>
        <w:t xml:space="preserve">, </w:t>
      </w:r>
      <w:r>
        <w:rPr>
          <w:rFonts w:asciiTheme="minorHAnsi" w:hAnsiTheme="minorHAnsi" w:cstheme="minorHAnsi"/>
          <w:lang w:val="en-US"/>
        </w:rPr>
        <w:t>the</w:t>
      </w:r>
      <w:r w:rsidRPr="00C41A6F">
        <w:rPr>
          <w:rFonts w:asciiTheme="minorHAnsi" w:hAnsiTheme="minorHAnsi" w:cstheme="minorHAnsi"/>
          <w:lang w:val="en-US"/>
        </w:rPr>
        <w:t xml:space="preserve"> </w:t>
      </w:r>
      <w:r>
        <w:rPr>
          <w:rFonts w:asciiTheme="minorHAnsi" w:hAnsiTheme="minorHAnsi" w:cstheme="minorHAnsi"/>
          <w:lang w:val="en-US"/>
        </w:rPr>
        <w:t>Scriptures</w:t>
      </w:r>
      <w:r w:rsidRPr="00C41A6F">
        <w:rPr>
          <w:rFonts w:asciiTheme="minorHAnsi" w:hAnsiTheme="minorHAnsi" w:cstheme="minorHAnsi"/>
          <w:lang w:val="en-US"/>
        </w:rPr>
        <w:t xml:space="preserve"> </w:t>
      </w:r>
      <w:r>
        <w:rPr>
          <w:rFonts w:asciiTheme="minorHAnsi" w:hAnsiTheme="minorHAnsi" w:cstheme="minorHAnsi"/>
          <w:lang w:val="en-US"/>
        </w:rPr>
        <w:t>teach</w:t>
      </w:r>
      <w:r w:rsidRPr="00C41A6F">
        <w:rPr>
          <w:rFonts w:asciiTheme="minorHAnsi" w:hAnsiTheme="minorHAnsi" w:cstheme="minorHAnsi"/>
          <w:lang w:val="en-US"/>
        </w:rPr>
        <w:t xml:space="preserve"> </w:t>
      </w:r>
      <w:r>
        <w:rPr>
          <w:rFonts w:asciiTheme="minorHAnsi" w:hAnsiTheme="minorHAnsi" w:cstheme="minorHAnsi"/>
          <w:lang w:val="en-US"/>
        </w:rPr>
        <w:t>that</w:t>
      </w:r>
      <w:r w:rsidRPr="00C41A6F">
        <w:rPr>
          <w:rFonts w:asciiTheme="minorHAnsi" w:hAnsiTheme="minorHAnsi" w:cstheme="minorHAnsi"/>
          <w:lang w:val="en-US"/>
        </w:rPr>
        <w:t xml:space="preserve"> </w:t>
      </w:r>
      <w:r>
        <w:rPr>
          <w:rFonts w:asciiTheme="minorHAnsi" w:hAnsiTheme="minorHAnsi" w:cstheme="minorHAnsi"/>
          <w:lang w:val="en-US"/>
        </w:rPr>
        <w:t>Christians</w:t>
      </w:r>
      <w:r w:rsidRPr="00C41A6F">
        <w:rPr>
          <w:rFonts w:asciiTheme="minorHAnsi" w:hAnsiTheme="minorHAnsi" w:cstheme="minorHAnsi"/>
          <w:lang w:val="en-US"/>
        </w:rPr>
        <w:t xml:space="preserve"> </w:t>
      </w:r>
      <w:r>
        <w:rPr>
          <w:rFonts w:asciiTheme="minorHAnsi" w:hAnsiTheme="minorHAnsi" w:cstheme="minorHAnsi"/>
          <w:lang w:val="en-US"/>
        </w:rPr>
        <w:t>enter</w:t>
      </w:r>
      <w:r w:rsidRPr="00C41A6F">
        <w:rPr>
          <w:rFonts w:asciiTheme="minorHAnsi" w:hAnsiTheme="minorHAnsi" w:cstheme="minorHAnsi"/>
          <w:lang w:val="en-US"/>
        </w:rPr>
        <w:t xml:space="preserve"> </w:t>
      </w:r>
      <w:r>
        <w:rPr>
          <w:rFonts w:asciiTheme="minorHAnsi" w:hAnsiTheme="minorHAnsi" w:cstheme="minorHAnsi"/>
          <w:lang w:val="en-US"/>
        </w:rPr>
        <w:t>into</w:t>
      </w:r>
      <w:r w:rsidRPr="00C41A6F">
        <w:rPr>
          <w:rFonts w:asciiTheme="minorHAnsi" w:hAnsiTheme="minorHAnsi" w:cstheme="minorHAnsi"/>
          <w:lang w:val="en-US"/>
        </w:rPr>
        <w:t xml:space="preserve"> </w:t>
      </w:r>
      <w:r>
        <w:rPr>
          <w:rFonts w:asciiTheme="minorHAnsi" w:hAnsiTheme="minorHAnsi" w:cstheme="minorHAnsi"/>
          <w:lang w:val="en-US"/>
        </w:rPr>
        <w:t>their</w:t>
      </w:r>
      <w:r w:rsidRPr="00C41A6F">
        <w:rPr>
          <w:rFonts w:asciiTheme="minorHAnsi" w:hAnsiTheme="minorHAnsi" w:cstheme="minorHAnsi"/>
          <w:lang w:val="en-US"/>
        </w:rPr>
        <w:t xml:space="preserve"> </w:t>
      </w:r>
      <w:r>
        <w:rPr>
          <w:rFonts w:asciiTheme="minorHAnsi" w:hAnsiTheme="minorHAnsi" w:cstheme="minorHAnsi"/>
          <w:lang w:val="en-US"/>
        </w:rPr>
        <w:t>full</w:t>
      </w:r>
      <w:r w:rsidRPr="00C41A6F">
        <w:rPr>
          <w:rFonts w:asciiTheme="minorHAnsi" w:hAnsiTheme="minorHAnsi" w:cstheme="minorHAnsi"/>
          <w:lang w:val="en-US"/>
        </w:rPr>
        <w:t xml:space="preserve"> </w:t>
      </w:r>
      <w:r>
        <w:rPr>
          <w:rFonts w:asciiTheme="minorHAnsi" w:hAnsiTheme="minorHAnsi" w:cstheme="minorHAnsi"/>
          <w:lang w:val="en-US"/>
        </w:rPr>
        <w:t>inheritance</w:t>
      </w:r>
      <w:r w:rsidRPr="00C41A6F">
        <w:rPr>
          <w:rFonts w:asciiTheme="minorHAnsi" w:hAnsiTheme="minorHAnsi" w:cstheme="minorHAnsi"/>
          <w:lang w:val="en-US"/>
        </w:rPr>
        <w:t xml:space="preserve"> </w:t>
      </w:r>
      <w:r>
        <w:rPr>
          <w:rFonts w:asciiTheme="minorHAnsi" w:hAnsiTheme="minorHAnsi" w:cstheme="minorHAnsi"/>
          <w:lang w:val="en-US"/>
        </w:rPr>
        <w:t>only</w:t>
      </w:r>
      <w:r w:rsidRPr="00C41A6F">
        <w:rPr>
          <w:rFonts w:asciiTheme="minorHAnsi" w:hAnsiTheme="minorHAnsi" w:cstheme="minorHAnsi"/>
          <w:lang w:val="en-US"/>
        </w:rPr>
        <w:t xml:space="preserve"> </w:t>
      </w:r>
      <w:r>
        <w:rPr>
          <w:rFonts w:asciiTheme="minorHAnsi" w:hAnsiTheme="minorHAnsi" w:cstheme="minorHAnsi"/>
          <w:lang w:val="en-US"/>
        </w:rPr>
        <w:t>after</w:t>
      </w:r>
      <w:r w:rsidRPr="00C41A6F">
        <w:rPr>
          <w:rFonts w:asciiTheme="minorHAnsi" w:hAnsiTheme="minorHAnsi" w:cstheme="minorHAnsi"/>
          <w:lang w:val="en-US"/>
        </w:rPr>
        <w:t xml:space="preserve"> </w:t>
      </w:r>
      <w:r>
        <w:rPr>
          <w:rFonts w:asciiTheme="minorHAnsi" w:hAnsiTheme="minorHAnsi" w:cstheme="minorHAnsi"/>
          <w:lang w:val="en-US"/>
        </w:rPr>
        <w:t>the</w:t>
      </w:r>
      <w:r w:rsidRPr="00C41A6F">
        <w:rPr>
          <w:rFonts w:asciiTheme="minorHAnsi" w:hAnsiTheme="minorHAnsi" w:cstheme="minorHAnsi"/>
          <w:lang w:val="en-US"/>
        </w:rPr>
        <w:t xml:space="preserve"> </w:t>
      </w:r>
      <w:r>
        <w:rPr>
          <w:rFonts w:asciiTheme="minorHAnsi" w:hAnsiTheme="minorHAnsi" w:cstheme="minorHAnsi"/>
          <w:lang w:val="en-US"/>
        </w:rPr>
        <w:t>resurrection</w:t>
      </w:r>
      <w:r w:rsidRPr="00C41A6F">
        <w:rPr>
          <w:rFonts w:asciiTheme="minorHAnsi" w:hAnsiTheme="minorHAnsi" w:cstheme="minorHAnsi"/>
          <w:lang w:val="en-US"/>
        </w:rPr>
        <w:t xml:space="preserve"> </w:t>
      </w:r>
      <w:r>
        <w:rPr>
          <w:rFonts w:asciiTheme="minorHAnsi" w:hAnsiTheme="minorHAnsi" w:cstheme="minorHAnsi"/>
          <w:lang w:val="en-US"/>
        </w:rPr>
        <w:t>from</w:t>
      </w:r>
      <w:r w:rsidRPr="00C41A6F">
        <w:rPr>
          <w:rFonts w:asciiTheme="minorHAnsi" w:hAnsiTheme="minorHAnsi" w:cstheme="minorHAnsi"/>
          <w:lang w:val="en-US"/>
        </w:rPr>
        <w:t xml:space="preserve"> </w:t>
      </w:r>
      <w:r>
        <w:rPr>
          <w:rFonts w:asciiTheme="minorHAnsi" w:hAnsiTheme="minorHAnsi" w:cstheme="minorHAnsi"/>
          <w:lang w:val="en-US"/>
        </w:rPr>
        <w:t>the</w:t>
      </w:r>
      <w:r w:rsidRPr="00C41A6F">
        <w:rPr>
          <w:rFonts w:asciiTheme="minorHAnsi" w:hAnsiTheme="minorHAnsi" w:cstheme="minorHAnsi"/>
          <w:lang w:val="en-US"/>
        </w:rPr>
        <w:t xml:space="preserve"> </w:t>
      </w:r>
      <w:r>
        <w:rPr>
          <w:rFonts w:asciiTheme="minorHAnsi" w:hAnsiTheme="minorHAnsi" w:cstheme="minorHAnsi"/>
          <w:lang w:val="en-US"/>
        </w:rPr>
        <w:t>dead</w:t>
      </w:r>
      <w:r w:rsidRPr="00C41A6F">
        <w:rPr>
          <w:rFonts w:asciiTheme="minorHAnsi" w:hAnsiTheme="minorHAnsi" w:cstheme="minorHAnsi"/>
          <w:lang w:val="en-US"/>
        </w:rPr>
        <w:t xml:space="preserve"> (</w:t>
      </w:r>
      <w:proofErr w:type="gramStart"/>
      <w:r w:rsidRPr="00C41A6F">
        <w:rPr>
          <w:rFonts w:asciiTheme="minorHAnsi" w:hAnsiTheme="minorHAnsi" w:cstheme="minorHAnsi"/>
          <w:lang w:val="en-US"/>
        </w:rPr>
        <w:t>1</w:t>
      </w:r>
      <w:proofErr w:type="gramEnd"/>
      <w:r w:rsidRPr="00C41A6F">
        <w:rPr>
          <w:rFonts w:asciiTheme="minorHAnsi" w:hAnsiTheme="minorHAnsi" w:cstheme="minorHAnsi"/>
          <w:lang w:val="en-US"/>
        </w:rPr>
        <w:t xml:space="preserve"> </w:t>
      </w:r>
      <w:proofErr w:type="spellStart"/>
      <w:r w:rsidRPr="00C41A6F">
        <w:rPr>
          <w:rFonts w:asciiTheme="minorHAnsi" w:hAnsiTheme="minorHAnsi" w:cstheme="minorHAnsi"/>
          <w:lang w:val="en-US"/>
        </w:rPr>
        <w:t>Cor</w:t>
      </w:r>
      <w:proofErr w:type="spellEnd"/>
      <w:r w:rsidRPr="00C41A6F">
        <w:rPr>
          <w:rFonts w:asciiTheme="minorHAnsi" w:hAnsiTheme="minorHAnsi" w:cstheme="minorHAnsi"/>
          <w:lang w:val="en-US"/>
        </w:rPr>
        <w:t xml:space="preserve"> 15:50). </w:t>
      </w:r>
      <w:r>
        <w:rPr>
          <w:rFonts w:asciiTheme="minorHAnsi" w:hAnsiTheme="minorHAnsi" w:cstheme="minorHAnsi"/>
          <w:lang w:val="en-US"/>
        </w:rPr>
        <w:t>Part</w:t>
      </w:r>
      <w:r w:rsidRPr="00C51057">
        <w:rPr>
          <w:rFonts w:asciiTheme="minorHAnsi" w:hAnsiTheme="minorHAnsi" w:cstheme="minorHAnsi"/>
          <w:lang w:val="en-US"/>
        </w:rPr>
        <w:t xml:space="preserve"> </w:t>
      </w:r>
      <w:r>
        <w:rPr>
          <w:rFonts w:asciiTheme="minorHAnsi" w:hAnsiTheme="minorHAnsi" w:cstheme="minorHAnsi"/>
          <w:lang w:val="en-US"/>
        </w:rPr>
        <w:t>of</w:t>
      </w:r>
      <w:r w:rsidRPr="00C51057">
        <w:rPr>
          <w:rFonts w:asciiTheme="minorHAnsi" w:hAnsiTheme="minorHAnsi" w:cstheme="minorHAnsi"/>
          <w:lang w:val="en-US"/>
        </w:rPr>
        <w:t xml:space="preserve"> </w:t>
      </w:r>
      <w:r>
        <w:rPr>
          <w:rFonts w:asciiTheme="minorHAnsi" w:hAnsiTheme="minorHAnsi" w:cstheme="minorHAnsi"/>
          <w:lang w:val="en-US"/>
        </w:rPr>
        <w:t>our</w:t>
      </w:r>
      <w:r w:rsidRPr="00C51057">
        <w:rPr>
          <w:rFonts w:asciiTheme="minorHAnsi" w:hAnsiTheme="minorHAnsi" w:cstheme="minorHAnsi"/>
          <w:lang w:val="en-US"/>
        </w:rPr>
        <w:t xml:space="preserve"> </w:t>
      </w:r>
      <w:r>
        <w:rPr>
          <w:rFonts w:asciiTheme="minorHAnsi" w:hAnsiTheme="minorHAnsi" w:cstheme="minorHAnsi"/>
          <w:lang w:val="en-US"/>
        </w:rPr>
        <w:t>inheritance</w:t>
      </w:r>
      <w:r w:rsidRPr="00C51057">
        <w:rPr>
          <w:rFonts w:asciiTheme="minorHAnsi" w:hAnsiTheme="minorHAnsi" w:cstheme="minorHAnsi"/>
          <w:lang w:val="en-US"/>
        </w:rPr>
        <w:t xml:space="preserve">, </w:t>
      </w:r>
      <w:r>
        <w:rPr>
          <w:rFonts w:asciiTheme="minorHAnsi" w:hAnsiTheme="minorHAnsi" w:cstheme="minorHAnsi"/>
          <w:lang w:val="en-US"/>
        </w:rPr>
        <w:t>in</w:t>
      </w:r>
      <w:r w:rsidRPr="00C51057">
        <w:rPr>
          <w:rFonts w:asciiTheme="minorHAnsi" w:hAnsiTheme="minorHAnsi" w:cstheme="minorHAnsi"/>
          <w:lang w:val="en-US"/>
        </w:rPr>
        <w:t xml:space="preserve"> </w:t>
      </w:r>
      <w:r>
        <w:rPr>
          <w:rFonts w:asciiTheme="minorHAnsi" w:hAnsiTheme="minorHAnsi" w:cstheme="minorHAnsi"/>
          <w:lang w:val="en-US"/>
        </w:rPr>
        <w:t>fact</w:t>
      </w:r>
      <w:r w:rsidRPr="00C51057">
        <w:rPr>
          <w:rFonts w:asciiTheme="minorHAnsi" w:hAnsiTheme="minorHAnsi" w:cstheme="minorHAnsi"/>
          <w:lang w:val="en-US"/>
        </w:rPr>
        <w:t xml:space="preserve">, </w:t>
      </w:r>
      <w:r>
        <w:rPr>
          <w:rFonts w:asciiTheme="minorHAnsi" w:hAnsiTheme="minorHAnsi" w:cstheme="minorHAnsi"/>
          <w:lang w:val="en-US"/>
        </w:rPr>
        <w:t>is</w:t>
      </w:r>
      <w:r w:rsidRPr="00C51057">
        <w:rPr>
          <w:rFonts w:asciiTheme="minorHAnsi" w:hAnsiTheme="minorHAnsi" w:cstheme="minorHAnsi"/>
          <w:lang w:val="en-US"/>
        </w:rPr>
        <w:t xml:space="preserve"> </w:t>
      </w:r>
      <w:r>
        <w:rPr>
          <w:rFonts w:asciiTheme="minorHAnsi" w:hAnsiTheme="minorHAnsi" w:cstheme="minorHAnsi"/>
          <w:lang w:val="en-US"/>
        </w:rPr>
        <w:t>a</w:t>
      </w:r>
      <w:r w:rsidRPr="00C51057">
        <w:rPr>
          <w:rFonts w:asciiTheme="minorHAnsi" w:hAnsiTheme="minorHAnsi" w:cstheme="minorHAnsi"/>
          <w:lang w:val="en-US"/>
        </w:rPr>
        <w:t xml:space="preserve"> </w:t>
      </w:r>
      <w:r>
        <w:rPr>
          <w:rFonts w:asciiTheme="minorHAnsi" w:hAnsiTheme="minorHAnsi" w:cstheme="minorHAnsi"/>
          <w:lang w:val="en-US"/>
        </w:rPr>
        <w:t>glorified</w:t>
      </w:r>
      <w:r w:rsidRPr="00C51057">
        <w:rPr>
          <w:rFonts w:asciiTheme="minorHAnsi" w:hAnsiTheme="minorHAnsi" w:cstheme="minorHAnsi"/>
          <w:lang w:val="en-US"/>
        </w:rPr>
        <w:t xml:space="preserve"> </w:t>
      </w:r>
      <w:r>
        <w:rPr>
          <w:rFonts w:asciiTheme="minorHAnsi" w:hAnsiTheme="minorHAnsi" w:cstheme="minorHAnsi"/>
          <w:lang w:val="en-US"/>
        </w:rPr>
        <w:t>body</w:t>
      </w:r>
      <w:r w:rsidRPr="00C51057">
        <w:rPr>
          <w:rFonts w:asciiTheme="minorHAnsi" w:hAnsiTheme="minorHAnsi" w:cstheme="minorHAnsi"/>
          <w:lang w:val="en-US"/>
        </w:rPr>
        <w:t xml:space="preserve">. </w:t>
      </w:r>
      <w:r>
        <w:rPr>
          <w:rFonts w:asciiTheme="minorHAnsi" w:hAnsiTheme="minorHAnsi" w:cstheme="minorHAnsi"/>
          <w:lang w:val="en-US"/>
        </w:rPr>
        <w:t>Third</w:t>
      </w:r>
      <w:r w:rsidRPr="00C41A6F">
        <w:rPr>
          <w:rFonts w:asciiTheme="minorHAnsi" w:hAnsiTheme="minorHAnsi" w:cstheme="minorHAnsi"/>
          <w:lang w:val="en-US"/>
        </w:rPr>
        <w:t xml:space="preserve">, </w:t>
      </w:r>
      <w:r>
        <w:rPr>
          <w:rFonts w:asciiTheme="minorHAnsi" w:hAnsiTheme="minorHAnsi" w:cstheme="minorHAnsi"/>
          <w:lang w:val="en-US"/>
        </w:rPr>
        <w:t>unlike</w:t>
      </w:r>
      <w:r w:rsidRPr="00C41A6F">
        <w:rPr>
          <w:rFonts w:asciiTheme="minorHAnsi" w:hAnsiTheme="minorHAnsi" w:cstheme="minorHAnsi"/>
          <w:lang w:val="en-US"/>
        </w:rPr>
        <w:t xml:space="preserve"> </w:t>
      </w:r>
      <w:r>
        <w:rPr>
          <w:rFonts w:asciiTheme="minorHAnsi" w:hAnsiTheme="minorHAnsi" w:cstheme="minorHAnsi"/>
          <w:lang w:val="en-US"/>
        </w:rPr>
        <w:t>Hebrew</w:t>
      </w:r>
      <w:r w:rsidRPr="00C41A6F">
        <w:rPr>
          <w:rFonts w:asciiTheme="minorHAnsi" w:hAnsiTheme="minorHAnsi" w:cstheme="minorHAnsi"/>
          <w:lang w:val="en-US"/>
        </w:rPr>
        <w:t xml:space="preserve"> </w:t>
      </w:r>
      <w:r>
        <w:rPr>
          <w:rFonts w:asciiTheme="minorHAnsi" w:hAnsiTheme="minorHAnsi" w:cstheme="minorHAnsi"/>
          <w:lang w:val="en-US"/>
        </w:rPr>
        <w:t>and</w:t>
      </w:r>
      <w:r w:rsidRPr="00C41A6F">
        <w:rPr>
          <w:rFonts w:asciiTheme="minorHAnsi" w:hAnsiTheme="minorHAnsi" w:cstheme="minorHAnsi"/>
          <w:lang w:val="en-US"/>
        </w:rPr>
        <w:t xml:space="preserve"> </w:t>
      </w:r>
      <w:r>
        <w:rPr>
          <w:rFonts w:asciiTheme="minorHAnsi" w:hAnsiTheme="minorHAnsi" w:cstheme="minorHAnsi"/>
          <w:lang w:val="en-US"/>
        </w:rPr>
        <w:t>Ancient</w:t>
      </w:r>
      <w:r w:rsidRPr="00C41A6F">
        <w:rPr>
          <w:rFonts w:asciiTheme="minorHAnsi" w:hAnsiTheme="minorHAnsi" w:cstheme="minorHAnsi"/>
          <w:lang w:val="en-US"/>
        </w:rPr>
        <w:t xml:space="preserve"> </w:t>
      </w:r>
      <w:r>
        <w:rPr>
          <w:rFonts w:asciiTheme="minorHAnsi" w:hAnsiTheme="minorHAnsi" w:cstheme="minorHAnsi"/>
          <w:lang w:val="en-US"/>
        </w:rPr>
        <w:t>Near</w:t>
      </w:r>
      <w:r w:rsidRPr="00C41A6F">
        <w:rPr>
          <w:rFonts w:asciiTheme="minorHAnsi" w:hAnsiTheme="minorHAnsi" w:cstheme="minorHAnsi"/>
          <w:lang w:val="en-US"/>
        </w:rPr>
        <w:t xml:space="preserve"> </w:t>
      </w:r>
      <w:r>
        <w:rPr>
          <w:rFonts w:asciiTheme="minorHAnsi" w:hAnsiTheme="minorHAnsi" w:cstheme="minorHAnsi"/>
          <w:lang w:val="en-US"/>
        </w:rPr>
        <w:t>Eastern</w:t>
      </w:r>
      <w:r w:rsidRPr="00C41A6F">
        <w:rPr>
          <w:rFonts w:asciiTheme="minorHAnsi" w:hAnsiTheme="minorHAnsi" w:cstheme="minorHAnsi"/>
          <w:lang w:val="en-US"/>
        </w:rPr>
        <w:t xml:space="preserve"> </w:t>
      </w:r>
      <w:r>
        <w:rPr>
          <w:rFonts w:asciiTheme="minorHAnsi" w:hAnsiTheme="minorHAnsi" w:cstheme="minorHAnsi"/>
          <w:lang w:val="en-US"/>
        </w:rPr>
        <w:t>traditions</w:t>
      </w:r>
      <w:r w:rsidRPr="00C41A6F">
        <w:rPr>
          <w:rFonts w:asciiTheme="minorHAnsi" w:hAnsiTheme="minorHAnsi" w:cstheme="minorHAnsi"/>
          <w:lang w:val="en-US"/>
        </w:rPr>
        <w:t xml:space="preserve">, </w:t>
      </w:r>
      <w:r>
        <w:rPr>
          <w:rFonts w:asciiTheme="minorHAnsi" w:hAnsiTheme="minorHAnsi" w:cstheme="minorHAnsi"/>
          <w:lang w:val="en-US"/>
        </w:rPr>
        <w:t>both</w:t>
      </w:r>
      <w:r w:rsidRPr="00C41A6F">
        <w:rPr>
          <w:rFonts w:asciiTheme="minorHAnsi" w:hAnsiTheme="minorHAnsi" w:cstheme="minorHAnsi"/>
          <w:lang w:val="en-US"/>
        </w:rPr>
        <w:t xml:space="preserve"> </w:t>
      </w:r>
      <w:r>
        <w:rPr>
          <w:rFonts w:asciiTheme="minorHAnsi" w:hAnsiTheme="minorHAnsi" w:cstheme="minorHAnsi"/>
          <w:lang w:val="en-US"/>
        </w:rPr>
        <w:t>men</w:t>
      </w:r>
      <w:r w:rsidRPr="00C41A6F">
        <w:rPr>
          <w:rFonts w:asciiTheme="minorHAnsi" w:hAnsiTheme="minorHAnsi" w:cstheme="minorHAnsi"/>
          <w:lang w:val="en-US"/>
        </w:rPr>
        <w:t xml:space="preserve"> </w:t>
      </w:r>
      <w:r>
        <w:rPr>
          <w:rFonts w:asciiTheme="minorHAnsi" w:hAnsiTheme="minorHAnsi" w:cstheme="minorHAnsi"/>
          <w:lang w:val="en-US"/>
        </w:rPr>
        <w:t>and</w:t>
      </w:r>
      <w:r w:rsidRPr="00C41A6F">
        <w:rPr>
          <w:rFonts w:asciiTheme="minorHAnsi" w:hAnsiTheme="minorHAnsi" w:cstheme="minorHAnsi"/>
          <w:lang w:val="en-US"/>
        </w:rPr>
        <w:t xml:space="preserve"> </w:t>
      </w:r>
      <w:r>
        <w:rPr>
          <w:rFonts w:asciiTheme="minorHAnsi" w:hAnsiTheme="minorHAnsi" w:cstheme="minorHAnsi"/>
          <w:lang w:val="en-US"/>
        </w:rPr>
        <w:t>women</w:t>
      </w:r>
      <w:r w:rsidRPr="00C41A6F">
        <w:rPr>
          <w:rFonts w:asciiTheme="minorHAnsi" w:hAnsiTheme="minorHAnsi" w:cstheme="minorHAnsi"/>
          <w:lang w:val="en-US"/>
        </w:rPr>
        <w:t xml:space="preserve"> </w:t>
      </w:r>
      <w:r>
        <w:rPr>
          <w:rFonts w:asciiTheme="minorHAnsi" w:hAnsiTheme="minorHAnsi" w:cstheme="minorHAnsi"/>
          <w:lang w:val="en-US"/>
        </w:rPr>
        <w:t>are</w:t>
      </w:r>
      <w:r w:rsidRPr="00C41A6F">
        <w:rPr>
          <w:rFonts w:asciiTheme="minorHAnsi" w:hAnsiTheme="minorHAnsi" w:cstheme="minorHAnsi"/>
          <w:lang w:val="en-US"/>
        </w:rPr>
        <w:t xml:space="preserve"> </w:t>
      </w:r>
      <w:r>
        <w:rPr>
          <w:rFonts w:asciiTheme="minorHAnsi" w:hAnsiTheme="minorHAnsi" w:cstheme="minorHAnsi"/>
          <w:lang w:val="en-US"/>
        </w:rPr>
        <w:t>heirs</w:t>
      </w:r>
      <w:r w:rsidRPr="00C41A6F">
        <w:rPr>
          <w:rFonts w:asciiTheme="minorHAnsi" w:hAnsiTheme="minorHAnsi" w:cstheme="minorHAnsi"/>
          <w:lang w:val="en-US"/>
        </w:rPr>
        <w:t xml:space="preserve"> (1 Pet 3:7). </w:t>
      </w:r>
      <w:r>
        <w:rPr>
          <w:rFonts w:asciiTheme="minorHAnsi" w:hAnsiTheme="minorHAnsi" w:cstheme="minorHAnsi"/>
          <w:lang w:val="en-US"/>
        </w:rPr>
        <w:t>Lastly</w:t>
      </w:r>
      <w:r w:rsidRPr="00C41A6F">
        <w:rPr>
          <w:rFonts w:asciiTheme="minorHAnsi" w:hAnsiTheme="minorHAnsi" w:cstheme="minorHAnsi"/>
          <w:lang w:val="en-US"/>
        </w:rPr>
        <w:t xml:space="preserve">, </w:t>
      </w:r>
      <w:r>
        <w:rPr>
          <w:rFonts w:asciiTheme="minorHAnsi" w:hAnsiTheme="minorHAnsi" w:cstheme="minorHAnsi"/>
          <w:lang w:val="en-US"/>
        </w:rPr>
        <w:t>God</w:t>
      </w:r>
      <w:r w:rsidRPr="00C41A6F">
        <w:rPr>
          <w:rFonts w:asciiTheme="minorHAnsi" w:hAnsiTheme="minorHAnsi" w:cstheme="minorHAnsi"/>
          <w:lang w:val="en-US"/>
        </w:rPr>
        <w:t>’</w:t>
      </w:r>
      <w:r>
        <w:rPr>
          <w:rFonts w:asciiTheme="minorHAnsi" w:hAnsiTheme="minorHAnsi" w:cstheme="minorHAnsi"/>
          <w:lang w:val="en-US"/>
        </w:rPr>
        <w:t>s</w:t>
      </w:r>
      <w:r w:rsidRPr="00C41A6F">
        <w:rPr>
          <w:rFonts w:asciiTheme="minorHAnsi" w:hAnsiTheme="minorHAnsi" w:cstheme="minorHAnsi"/>
          <w:lang w:val="en-US"/>
        </w:rPr>
        <w:t xml:space="preserve"> </w:t>
      </w:r>
      <w:r>
        <w:rPr>
          <w:rFonts w:asciiTheme="minorHAnsi" w:hAnsiTheme="minorHAnsi" w:cstheme="minorHAnsi"/>
          <w:lang w:val="en-US"/>
        </w:rPr>
        <w:t>Word</w:t>
      </w:r>
      <w:r w:rsidRPr="00C41A6F">
        <w:rPr>
          <w:rFonts w:asciiTheme="minorHAnsi" w:hAnsiTheme="minorHAnsi" w:cstheme="minorHAnsi"/>
          <w:lang w:val="en-US"/>
        </w:rPr>
        <w:t xml:space="preserve"> </w:t>
      </w:r>
      <w:r>
        <w:rPr>
          <w:rFonts w:asciiTheme="minorHAnsi" w:hAnsiTheme="minorHAnsi" w:cstheme="minorHAnsi"/>
          <w:lang w:val="en-US"/>
        </w:rPr>
        <w:t>warns</w:t>
      </w:r>
      <w:r w:rsidRPr="00C41A6F">
        <w:rPr>
          <w:rFonts w:asciiTheme="minorHAnsi" w:hAnsiTheme="minorHAnsi" w:cstheme="minorHAnsi"/>
          <w:lang w:val="en-US"/>
        </w:rPr>
        <w:t xml:space="preserve"> </w:t>
      </w:r>
      <w:r>
        <w:rPr>
          <w:rFonts w:asciiTheme="minorHAnsi" w:hAnsiTheme="minorHAnsi" w:cstheme="minorHAnsi"/>
          <w:lang w:val="en-US"/>
        </w:rPr>
        <w:t>that</w:t>
      </w:r>
      <w:r w:rsidRPr="00C41A6F">
        <w:rPr>
          <w:rFonts w:asciiTheme="minorHAnsi" w:hAnsiTheme="minorHAnsi" w:cstheme="minorHAnsi"/>
          <w:lang w:val="en-US"/>
        </w:rPr>
        <w:t xml:space="preserve"> </w:t>
      </w:r>
      <w:r>
        <w:rPr>
          <w:rFonts w:asciiTheme="minorHAnsi" w:hAnsiTheme="minorHAnsi" w:cstheme="minorHAnsi"/>
          <w:lang w:val="en-US"/>
        </w:rPr>
        <w:t>one</w:t>
      </w:r>
      <w:r w:rsidRPr="00C41A6F">
        <w:rPr>
          <w:rFonts w:asciiTheme="minorHAnsi" w:hAnsiTheme="minorHAnsi" w:cstheme="minorHAnsi"/>
          <w:lang w:val="en-US"/>
        </w:rPr>
        <w:t xml:space="preserve"> </w:t>
      </w:r>
      <w:r>
        <w:rPr>
          <w:rFonts w:asciiTheme="minorHAnsi" w:hAnsiTheme="minorHAnsi" w:cstheme="minorHAnsi"/>
          <w:lang w:val="en-US"/>
        </w:rPr>
        <w:t>can</w:t>
      </w:r>
      <w:r w:rsidRPr="00C41A6F">
        <w:rPr>
          <w:rFonts w:asciiTheme="minorHAnsi" w:hAnsiTheme="minorHAnsi" w:cstheme="minorHAnsi"/>
          <w:lang w:val="en-US"/>
        </w:rPr>
        <w:t xml:space="preserve"> </w:t>
      </w:r>
      <w:r>
        <w:rPr>
          <w:rFonts w:asciiTheme="minorHAnsi" w:hAnsiTheme="minorHAnsi" w:cstheme="minorHAnsi"/>
          <w:lang w:val="en-US"/>
        </w:rPr>
        <w:t>forfeit</w:t>
      </w:r>
      <w:r w:rsidRPr="00C41A6F">
        <w:rPr>
          <w:rFonts w:asciiTheme="minorHAnsi" w:hAnsiTheme="minorHAnsi" w:cstheme="minorHAnsi"/>
          <w:lang w:val="en-US"/>
        </w:rPr>
        <w:t xml:space="preserve"> </w:t>
      </w:r>
      <w:r>
        <w:rPr>
          <w:rFonts w:asciiTheme="minorHAnsi" w:hAnsiTheme="minorHAnsi" w:cstheme="minorHAnsi"/>
          <w:lang w:val="en-US"/>
        </w:rPr>
        <w:t>the</w:t>
      </w:r>
      <w:r w:rsidRPr="00C41A6F">
        <w:rPr>
          <w:rFonts w:asciiTheme="minorHAnsi" w:hAnsiTheme="minorHAnsi" w:cstheme="minorHAnsi"/>
          <w:lang w:val="en-US"/>
        </w:rPr>
        <w:t xml:space="preserve"> </w:t>
      </w:r>
      <w:r>
        <w:rPr>
          <w:rFonts w:asciiTheme="minorHAnsi" w:hAnsiTheme="minorHAnsi" w:cstheme="minorHAnsi"/>
          <w:lang w:val="en-US"/>
        </w:rPr>
        <w:t>inheritance by returning to a life of sin</w:t>
      </w:r>
      <w:r w:rsidRPr="00C41A6F">
        <w:rPr>
          <w:rFonts w:asciiTheme="minorHAnsi" w:hAnsiTheme="minorHAnsi" w:cstheme="minorHAnsi"/>
          <w:lang w:val="en-US"/>
        </w:rPr>
        <w:t xml:space="preserve"> (Gal 5:21; </w:t>
      </w:r>
      <w:proofErr w:type="gramStart"/>
      <w:r w:rsidRPr="00C41A6F">
        <w:rPr>
          <w:rFonts w:asciiTheme="minorHAnsi" w:hAnsiTheme="minorHAnsi" w:cstheme="minorHAnsi"/>
          <w:lang w:val="en-US"/>
        </w:rPr>
        <w:t>1</w:t>
      </w:r>
      <w:proofErr w:type="gramEnd"/>
      <w:r w:rsidRPr="00C41A6F">
        <w:rPr>
          <w:rFonts w:asciiTheme="minorHAnsi" w:hAnsiTheme="minorHAnsi" w:cstheme="minorHAnsi"/>
          <w:lang w:val="en-US"/>
        </w:rPr>
        <w:t xml:space="preserve"> </w:t>
      </w:r>
      <w:proofErr w:type="spellStart"/>
      <w:r w:rsidRPr="00C41A6F">
        <w:rPr>
          <w:rFonts w:asciiTheme="minorHAnsi" w:hAnsiTheme="minorHAnsi" w:cstheme="minorHAnsi"/>
          <w:lang w:val="en-US"/>
        </w:rPr>
        <w:t>Cor</w:t>
      </w:r>
      <w:proofErr w:type="spellEnd"/>
      <w:r w:rsidRPr="00C41A6F">
        <w:rPr>
          <w:rFonts w:asciiTheme="minorHAnsi" w:hAnsiTheme="minorHAnsi" w:cstheme="minorHAnsi"/>
          <w:lang w:val="en-US"/>
        </w:rPr>
        <w:t xml:space="preserve"> 6:9-10; </w:t>
      </w:r>
      <w:proofErr w:type="spellStart"/>
      <w:r w:rsidRPr="00C41A6F">
        <w:rPr>
          <w:rFonts w:asciiTheme="minorHAnsi" w:hAnsiTheme="minorHAnsi" w:cstheme="minorHAnsi"/>
          <w:lang w:val="en-US"/>
        </w:rPr>
        <w:t>Eph</w:t>
      </w:r>
      <w:proofErr w:type="spellEnd"/>
      <w:r w:rsidRPr="00C41A6F">
        <w:rPr>
          <w:rFonts w:asciiTheme="minorHAnsi" w:hAnsiTheme="minorHAnsi" w:cstheme="minorHAnsi"/>
          <w:lang w:val="en-US"/>
        </w:rPr>
        <w:t xml:space="preserve"> 5:5; Acts 20:32; Col 3:24). </w:t>
      </w:r>
    </w:p>
    <w:p w:rsidR="00C83D06" w:rsidRPr="00C41A6F" w:rsidRDefault="00C83D06" w:rsidP="00C83D06">
      <w:pPr>
        <w:ind w:firstLine="426"/>
        <w:rPr>
          <w:rFonts w:asciiTheme="minorHAnsi" w:hAnsiTheme="minorHAnsi" w:cstheme="minorHAnsi"/>
          <w:lang w:val="en-US"/>
        </w:rPr>
      </w:pPr>
      <w:r>
        <w:rPr>
          <w:rFonts w:asciiTheme="minorHAnsi" w:hAnsiTheme="minorHAnsi" w:cstheme="minorHAnsi"/>
          <w:lang w:val="en-US"/>
        </w:rPr>
        <w:t>Finally</w:t>
      </w:r>
      <w:r w:rsidRPr="00C41A6F">
        <w:rPr>
          <w:rFonts w:asciiTheme="minorHAnsi" w:hAnsiTheme="minorHAnsi" w:cstheme="minorHAnsi"/>
          <w:lang w:val="en-US"/>
        </w:rPr>
        <w:t xml:space="preserve">, </w:t>
      </w:r>
      <w:r>
        <w:rPr>
          <w:rFonts w:asciiTheme="minorHAnsi" w:hAnsiTheme="minorHAnsi" w:cstheme="minorHAnsi"/>
          <w:lang w:val="en-US"/>
        </w:rPr>
        <w:t>although</w:t>
      </w:r>
      <w:r w:rsidRPr="00C41A6F">
        <w:rPr>
          <w:rFonts w:asciiTheme="minorHAnsi" w:hAnsiTheme="minorHAnsi" w:cstheme="minorHAnsi"/>
          <w:lang w:val="en-US"/>
        </w:rPr>
        <w:t xml:space="preserve"> </w:t>
      </w:r>
      <w:r>
        <w:rPr>
          <w:rFonts w:asciiTheme="minorHAnsi" w:hAnsiTheme="minorHAnsi" w:cstheme="minorHAnsi"/>
          <w:lang w:val="en-US"/>
        </w:rPr>
        <w:t>the</w:t>
      </w:r>
      <w:r w:rsidRPr="00C41A6F">
        <w:rPr>
          <w:rFonts w:asciiTheme="minorHAnsi" w:hAnsiTheme="minorHAnsi" w:cstheme="minorHAnsi"/>
          <w:lang w:val="en-US"/>
        </w:rPr>
        <w:t xml:space="preserve"> </w:t>
      </w:r>
      <w:r>
        <w:rPr>
          <w:rFonts w:asciiTheme="minorHAnsi" w:hAnsiTheme="minorHAnsi" w:cstheme="minorHAnsi"/>
          <w:lang w:val="en-US"/>
        </w:rPr>
        <w:t>Bible</w:t>
      </w:r>
      <w:r w:rsidRPr="00C41A6F">
        <w:rPr>
          <w:rFonts w:asciiTheme="minorHAnsi" w:hAnsiTheme="minorHAnsi" w:cstheme="minorHAnsi"/>
          <w:lang w:val="en-US"/>
        </w:rPr>
        <w:t xml:space="preserve"> </w:t>
      </w:r>
      <w:r>
        <w:rPr>
          <w:rFonts w:asciiTheme="minorHAnsi" w:hAnsiTheme="minorHAnsi" w:cstheme="minorHAnsi"/>
          <w:lang w:val="en-US"/>
        </w:rPr>
        <w:t>does</w:t>
      </w:r>
      <w:r w:rsidRPr="00C41A6F">
        <w:rPr>
          <w:rFonts w:asciiTheme="minorHAnsi" w:hAnsiTheme="minorHAnsi" w:cstheme="minorHAnsi"/>
          <w:lang w:val="en-US"/>
        </w:rPr>
        <w:t xml:space="preserve"> </w:t>
      </w:r>
      <w:r>
        <w:rPr>
          <w:rFonts w:asciiTheme="minorHAnsi" w:hAnsiTheme="minorHAnsi" w:cstheme="minorHAnsi"/>
          <w:lang w:val="en-US"/>
        </w:rPr>
        <w:t>not</w:t>
      </w:r>
      <w:r w:rsidRPr="00C41A6F">
        <w:rPr>
          <w:rFonts w:asciiTheme="minorHAnsi" w:hAnsiTheme="minorHAnsi" w:cstheme="minorHAnsi"/>
          <w:lang w:val="en-US"/>
        </w:rPr>
        <w:t xml:space="preserve"> </w:t>
      </w:r>
      <w:r>
        <w:rPr>
          <w:rFonts w:asciiTheme="minorHAnsi" w:hAnsiTheme="minorHAnsi" w:cstheme="minorHAnsi"/>
          <w:lang w:val="en-US"/>
        </w:rPr>
        <w:t>give</w:t>
      </w:r>
      <w:r w:rsidRPr="00C41A6F">
        <w:rPr>
          <w:rFonts w:asciiTheme="minorHAnsi" w:hAnsiTheme="minorHAnsi" w:cstheme="minorHAnsi"/>
          <w:lang w:val="en-US"/>
        </w:rPr>
        <w:t xml:space="preserve"> </w:t>
      </w:r>
      <w:r>
        <w:rPr>
          <w:rFonts w:asciiTheme="minorHAnsi" w:hAnsiTheme="minorHAnsi" w:cstheme="minorHAnsi"/>
          <w:lang w:val="en-US"/>
        </w:rPr>
        <w:t>a</w:t>
      </w:r>
      <w:r w:rsidRPr="00C41A6F">
        <w:rPr>
          <w:rFonts w:asciiTheme="minorHAnsi" w:hAnsiTheme="minorHAnsi" w:cstheme="minorHAnsi"/>
          <w:lang w:val="en-US"/>
        </w:rPr>
        <w:t xml:space="preserve"> </w:t>
      </w:r>
      <w:r>
        <w:rPr>
          <w:rFonts w:asciiTheme="minorHAnsi" w:hAnsiTheme="minorHAnsi" w:cstheme="minorHAnsi"/>
          <w:lang w:val="en-US"/>
        </w:rPr>
        <w:t>precise</w:t>
      </w:r>
      <w:r w:rsidRPr="00C41A6F">
        <w:rPr>
          <w:rFonts w:asciiTheme="minorHAnsi" w:hAnsiTheme="minorHAnsi" w:cstheme="minorHAnsi"/>
          <w:lang w:val="en-US"/>
        </w:rPr>
        <w:t xml:space="preserve"> </w:t>
      </w:r>
      <w:r>
        <w:rPr>
          <w:rFonts w:asciiTheme="minorHAnsi" w:hAnsiTheme="minorHAnsi" w:cstheme="minorHAnsi"/>
          <w:lang w:val="en-US"/>
        </w:rPr>
        <w:t>description</w:t>
      </w:r>
      <w:r w:rsidRPr="00C41A6F">
        <w:rPr>
          <w:rFonts w:asciiTheme="minorHAnsi" w:hAnsiTheme="minorHAnsi" w:cstheme="minorHAnsi"/>
          <w:lang w:val="en-US"/>
        </w:rPr>
        <w:t xml:space="preserve"> </w:t>
      </w:r>
      <w:r>
        <w:rPr>
          <w:rFonts w:asciiTheme="minorHAnsi" w:hAnsiTheme="minorHAnsi" w:cstheme="minorHAnsi"/>
          <w:lang w:val="en-US"/>
        </w:rPr>
        <w:t>of</w:t>
      </w:r>
      <w:r w:rsidRPr="00C41A6F">
        <w:rPr>
          <w:rFonts w:asciiTheme="minorHAnsi" w:hAnsiTheme="minorHAnsi" w:cstheme="minorHAnsi"/>
          <w:lang w:val="en-US"/>
        </w:rPr>
        <w:t xml:space="preserve"> </w:t>
      </w:r>
      <w:r>
        <w:rPr>
          <w:rFonts w:asciiTheme="minorHAnsi" w:hAnsiTheme="minorHAnsi" w:cstheme="minorHAnsi"/>
          <w:lang w:val="en-US"/>
        </w:rPr>
        <w:t>what</w:t>
      </w:r>
      <w:r w:rsidRPr="00C41A6F">
        <w:rPr>
          <w:rFonts w:asciiTheme="minorHAnsi" w:hAnsiTheme="minorHAnsi" w:cstheme="minorHAnsi"/>
          <w:lang w:val="en-US"/>
        </w:rPr>
        <w:t xml:space="preserve"> </w:t>
      </w:r>
      <w:r>
        <w:rPr>
          <w:rFonts w:asciiTheme="minorHAnsi" w:hAnsiTheme="minorHAnsi" w:cstheme="minorHAnsi"/>
          <w:lang w:val="en-US"/>
        </w:rPr>
        <w:t>this inheritance consists of, we know that it is rich and glorious</w:t>
      </w:r>
      <w:r w:rsidRPr="00C41A6F">
        <w:rPr>
          <w:rFonts w:asciiTheme="minorHAnsi" w:hAnsiTheme="minorHAnsi" w:cstheme="minorHAnsi"/>
          <w:lang w:val="en-US"/>
        </w:rPr>
        <w:t xml:space="preserve"> (</w:t>
      </w:r>
      <w:proofErr w:type="spellStart"/>
      <w:r w:rsidRPr="00C41A6F">
        <w:rPr>
          <w:rFonts w:asciiTheme="minorHAnsi" w:hAnsiTheme="minorHAnsi" w:cstheme="minorHAnsi"/>
          <w:lang w:val="en-US"/>
        </w:rPr>
        <w:t>Eph</w:t>
      </w:r>
      <w:proofErr w:type="spellEnd"/>
      <w:r w:rsidRPr="00C41A6F">
        <w:rPr>
          <w:rFonts w:asciiTheme="minorHAnsi" w:hAnsiTheme="minorHAnsi" w:cstheme="minorHAnsi"/>
          <w:lang w:val="en-US"/>
        </w:rPr>
        <w:t xml:space="preserve"> 1:18). </w:t>
      </w:r>
      <w:r>
        <w:rPr>
          <w:rFonts w:asciiTheme="minorHAnsi" w:hAnsiTheme="minorHAnsi" w:cstheme="minorHAnsi"/>
          <w:lang w:val="en-US"/>
        </w:rPr>
        <w:t>Paul</w:t>
      </w:r>
      <w:r w:rsidRPr="00C41A6F">
        <w:rPr>
          <w:rFonts w:asciiTheme="minorHAnsi" w:hAnsiTheme="minorHAnsi" w:cstheme="minorHAnsi"/>
          <w:lang w:val="en-US"/>
        </w:rPr>
        <w:t xml:space="preserve"> </w:t>
      </w:r>
      <w:r>
        <w:rPr>
          <w:rFonts w:asciiTheme="minorHAnsi" w:hAnsiTheme="minorHAnsi" w:cstheme="minorHAnsi"/>
          <w:lang w:val="en-US"/>
        </w:rPr>
        <w:t xml:space="preserve">makes the amazing statement, </w:t>
      </w:r>
      <w:r w:rsidRPr="00C41A6F">
        <w:rPr>
          <w:rFonts w:asciiTheme="minorHAnsi" w:hAnsiTheme="minorHAnsi" w:cstheme="minorHAnsi"/>
          <w:lang w:val="en-US"/>
        </w:rPr>
        <w:t xml:space="preserve">“The world or life or death or things present or things to </w:t>
      </w:r>
      <w:r>
        <w:rPr>
          <w:rFonts w:asciiTheme="minorHAnsi" w:hAnsiTheme="minorHAnsi" w:cstheme="minorHAnsi"/>
          <w:lang w:val="en-US"/>
        </w:rPr>
        <w:t>come; all things belong to you</w:t>
      </w:r>
      <w:r w:rsidRPr="00C41A6F">
        <w:rPr>
          <w:rFonts w:asciiTheme="minorHAnsi" w:hAnsiTheme="minorHAnsi" w:cstheme="minorHAnsi"/>
          <w:lang w:val="en-US"/>
        </w:rPr>
        <w:t>” (</w:t>
      </w:r>
      <w:proofErr w:type="gramStart"/>
      <w:r w:rsidRPr="00C41A6F">
        <w:rPr>
          <w:rFonts w:asciiTheme="minorHAnsi" w:hAnsiTheme="minorHAnsi" w:cstheme="minorHAnsi"/>
          <w:lang w:val="en-US"/>
        </w:rPr>
        <w:t>1</w:t>
      </w:r>
      <w:proofErr w:type="gramEnd"/>
      <w:r w:rsidRPr="00C41A6F">
        <w:rPr>
          <w:rFonts w:asciiTheme="minorHAnsi" w:hAnsiTheme="minorHAnsi" w:cstheme="minorHAnsi"/>
          <w:lang w:val="en-US"/>
        </w:rPr>
        <w:t xml:space="preserve"> </w:t>
      </w:r>
      <w:proofErr w:type="spellStart"/>
      <w:r w:rsidRPr="00C41A6F">
        <w:rPr>
          <w:rFonts w:asciiTheme="minorHAnsi" w:hAnsiTheme="minorHAnsi" w:cstheme="minorHAnsi"/>
          <w:lang w:val="en-US"/>
        </w:rPr>
        <w:t>Cor</w:t>
      </w:r>
      <w:proofErr w:type="spellEnd"/>
      <w:r w:rsidRPr="00C41A6F">
        <w:rPr>
          <w:rFonts w:asciiTheme="minorHAnsi" w:hAnsiTheme="minorHAnsi" w:cstheme="minorHAnsi"/>
          <w:lang w:val="en-US"/>
        </w:rPr>
        <w:t xml:space="preserve"> 3:22).</w:t>
      </w:r>
      <w:r w:rsidRPr="00500130">
        <w:rPr>
          <w:rStyle w:val="FootnoteReference"/>
          <w:rFonts w:asciiTheme="minorHAnsi" w:hAnsiTheme="minorHAnsi" w:cstheme="minorHAnsi"/>
          <w:sz w:val="24"/>
        </w:rPr>
        <w:footnoteReference w:id="95"/>
      </w:r>
      <w:r w:rsidRPr="00C41A6F">
        <w:rPr>
          <w:rFonts w:asciiTheme="minorHAnsi" w:hAnsiTheme="minorHAnsi" w:cstheme="minorHAnsi"/>
          <w:lang w:val="en-US"/>
        </w:rPr>
        <w:t xml:space="preserve"> </w:t>
      </w:r>
      <w:r>
        <w:rPr>
          <w:rFonts w:asciiTheme="minorHAnsi" w:hAnsiTheme="minorHAnsi" w:cstheme="minorHAnsi"/>
          <w:lang w:val="en-US"/>
        </w:rPr>
        <w:t>All</w:t>
      </w:r>
      <w:r w:rsidRPr="00C41A6F">
        <w:rPr>
          <w:rFonts w:asciiTheme="minorHAnsi" w:hAnsiTheme="minorHAnsi" w:cstheme="minorHAnsi"/>
          <w:lang w:val="en-US"/>
        </w:rPr>
        <w:t xml:space="preserve"> </w:t>
      </w:r>
      <w:r>
        <w:rPr>
          <w:rFonts w:asciiTheme="minorHAnsi" w:hAnsiTheme="minorHAnsi" w:cstheme="minorHAnsi"/>
          <w:lang w:val="en-US"/>
        </w:rPr>
        <w:t>of</w:t>
      </w:r>
      <w:r w:rsidRPr="00C41A6F">
        <w:rPr>
          <w:rFonts w:asciiTheme="minorHAnsi" w:hAnsiTheme="minorHAnsi" w:cstheme="minorHAnsi"/>
          <w:lang w:val="en-US"/>
        </w:rPr>
        <w:t xml:space="preserve"> </w:t>
      </w:r>
      <w:r>
        <w:rPr>
          <w:rFonts w:asciiTheme="minorHAnsi" w:hAnsiTheme="minorHAnsi" w:cstheme="minorHAnsi"/>
          <w:lang w:val="en-US"/>
        </w:rPr>
        <w:t>creation</w:t>
      </w:r>
      <w:r w:rsidRPr="00C41A6F">
        <w:rPr>
          <w:rFonts w:asciiTheme="minorHAnsi" w:hAnsiTheme="minorHAnsi" w:cstheme="minorHAnsi"/>
          <w:lang w:val="en-US"/>
        </w:rPr>
        <w:t xml:space="preserve"> “waits eagerly for the revealing of the sons of G</w:t>
      </w:r>
      <w:r>
        <w:rPr>
          <w:rFonts w:asciiTheme="minorHAnsi" w:hAnsiTheme="minorHAnsi" w:cstheme="minorHAnsi"/>
          <w:lang w:val="en-US"/>
        </w:rPr>
        <w:t>od</w:t>
      </w:r>
      <w:r w:rsidRPr="00C41A6F">
        <w:rPr>
          <w:rFonts w:asciiTheme="minorHAnsi" w:hAnsiTheme="minorHAnsi" w:cstheme="minorHAnsi"/>
          <w:lang w:val="en-US"/>
        </w:rPr>
        <w:t>” (Rom 8:19).</w:t>
      </w:r>
      <w:r w:rsidRPr="00500130">
        <w:rPr>
          <w:rStyle w:val="FootnoteReference"/>
          <w:rFonts w:asciiTheme="minorHAnsi" w:hAnsiTheme="minorHAnsi" w:cstheme="minorHAnsi"/>
          <w:sz w:val="24"/>
        </w:rPr>
        <w:footnoteReference w:id="96"/>
      </w:r>
    </w:p>
    <w:p w:rsidR="00C83D06" w:rsidRPr="004D5792" w:rsidRDefault="00C83D06" w:rsidP="00C83D06">
      <w:pPr>
        <w:ind w:firstLine="426"/>
        <w:rPr>
          <w:rFonts w:asciiTheme="minorHAnsi" w:hAnsiTheme="minorHAnsi" w:cstheme="minorHAnsi"/>
          <w:lang w:val="en-US"/>
        </w:rPr>
      </w:pPr>
      <w:r>
        <w:rPr>
          <w:rFonts w:asciiTheme="minorHAnsi" w:hAnsiTheme="minorHAnsi" w:cstheme="minorHAnsi"/>
          <w:lang w:val="en-US"/>
        </w:rPr>
        <w:t>Our</w:t>
      </w:r>
      <w:r w:rsidRPr="00C41A6F">
        <w:rPr>
          <w:rFonts w:asciiTheme="minorHAnsi" w:hAnsiTheme="minorHAnsi" w:cstheme="minorHAnsi"/>
          <w:lang w:val="en-US"/>
        </w:rPr>
        <w:t xml:space="preserve"> </w:t>
      </w:r>
      <w:r>
        <w:rPr>
          <w:rFonts w:asciiTheme="minorHAnsi" w:hAnsiTheme="minorHAnsi" w:cstheme="minorHAnsi"/>
          <w:lang w:val="en-US"/>
        </w:rPr>
        <w:t>inheritance</w:t>
      </w:r>
      <w:r w:rsidRPr="00C41A6F">
        <w:rPr>
          <w:rFonts w:asciiTheme="minorHAnsi" w:hAnsiTheme="minorHAnsi" w:cstheme="minorHAnsi"/>
          <w:lang w:val="en-US"/>
        </w:rPr>
        <w:t xml:space="preserve"> </w:t>
      </w:r>
      <w:r>
        <w:rPr>
          <w:rFonts w:asciiTheme="minorHAnsi" w:hAnsiTheme="minorHAnsi" w:cstheme="minorHAnsi"/>
          <w:lang w:val="en-US"/>
        </w:rPr>
        <w:t>is</w:t>
      </w:r>
      <w:r w:rsidRPr="00C41A6F">
        <w:rPr>
          <w:rFonts w:asciiTheme="minorHAnsi" w:hAnsiTheme="minorHAnsi" w:cstheme="minorHAnsi"/>
          <w:lang w:val="en-US"/>
        </w:rPr>
        <w:t xml:space="preserve"> </w:t>
      </w:r>
      <w:r>
        <w:rPr>
          <w:rFonts w:asciiTheme="minorHAnsi" w:hAnsiTheme="minorHAnsi" w:cstheme="minorHAnsi"/>
          <w:lang w:val="en-US"/>
        </w:rPr>
        <w:t xml:space="preserve">conceptually linked to the ideas of “life,” “eternal life,” and “salvation.” </w:t>
      </w:r>
      <w:r w:rsidRPr="00C51057">
        <w:rPr>
          <w:rFonts w:asciiTheme="minorHAnsi" w:hAnsiTheme="minorHAnsi" w:cstheme="minorHAnsi"/>
          <w:lang w:val="en-US"/>
        </w:rPr>
        <w:t>(</w:t>
      </w:r>
      <w:proofErr w:type="gramStart"/>
      <w:r w:rsidRPr="00C51057">
        <w:rPr>
          <w:rFonts w:asciiTheme="minorHAnsi" w:hAnsiTheme="minorHAnsi" w:cstheme="minorHAnsi"/>
          <w:lang w:val="en-US"/>
        </w:rPr>
        <w:t>1</w:t>
      </w:r>
      <w:proofErr w:type="gramEnd"/>
      <w:r w:rsidRPr="00C51057">
        <w:rPr>
          <w:rFonts w:asciiTheme="minorHAnsi" w:hAnsiTheme="minorHAnsi" w:cstheme="minorHAnsi"/>
          <w:lang w:val="en-US"/>
        </w:rPr>
        <w:t xml:space="preserve"> </w:t>
      </w:r>
      <w:r w:rsidRPr="00C41A6F">
        <w:rPr>
          <w:rFonts w:asciiTheme="minorHAnsi" w:hAnsiTheme="minorHAnsi" w:cstheme="minorHAnsi"/>
          <w:lang w:val="en-US"/>
        </w:rPr>
        <w:t>Pet</w:t>
      </w:r>
      <w:r w:rsidRPr="00C51057">
        <w:rPr>
          <w:rFonts w:asciiTheme="minorHAnsi" w:hAnsiTheme="minorHAnsi" w:cstheme="minorHAnsi"/>
          <w:lang w:val="en-US"/>
        </w:rPr>
        <w:t xml:space="preserve"> 1:4; 3:7, 9; </w:t>
      </w:r>
      <w:r w:rsidRPr="00C41A6F">
        <w:rPr>
          <w:rFonts w:asciiTheme="minorHAnsi" w:hAnsiTheme="minorHAnsi" w:cstheme="minorHAnsi"/>
          <w:lang w:val="en-US"/>
        </w:rPr>
        <w:t>Rev</w:t>
      </w:r>
      <w:r w:rsidRPr="00C51057">
        <w:rPr>
          <w:rFonts w:asciiTheme="minorHAnsi" w:hAnsiTheme="minorHAnsi" w:cstheme="minorHAnsi"/>
          <w:lang w:val="en-US"/>
        </w:rPr>
        <w:t xml:space="preserve"> 21:6; </w:t>
      </w:r>
      <w:r w:rsidRPr="00C41A6F">
        <w:rPr>
          <w:rFonts w:asciiTheme="minorHAnsi" w:hAnsiTheme="minorHAnsi" w:cstheme="minorHAnsi"/>
          <w:lang w:val="en-US"/>
        </w:rPr>
        <w:t>Matt</w:t>
      </w:r>
      <w:r w:rsidRPr="00C51057">
        <w:rPr>
          <w:rFonts w:asciiTheme="minorHAnsi" w:hAnsiTheme="minorHAnsi" w:cstheme="minorHAnsi"/>
          <w:lang w:val="en-US"/>
        </w:rPr>
        <w:t xml:space="preserve"> 19:29; </w:t>
      </w:r>
      <w:r w:rsidRPr="00C41A6F">
        <w:rPr>
          <w:rFonts w:asciiTheme="minorHAnsi" w:hAnsiTheme="minorHAnsi" w:cstheme="minorHAnsi"/>
          <w:lang w:val="en-US"/>
        </w:rPr>
        <w:t>Mk</w:t>
      </w:r>
      <w:r w:rsidRPr="00C51057">
        <w:rPr>
          <w:rFonts w:asciiTheme="minorHAnsi" w:hAnsiTheme="minorHAnsi" w:cstheme="minorHAnsi"/>
          <w:lang w:val="en-US"/>
        </w:rPr>
        <w:t xml:space="preserve"> 10:17; </w:t>
      </w:r>
      <w:r w:rsidRPr="00C41A6F">
        <w:rPr>
          <w:rFonts w:asciiTheme="minorHAnsi" w:hAnsiTheme="minorHAnsi" w:cstheme="minorHAnsi"/>
          <w:lang w:val="en-US"/>
        </w:rPr>
        <w:t>Lk</w:t>
      </w:r>
      <w:r w:rsidRPr="00C51057">
        <w:rPr>
          <w:rFonts w:asciiTheme="minorHAnsi" w:hAnsiTheme="minorHAnsi" w:cstheme="minorHAnsi"/>
          <w:lang w:val="en-US"/>
        </w:rPr>
        <w:t xml:space="preserve"> 10:25; 18:18; </w:t>
      </w:r>
      <w:proofErr w:type="spellStart"/>
      <w:r w:rsidRPr="00C41A6F">
        <w:rPr>
          <w:rFonts w:asciiTheme="minorHAnsi" w:hAnsiTheme="minorHAnsi" w:cstheme="minorHAnsi"/>
          <w:lang w:val="en-US"/>
        </w:rPr>
        <w:t>Eph</w:t>
      </w:r>
      <w:proofErr w:type="spellEnd"/>
      <w:r w:rsidRPr="00C51057">
        <w:rPr>
          <w:rFonts w:asciiTheme="minorHAnsi" w:hAnsiTheme="minorHAnsi" w:cstheme="minorHAnsi"/>
          <w:lang w:val="en-US"/>
        </w:rPr>
        <w:t xml:space="preserve"> 1:14). </w:t>
      </w:r>
      <w:r>
        <w:rPr>
          <w:rFonts w:asciiTheme="minorHAnsi" w:hAnsiTheme="minorHAnsi" w:cstheme="minorHAnsi"/>
          <w:lang w:val="en-US"/>
        </w:rPr>
        <w:t>These</w:t>
      </w:r>
      <w:r w:rsidRPr="00C51057">
        <w:rPr>
          <w:rFonts w:asciiTheme="minorHAnsi" w:hAnsiTheme="minorHAnsi" w:cstheme="minorHAnsi"/>
          <w:lang w:val="en-US"/>
        </w:rPr>
        <w:t xml:space="preserve"> </w:t>
      </w:r>
      <w:r>
        <w:rPr>
          <w:rFonts w:asciiTheme="minorHAnsi" w:hAnsiTheme="minorHAnsi" w:cstheme="minorHAnsi"/>
          <w:lang w:val="en-US"/>
        </w:rPr>
        <w:t>ideas</w:t>
      </w:r>
      <w:r w:rsidRPr="00C51057">
        <w:rPr>
          <w:rFonts w:asciiTheme="minorHAnsi" w:hAnsiTheme="minorHAnsi" w:cstheme="minorHAnsi"/>
          <w:lang w:val="en-US"/>
        </w:rPr>
        <w:t xml:space="preserve"> </w:t>
      </w:r>
      <w:r>
        <w:rPr>
          <w:rFonts w:asciiTheme="minorHAnsi" w:hAnsiTheme="minorHAnsi" w:cstheme="minorHAnsi"/>
          <w:lang w:val="en-US"/>
        </w:rPr>
        <w:t>are</w:t>
      </w:r>
      <w:r w:rsidRPr="00C51057">
        <w:rPr>
          <w:rFonts w:asciiTheme="minorHAnsi" w:hAnsiTheme="minorHAnsi" w:cstheme="minorHAnsi"/>
          <w:lang w:val="en-US"/>
        </w:rPr>
        <w:t xml:space="preserve"> </w:t>
      </w:r>
      <w:r>
        <w:rPr>
          <w:rFonts w:asciiTheme="minorHAnsi" w:hAnsiTheme="minorHAnsi" w:cstheme="minorHAnsi"/>
          <w:lang w:val="en-US"/>
        </w:rPr>
        <w:t>therefore</w:t>
      </w:r>
      <w:r w:rsidRPr="00C51057">
        <w:rPr>
          <w:rFonts w:asciiTheme="minorHAnsi" w:hAnsiTheme="minorHAnsi" w:cstheme="minorHAnsi"/>
          <w:lang w:val="en-US"/>
        </w:rPr>
        <w:t xml:space="preserve"> </w:t>
      </w:r>
      <w:r>
        <w:rPr>
          <w:rFonts w:asciiTheme="minorHAnsi" w:hAnsiTheme="minorHAnsi" w:cstheme="minorHAnsi"/>
          <w:lang w:val="en-US"/>
        </w:rPr>
        <w:t>synonymous</w:t>
      </w:r>
      <w:r w:rsidRPr="00C51057">
        <w:rPr>
          <w:rFonts w:asciiTheme="minorHAnsi" w:hAnsiTheme="minorHAnsi" w:cstheme="minorHAnsi"/>
          <w:lang w:val="en-US"/>
        </w:rPr>
        <w:t xml:space="preserve">. </w:t>
      </w:r>
      <w:r>
        <w:rPr>
          <w:rFonts w:asciiTheme="minorHAnsi" w:hAnsiTheme="minorHAnsi" w:cstheme="minorHAnsi"/>
          <w:lang w:val="en-US"/>
        </w:rPr>
        <w:t>In</w:t>
      </w:r>
      <w:r w:rsidRPr="0069696B">
        <w:rPr>
          <w:rFonts w:asciiTheme="minorHAnsi" w:hAnsiTheme="minorHAnsi" w:cstheme="minorHAnsi"/>
          <w:lang w:val="en-US"/>
        </w:rPr>
        <w:t xml:space="preserve"> </w:t>
      </w:r>
      <w:r>
        <w:rPr>
          <w:rFonts w:asciiTheme="minorHAnsi" w:hAnsiTheme="minorHAnsi" w:cstheme="minorHAnsi"/>
          <w:lang w:val="en-US"/>
        </w:rPr>
        <w:t>addition</w:t>
      </w:r>
      <w:r w:rsidRPr="0069696B">
        <w:rPr>
          <w:rFonts w:asciiTheme="minorHAnsi" w:hAnsiTheme="minorHAnsi" w:cstheme="minorHAnsi"/>
          <w:lang w:val="en-US"/>
        </w:rPr>
        <w:t xml:space="preserve">, </w:t>
      </w:r>
      <w:r>
        <w:rPr>
          <w:rFonts w:asciiTheme="minorHAnsi" w:hAnsiTheme="minorHAnsi" w:cstheme="minorHAnsi"/>
          <w:lang w:val="en-US"/>
        </w:rPr>
        <w:t>the</w:t>
      </w:r>
      <w:r w:rsidRPr="0069696B">
        <w:rPr>
          <w:rFonts w:asciiTheme="minorHAnsi" w:hAnsiTheme="minorHAnsi" w:cstheme="minorHAnsi"/>
          <w:lang w:val="en-US"/>
        </w:rPr>
        <w:t xml:space="preserve"> </w:t>
      </w:r>
      <w:r>
        <w:rPr>
          <w:rFonts w:asciiTheme="minorHAnsi" w:hAnsiTheme="minorHAnsi" w:cstheme="minorHAnsi"/>
          <w:lang w:val="en-US"/>
        </w:rPr>
        <w:t>inheritance</w:t>
      </w:r>
      <w:r w:rsidRPr="0069696B">
        <w:rPr>
          <w:rFonts w:asciiTheme="minorHAnsi" w:hAnsiTheme="minorHAnsi" w:cstheme="minorHAnsi"/>
          <w:lang w:val="en-US"/>
        </w:rPr>
        <w:t xml:space="preserve"> </w:t>
      </w:r>
      <w:r>
        <w:rPr>
          <w:rFonts w:asciiTheme="minorHAnsi" w:hAnsiTheme="minorHAnsi" w:cstheme="minorHAnsi"/>
          <w:lang w:val="en-US"/>
        </w:rPr>
        <w:t>is</w:t>
      </w:r>
      <w:r w:rsidRPr="0069696B">
        <w:rPr>
          <w:rFonts w:asciiTheme="minorHAnsi" w:hAnsiTheme="minorHAnsi" w:cstheme="minorHAnsi"/>
          <w:lang w:val="en-US"/>
        </w:rPr>
        <w:t xml:space="preserve"> </w:t>
      </w:r>
      <w:r>
        <w:rPr>
          <w:rFonts w:asciiTheme="minorHAnsi" w:hAnsiTheme="minorHAnsi" w:cstheme="minorHAnsi"/>
          <w:lang w:val="en-US"/>
        </w:rPr>
        <w:t>also</w:t>
      </w:r>
      <w:r w:rsidRPr="0069696B">
        <w:rPr>
          <w:rFonts w:asciiTheme="minorHAnsi" w:hAnsiTheme="minorHAnsi" w:cstheme="minorHAnsi"/>
          <w:lang w:val="en-US"/>
        </w:rPr>
        <w:t xml:space="preserve"> </w:t>
      </w:r>
      <w:r>
        <w:rPr>
          <w:rFonts w:asciiTheme="minorHAnsi" w:hAnsiTheme="minorHAnsi" w:cstheme="minorHAnsi"/>
          <w:lang w:val="en-US"/>
        </w:rPr>
        <w:t>associated</w:t>
      </w:r>
      <w:r w:rsidRPr="0069696B">
        <w:rPr>
          <w:rFonts w:asciiTheme="minorHAnsi" w:hAnsiTheme="minorHAnsi" w:cstheme="minorHAnsi"/>
          <w:lang w:val="en-US"/>
        </w:rPr>
        <w:t xml:space="preserve"> </w:t>
      </w:r>
      <w:r>
        <w:rPr>
          <w:rFonts w:asciiTheme="minorHAnsi" w:hAnsiTheme="minorHAnsi" w:cstheme="minorHAnsi"/>
          <w:lang w:val="en-US"/>
        </w:rPr>
        <w:t>with</w:t>
      </w:r>
      <w:r w:rsidRPr="0069696B">
        <w:rPr>
          <w:rFonts w:asciiTheme="minorHAnsi" w:hAnsiTheme="minorHAnsi" w:cstheme="minorHAnsi"/>
          <w:lang w:val="en-US"/>
        </w:rPr>
        <w:t xml:space="preserve"> </w:t>
      </w:r>
      <w:r>
        <w:rPr>
          <w:rFonts w:asciiTheme="minorHAnsi" w:hAnsiTheme="minorHAnsi" w:cstheme="minorHAnsi"/>
          <w:lang w:val="en-US"/>
        </w:rPr>
        <w:t>the</w:t>
      </w:r>
      <w:r w:rsidRPr="0069696B">
        <w:rPr>
          <w:rFonts w:asciiTheme="minorHAnsi" w:hAnsiTheme="minorHAnsi" w:cstheme="minorHAnsi"/>
          <w:lang w:val="en-US"/>
        </w:rPr>
        <w:t xml:space="preserve"> </w:t>
      </w:r>
      <w:r>
        <w:rPr>
          <w:rFonts w:asciiTheme="minorHAnsi" w:hAnsiTheme="minorHAnsi" w:cstheme="minorHAnsi"/>
          <w:lang w:val="en-US"/>
        </w:rPr>
        <w:t>Kingdom</w:t>
      </w:r>
      <w:r w:rsidRPr="0069696B">
        <w:rPr>
          <w:rFonts w:asciiTheme="minorHAnsi" w:hAnsiTheme="minorHAnsi" w:cstheme="minorHAnsi"/>
          <w:lang w:val="en-US"/>
        </w:rPr>
        <w:t xml:space="preserve"> (Rom 4:13; Matt 25:34; 1 </w:t>
      </w:r>
      <w:proofErr w:type="spellStart"/>
      <w:r w:rsidRPr="0069696B">
        <w:rPr>
          <w:rFonts w:asciiTheme="minorHAnsi" w:hAnsiTheme="minorHAnsi" w:cstheme="minorHAnsi"/>
          <w:lang w:val="en-US"/>
        </w:rPr>
        <w:t>Cor</w:t>
      </w:r>
      <w:proofErr w:type="spellEnd"/>
      <w:r w:rsidRPr="0069696B">
        <w:rPr>
          <w:rFonts w:asciiTheme="minorHAnsi" w:hAnsiTheme="minorHAnsi" w:cstheme="minorHAnsi"/>
          <w:lang w:val="en-US"/>
        </w:rPr>
        <w:t xml:space="preserve"> 6:9-10; 15:50). </w:t>
      </w:r>
      <w:r>
        <w:rPr>
          <w:rFonts w:asciiTheme="minorHAnsi" w:hAnsiTheme="minorHAnsi" w:cstheme="minorHAnsi"/>
          <w:lang w:val="en-US"/>
        </w:rPr>
        <w:t>The</w:t>
      </w:r>
      <w:r w:rsidRPr="0069696B">
        <w:rPr>
          <w:rFonts w:asciiTheme="minorHAnsi" w:hAnsiTheme="minorHAnsi" w:cstheme="minorHAnsi"/>
          <w:lang w:val="en-US"/>
        </w:rPr>
        <w:t xml:space="preserve"> </w:t>
      </w:r>
      <w:r>
        <w:rPr>
          <w:rFonts w:asciiTheme="minorHAnsi" w:hAnsiTheme="minorHAnsi" w:cstheme="minorHAnsi"/>
          <w:lang w:val="en-US"/>
        </w:rPr>
        <w:t>Bible</w:t>
      </w:r>
      <w:r w:rsidRPr="0069696B">
        <w:rPr>
          <w:rFonts w:asciiTheme="minorHAnsi" w:hAnsiTheme="minorHAnsi" w:cstheme="minorHAnsi"/>
          <w:lang w:val="en-US"/>
        </w:rPr>
        <w:t xml:space="preserve"> </w:t>
      </w:r>
      <w:r>
        <w:rPr>
          <w:rFonts w:asciiTheme="minorHAnsi" w:hAnsiTheme="minorHAnsi" w:cstheme="minorHAnsi"/>
          <w:lang w:val="en-US"/>
        </w:rPr>
        <w:t>reveals</w:t>
      </w:r>
      <w:r w:rsidRPr="0069696B">
        <w:rPr>
          <w:rFonts w:asciiTheme="minorHAnsi" w:hAnsiTheme="minorHAnsi" w:cstheme="minorHAnsi"/>
          <w:lang w:val="en-US"/>
        </w:rPr>
        <w:t xml:space="preserve"> </w:t>
      </w:r>
      <w:r>
        <w:rPr>
          <w:rFonts w:asciiTheme="minorHAnsi" w:hAnsiTheme="minorHAnsi" w:cstheme="minorHAnsi"/>
          <w:lang w:val="en-US"/>
        </w:rPr>
        <w:t>that</w:t>
      </w:r>
      <w:r w:rsidRPr="0069696B">
        <w:rPr>
          <w:rFonts w:asciiTheme="minorHAnsi" w:hAnsiTheme="minorHAnsi" w:cstheme="minorHAnsi"/>
          <w:lang w:val="en-US"/>
        </w:rPr>
        <w:t xml:space="preserve"> </w:t>
      </w:r>
      <w:r>
        <w:rPr>
          <w:rFonts w:asciiTheme="minorHAnsi" w:hAnsiTheme="minorHAnsi" w:cstheme="minorHAnsi"/>
          <w:lang w:val="en-US"/>
        </w:rPr>
        <w:t>believers</w:t>
      </w:r>
      <w:r w:rsidRPr="0069696B">
        <w:rPr>
          <w:rFonts w:asciiTheme="minorHAnsi" w:hAnsiTheme="minorHAnsi" w:cstheme="minorHAnsi"/>
          <w:lang w:val="en-US"/>
        </w:rPr>
        <w:t xml:space="preserve"> </w:t>
      </w:r>
      <w:r>
        <w:rPr>
          <w:rFonts w:asciiTheme="minorHAnsi" w:hAnsiTheme="minorHAnsi" w:cstheme="minorHAnsi"/>
          <w:lang w:val="en-US"/>
        </w:rPr>
        <w:t>will</w:t>
      </w:r>
      <w:r w:rsidRPr="0069696B">
        <w:rPr>
          <w:rFonts w:asciiTheme="minorHAnsi" w:hAnsiTheme="minorHAnsi" w:cstheme="minorHAnsi"/>
          <w:lang w:val="en-US"/>
        </w:rPr>
        <w:t xml:space="preserve"> </w:t>
      </w:r>
      <w:r>
        <w:rPr>
          <w:rFonts w:asciiTheme="minorHAnsi" w:hAnsiTheme="minorHAnsi" w:cstheme="minorHAnsi"/>
          <w:lang w:val="en-US"/>
        </w:rPr>
        <w:t>reign</w:t>
      </w:r>
      <w:r w:rsidRPr="0069696B">
        <w:rPr>
          <w:rFonts w:asciiTheme="minorHAnsi" w:hAnsiTheme="minorHAnsi" w:cstheme="minorHAnsi"/>
          <w:lang w:val="en-US"/>
        </w:rPr>
        <w:t xml:space="preserve"> </w:t>
      </w:r>
      <w:r>
        <w:rPr>
          <w:rFonts w:asciiTheme="minorHAnsi" w:hAnsiTheme="minorHAnsi" w:cstheme="minorHAnsi"/>
          <w:lang w:val="en-US"/>
        </w:rPr>
        <w:t>with Christ. God</w:t>
      </w:r>
      <w:r w:rsidRPr="0069696B">
        <w:rPr>
          <w:rFonts w:asciiTheme="minorHAnsi" w:hAnsiTheme="minorHAnsi" w:cstheme="minorHAnsi"/>
          <w:lang w:val="en-US"/>
        </w:rPr>
        <w:t>’</w:t>
      </w:r>
      <w:r>
        <w:rPr>
          <w:rFonts w:asciiTheme="minorHAnsi" w:hAnsiTheme="minorHAnsi" w:cstheme="minorHAnsi"/>
          <w:lang w:val="en-US"/>
        </w:rPr>
        <w:t>s</w:t>
      </w:r>
      <w:r w:rsidRPr="0069696B">
        <w:rPr>
          <w:rFonts w:asciiTheme="minorHAnsi" w:hAnsiTheme="minorHAnsi" w:cstheme="minorHAnsi"/>
          <w:lang w:val="en-US"/>
        </w:rPr>
        <w:t xml:space="preserve"> </w:t>
      </w:r>
      <w:r>
        <w:rPr>
          <w:rFonts w:asciiTheme="minorHAnsi" w:hAnsiTheme="minorHAnsi" w:cstheme="minorHAnsi"/>
          <w:lang w:val="en-US"/>
        </w:rPr>
        <w:t>children</w:t>
      </w:r>
      <w:r w:rsidRPr="0069696B">
        <w:rPr>
          <w:rFonts w:asciiTheme="minorHAnsi" w:hAnsiTheme="minorHAnsi" w:cstheme="minorHAnsi"/>
          <w:lang w:val="en-US"/>
        </w:rPr>
        <w:t xml:space="preserve"> </w:t>
      </w:r>
      <w:r>
        <w:rPr>
          <w:rFonts w:asciiTheme="minorHAnsi" w:hAnsiTheme="minorHAnsi" w:cstheme="minorHAnsi"/>
          <w:lang w:val="en-US"/>
        </w:rPr>
        <w:t>are</w:t>
      </w:r>
      <w:r w:rsidRPr="0069696B">
        <w:rPr>
          <w:rFonts w:asciiTheme="minorHAnsi" w:hAnsiTheme="minorHAnsi" w:cstheme="minorHAnsi"/>
          <w:lang w:val="en-US"/>
        </w:rPr>
        <w:t xml:space="preserve"> </w:t>
      </w:r>
      <w:r>
        <w:rPr>
          <w:rFonts w:asciiTheme="minorHAnsi" w:hAnsiTheme="minorHAnsi" w:cstheme="minorHAnsi"/>
          <w:lang w:val="en-US"/>
        </w:rPr>
        <w:t>destined</w:t>
      </w:r>
      <w:r w:rsidRPr="0069696B">
        <w:rPr>
          <w:rFonts w:asciiTheme="minorHAnsi" w:hAnsiTheme="minorHAnsi" w:cstheme="minorHAnsi"/>
          <w:lang w:val="en-US"/>
        </w:rPr>
        <w:t xml:space="preserve"> </w:t>
      </w:r>
      <w:r>
        <w:rPr>
          <w:rFonts w:asciiTheme="minorHAnsi" w:hAnsiTheme="minorHAnsi" w:cstheme="minorHAnsi"/>
          <w:lang w:val="en-US"/>
        </w:rPr>
        <w:t>to</w:t>
      </w:r>
      <w:r w:rsidRPr="0069696B">
        <w:rPr>
          <w:rFonts w:asciiTheme="minorHAnsi" w:hAnsiTheme="minorHAnsi" w:cstheme="minorHAnsi"/>
          <w:lang w:val="en-US"/>
        </w:rPr>
        <w:t xml:space="preserve"> “</w:t>
      </w:r>
      <w:r>
        <w:rPr>
          <w:rFonts w:asciiTheme="minorHAnsi" w:hAnsiTheme="minorHAnsi" w:cstheme="minorHAnsi"/>
          <w:lang w:val="en-US"/>
        </w:rPr>
        <w:t>inherit the earth”</w:t>
      </w:r>
      <w:r w:rsidRPr="0069696B">
        <w:rPr>
          <w:rFonts w:asciiTheme="minorHAnsi" w:hAnsiTheme="minorHAnsi" w:cstheme="minorHAnsi"/>
          <w:lang w:val="en-US"/>
        </w:rPr>
        <w:t xml:space="preserve"> </w:t>
      </w:r>
      <w:r w:rsidRPr="004D5792">
        <w:rPr>
          <w:rFonts w:asciiTheme="minorHAnsi" w:hAnsiTheme="minorHAnsi" w:cstheme="minorHAnsi"/>
          <w:lang w:val="en-US"/>
        </w:rPr>
        <w:t>(Matt 5:5).</w:t>
      </w:r>
    </w:p>
    <w:p w:rsidR="00C83D06" w:rsidRPr="004D5792" w:rsidRDefault="00C83D06" w:rsidP="00C83D06">
      <w:pPr>
        <w:rPr>
          <w:rFonts w:asciiTheme="minorHAnsi" w:hAnsiTheme="minorHAnsi" w:cstheme="minorHAnsi"/>
          <w:lang w:val="en-US" w:bidi="he-IL"/>
        </w:rPr>
      </w:pPr>
    </w:p>
    <w:p w:rsidR="00C83D06" w:rsidRPr="004D5792" w:rsidRDefault="00C83D06" w:rsidP="00C83D06">
      <w:pPr>
        <w:rPr>
          <w:rFonts w:asciiTheme="minorHAnsi" w:hAnsiTheme="minorHAnsi" w:cstheme="minorHAnsi"/>
          <w:b/>
          <w:bCs/>
          <w:lang w:val="en-US" w:bidi="he-IL"/>
        </w:rPr>
      </w:pPr>
    </w:p>
    <w:p w:rsidR="00151793" w:rsidRPr="00920CA0" w:rsidRDefault="00151793">
      <w:pPr>
        <w:rPr>
          <w:lang w:val="en-US"/>
        </w:rPr>
      </w:pPr>
      <w:bookmarkStart w:id="0" w:name="_GoBack"/>
      <w:bookmarkEnd w:id="0"/>
    </w:p>
    <w:sectPr w:rsidR="00151793" w:rsidRPr="00920C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5ED" w:rsidRDefault="009405ED" w:rsidP="00C83D06">
      <w:r>
        <w:separator/>
      </w:r>
    </w:p>
  </w:endnote>
  <w:endnote w:type="continuationSeparator" w:id="0">
    <w:p w:rsidR="009405ED" w:rsidRDefault="009405ED" w:rsidP="00C8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5ED" w:rsidRDefault="009405ED" w:rsidP="00C83D06">
      <w:r>
        <w:separator/>
      </w:r>
    </w:p>
  </w:footnote>
  <w:footnote w:type="continuationSeparator" w:id="0">
    <w:p w:rsidR="009405ED" w:rsidRDefault="009405ED" w:rsidP="00C83D06">
      <w:r>
        <w:continuationSeparator/>
      </w:r>
    </w:p>
  </w:footnote>
  <w:footnote w:id="1">
    <w:p w:rsidR="00C83D06" w:rsidRPr="00B069F3" w:rsidRDefault="00C83D06" w:rsidP="00C83D06">
      <w:pPr>
        <w:rPr>
          <w:rFonts w:asciiTheme="minorHAnsi" w:hAnsiTheme="minorHAnsi" w:cstheme="minorHAnsi"/>
          <w:sz w:val="20"/>
          <w:szCs w:val="20"/>
          <w:lang w:val="en-US" w:bidi="he-IL"/>
        </w:rPr>
      </w:pPr>
      <w:r w:rsidRPr="00B069F3">
        <w:rPr>
          <w:rStyle w:val="FootnoteReference"/>
          <w:rFonts w:asciiTheme="minorHAnsi" w:hAnsiTheme="minorHAnsi" w:cstheme="minorHAnsi"/>
          <w:szCs w:val="20"/>
        </w:rPr>
        <w:footnoteRef/>
      </w:r>
      <w:r w:rsidRPr="00B069F3">
        <w:rPr>
          <w:rFonts w:asciiTheme="minorHAnsi" w:hAnsiTheme="minorHAnsi" w:cstheme="minorHAnsi"/>
          <w:sz w:val="20"/>
          <w:szCs w:val="20"/>
          <w:lang w:val="en-US"/>
        </w:rPr>
        <w:t xml:space="preserve">Davis P. H. Adoption // Elwell W. A. </w:t>
      </w:r>
      <w:r>
        <w:rPr>
          <w:rFonts w:asciiTheme="minorHAnsi" w:hAnsiTheme="minorHAnsi" w:cstheme="minorHAnsi"/>
          <w:sz w:val="20"/>
          <w:szCs w:val="20"/>
          <w:lang w:val="en-US"/>
        </w:rPr>
        <w:t>Evangelical Dictionary of Theology</w:t>
      </w:r>
      <w:r w:rsidRPr="00B069F3">
        <w:rPr>
          <w:rFonts w:asciiTheme="minorHAnsi" w:hAnsiTheme="minorHAnsi" w:cstheme="minorHAnsi"/>
          <w:sz w:val="20"/>
          <w:szCs w:val="20"/>
          <w:lang w:val="en-US"/>
        </w:rPr>
        <w:t xml:space="preserve">. – </w:t>
      </w:r>
      <w:proofErr w:type="gramStart"/>
      <w:r w:rsidRPr="00B069F3">
        <w:rPr>
          <w:rFonts w:asciiTheme="minorHAnsi" w:hAnsiTheme="minorHAnsi" w:cstheme="minorHAnsi"/>
          <w:sz w:val="20"/>
          <w:szCs w:val="20"/>
          <w:lang w:val="en-US"/>
        </w:rPr>
        <w:t>2nd</w:t>
      </w:r>
      <w:proofErr w:type="gramEnd"/>
      <w:r w:rsidRPr="00B069F3">
        <w:rPr>
          <w:rFonts w:asciiTheme="minorHAnsi" w:hAnsiTheme="minorHAnsi" w:cstheme="minorHAnsi"/>
          <w:sz w:val="20"/>
          <w:szCs w:val="20"/>
          <w:lang w:val="en-US"/>
        </w:rPr>
        <w:t xml:space="preserve"> ed. – Grand Rapids, MI: Baker Academic, 2001. – P. 25.</w:t>
      </w:r>
    </w:p>
  </w:footnote>
  <w:footnote w:id="2">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Bromiley</w:t>
      </w:r>
      <w:proofErr w:type="spellEnd"/>
      <w:r w:rsidRPr="004F2665">
        <w:rPr>
          <w:rFonts w:asciiTheme="minorHAnsi" w:hAnsiTheme="minorHAnsi" w:cstheme="minorHAnsi"/>
          <w:lang w:val="en-US"/>
        </w:rPr>
        <w:t xml:space="preserve"> G. W. The Unity and Disunity of the Church. – Grand Rapids, MI: Eerdmans, 1958. – </w:t>
      </w:r>
      <w:r>
        <w:rPr>
          <w:rFonts w:asciiTheme="minorHAnsi" w:hAnsiTheme="minorHAnsi" w:cstheme="minorHAnsi"/>
          <w:lang w:val="en-US"/>
        </w:rPr>
        <w:t>P</w:t>
      </w:r>
      <w:r w:rsidRPr="004F2665">
        <w:rPr>
          <w:rFonts w:asciiTheme="minorHAnsi" w:hAnsiTheme="minorHAnsi" w:cstheme="minorHAnsi"/>
          <w:lang w:val="en-US"/>
        </w:rPr>
        <w:t xml:space="preserve">. 49. </w:t>
      </w:r>
    </w:p>
  </w:footnote>
  <w:footnote w:id="3">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eastAsia="MS Mincho" w:hAnsiTheme="minorHAnsi" w:cstheme="minorHAnsi"/>
          <w:lang w:val="en-US" w:eastAsia="ja-JP"/>
        </w:rPr>
        <w:t xml:space="preserve">Rees T. Adoption // </w:t>
      </w:r>
      <w:proofErr w:type="spellStart"/>
      <w:r w:rsidRPr="004F2665">
        <w:rPr>
          <w:rFonts w:asciiTheme="minorHAnsi" w:hAnsiTheme="minorHAnsi" w:cstheme="minorHAnsi"/>
          <w:lang w:val="en-US"/>
        </w:rPr>
        <w:t>Bromiley</w:t>
      </w:r>
      <w:proofErr w:type="spellEnd"/>
      <w:r w:rsidRPr="004F2665">
        <w:rPr>
          <w:rFonts w:asciiTheme="minorHAnsi" w:hAnsiTheme="minorHAnsi" w:cstheme="minorHAnsi"/>
          <w:iCs/>
          <w:lang w:val="en-US"/>
        </w:rPr>
        <w:t xml:space="preserve"> G. W. The International Standard Bible Encyclopedia</w:t>
      </w:r>
      <w:r w:rsidRPr="004F2665">
        <w:rPr>
          <w:rFonts w:asciiTheme="minorHAnsi" w:hAnsiTheme="minorHAnsi" w:cstheme="minorHAnsi"/>
          <w:lang w:val="en-US"/>
        </w:rPr>
        <w:t>. – Grand Rapids, MI: Wm. B. Eerdmans, 1979–1988. –</w:t>
      </w:r>
      <w:r w:rsidRPr="004F26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w:t>
      </w:r>
      <w:r w:rsidRPr="004F2665">
        <w:rPr>
          <w:rFonts w:asciiTheme="minorHAnsi" w:eastAsia="MS Mincho" w:hAnsiTheme="minorHAnsi" w:cstheme="minorHAnsi"/>
          <w:lang w:val="en-US" w:eastAsia="ja-JP"/>
        </w:rPr>
        <w:t xml:space="preserve">. </w:t>
      </w:r>
      <w:proofErr w:type="gramStart"/>
      <w:r w:rsidRPr="004F2665">
        <w:rPr>
          <w:rFonts w:asciiTheme="minorHAnsi" w:eastAsia="MS Mincho" w:hAnsiTheme="minorHAnsi" w:cstheme="minorHAnsi"/>
          <w:lang w:val="en-US" w:eastAsia="ja-JP"/>
        </w:rPr>
        <w:t>1</w:t>
      </w:r>
      <w:proofErr w:type="gramEnd"/>
      <w:r w:rsidRPr="004F2665">
        <w:rPr>
          <w:rFonts w:asciiTheme="minorHAnsi" w:eastAsia="MS Mincho" w:hAnsiTheme="minorHAnsi" w:cstheme="minorHAnsi"/>
          <w:lang w:val="en-US" w:eastAsia="ja-JP"/>
        </w:rPr>
        <w:t xml:space="preserve">. – </w:t>
      </w:r>
      <w:r>
        <w:rPr>
          <w:rFonts w:asciiTheme="minorHAnsi" w:eastAsia="MS Mincho" w:hAnsiTheme="minorHAnsi" w:cstheme="minorHAnsi"/>
          <w:lang w:val="en-US" w:eastAsia="ja-JP"/>
        </w:rPr>
        <w:t>P</w:t>
      </w:r>
      <w:r w:rsidRPr="004F2665">
        <w:rPr>
          <w:rFonts w:asciiTheme="minorHAnsi" w:eastAsia="MS Mincho" w:hAnsiTheme="minorHAnsi" w:cstheme="minorHAnsi"/>
          <w:lang w:val="en-US" w:eastAsia="ja-JP"/>
        </w:rPr>
        <w:t>. 54-55.</w:t>
      </w:r>
      <w:r w:rsidRPr="004F2665">
        <w:rPr>
          <w:rFonts w:asciiTheme="minorHAnsi" w:hAnsiTheme="minorHAnsi" w:cstheme="minorHAnsi"/>
          <w:lang w:val="en-US"/>
        </w:rPr>
        <w:t xml:space="preserve"> </w:t>
      </w:r>
    </w:p>
  </w:footnote>
  <w:footnote w:id="4">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Lidgett J. S. The Fatherhood of God in Christian Truth and Life. – Edinburgh: T &amp; T Clark, 1902.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20. </w:t>
      </w:r>
    </w:p>
  </w:footnote>
  <w:footnote w:id="5">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Davis</w:t>
      </w:r>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2</w:t>
      </w:r>
      <w:r>
        <w:rPr>
          <w:rFonts w:asciiTheme="minorHAnsi" w:hAnsiTheme="minorHAnsi" w:cstheme="minorHAnsi"/>
          <w:sz w:val="20"/>
          <w:szCs w:val="20"/>
          <w:lang w:val="en-US"/>
        </w:rPr>
        <w:t>5</w:t>
      </w:r>
      <w:r w:rsidRPr="004F2665">
        <w:rPr>
          <w:rFonts w:asciiTheme="minorHAnsi" w:hAnsiTheme="minorHAnsi" w:cstheme="minorHAnsi"/>
          <w:sz w:val="20"/>
          <w:szCs w:val="20"/>
          <w:lang w:val="en-US"/>
        </w:rPr>
        <w:t>.</w:t>
      </w:r>
    </w:p>
  </w:footnote>
  <w:footnote w:id="6">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eastAsia="MS Mincho" w:hAnsiTheme="minorHAnsi" w:cstheme="minorHAnsi"/>
          <w:lang w:val="en-US" w:eastAsia="ja-JP"/>
        </w:rPr>
        <w:t xml:space="preserve">Rees, Adoption, </w:t>
      </w:r>
      <w:r>
        <w:rPr>
          <w:rFonts w:asciiTheme="minorHAnsi" w:eastAsia="MS Mincho" w:hAnsiTheme="minorHAnsi" w:cstheme="minorHAnsi"/>
          <w:lang w:val="en-US" w:eastAsia="ja-JP"/>
        </w:rPr>
        <w:t>v</w:t>
      </w:r>
      <w:r w:rsidRPr="004F2665">
        <w:rPr>
          <w:rFonts w:asciiTheme="minorHAnsi" w:eastAsia="MS Mincho" w:hAnsiTheme="minorHAnsi" w:cstheme="minorHAnsi"/>
          <w:lang w:val="en-US" w:eastAsia="ja-JP"/>
        </w:rPr>
        <w:t xml:space="preserve">. </w:t>
      </w:r>
      <w:proofErr w:type="gramStart"/>
      <w:r w:rsidRPr="004F2665">
        <w:rPr>
          <w:rFonts w:asciiTheme="minorHAnsi" w:eastAsia="MS Mincho" w:hAnsiTheme="minorHAnsi" w:cstheme="minorHAnsi"/>
          <w:lang w:val="en-US" w:eastAsia="ja-JP"/>
        </w:rPr>
        <w:t>1</w:t>
      </w:r>
      <w:proofErr w:type="gramEnd"/>
      <w:r w:rsidRPr="004F26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w:t>
      </w:r>
      <w:r w:rsidRPr="004F2665">
        <w:rPr>
          <w:rFonts w:asciiTheme="minorHAnsi" w:eastAsia="MS Mincho" w:hAnsiTheme="minorHAnsi" w:cstheme="minorHAnsi"/>
          <w:lang w:val="en-US" w:eastAsia="ja-JP"/>
        </w:rPr>
        <w:t>. 54.</w:t>
      </w:r>
      <w:r w:rsidRPr="004F2665">
        <w:rPr>
          <w:rFonts w:asciiTheme="minorHAnsi" w:hAnsiTheme="minorHAnsi" w:cstheme="minorHAnsi"/>
          <w:lang w:val="en-US"/>
        </w:rPr>
        <w:t xml:space="preserve"> </w:t>
      </w:r>
    </w:p>
  </w:footnote>
  <w:footnote w:id="7">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eastAsia="MS Mincho" w:hAnsiTheme="minorHAnsi" w:cstheme="minorHAnsi"/>
          <w:lang w:val="en-US" w:eastAsia="ja-JP"/>
        </w:rPr>
        <w:t>Ibid.</w:t>
      </w:r>
      <w:r w:rsidRPr="004F2665">
        <w:rPr>
          <w:rFonts w:asciiTheme="minorHAnsi" w:hAnsiTheme="minorHAnsi" w:cstheme="minorHAnsi"/>
          <w:lang w:val="en-US"/>
        </w:rPr>
        <w:t xml:space="preserve"> </w:t>
      </w:r>
    </w:p>
  </w:footnote>
  <w:footnote w:id="8">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Davis</w:t>
      </w:r>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25</w:t>
      </w:r>
      <w:r w:rsidRPr="004F2665">
        <w:rPr>
          <w:rFonts w:asciiTheme="minorHAnsi" w:hAnsiTheme="minorHAnsi" w:cstheme="minorHAnsi"/>
          <w:sz w:val="20"/>
          <w:szCs w:val="20"/>
          <w:lang w:val="en-US"/>
        </w:rPr>
        <w:t xml:space="preserve">. </w:t>
      </w:r>
    </w:p>
  </w:footnote>
  <w:footnote w:id="9">
    <w:p w:rsidR="00C83D06" w:rsidRPr="004F2665" w:rsidRDefault="00C83D06" w:rsidP="00C83D06">
      <w:pPr>
        <w:rPr>
          <w:rFonts w:asciiTheme="minorHAnsi" w:eastAsia="MS Mincho" w:hAnsiTheme="minorHAnsi" w:cstheme="minorHAnsi"/>
          <w:sz w:val="20"/>
          <w:szCs w:val="20"/>
          <w:lang w:val="en-US" w:eastAsia="ja-JP"/>
        </w:rPr>
      </w:pPr>
      <w:r w:rsidRPr="006E7906">
        <w:rPr>
          <w:rFonts w:asciiTheme="minorHAnsi" w:hAnsiTheme="minorHAnsi" w:cstheme="minorHAnsi"/>
          <w:sz w:val="20"/>
          <w:szCs w:val="20"/>
          <w:vertAlign w:val="superscript"/>
        </w:rPr>
        <w:footnoteRef/>
      </w:r>
      <w:r w:rsidRPr="004F2665">
        <w:rPr>
          <w:rFonts w:asciiTheme="minorHAnsi" w:eastAsia="MS Mincho" w:hAnsiTheme="minorHAnsi" w:cstheme="minorHAnsi"/>
          <w:sz w:val="20"/>
          <w:szCs w:val="20"/>
          <w:lang w:val="en-US" w:eastAsia="ja-JP"/>
        </w:rPr>
        <w:t xml:space="preserve">Rees, Adoption, </w:t>
      </w:r>
      <w:r>
        <w:rPr>
          <w:rFonts w:asciiTheme="minorHAnsi" w:eastAsia="MS Mincho" w:hAnsiTheme="minorHAnsi" w:cstheme="minorHAnsi"/>
          <w:sz w:val="20"/>
          <w:szCs w:val="20"/>
          <w:lang w:val="en-US" w:eastAsia="ja-JP"/>
        </w:rPr>
        <w:t>v</w:t>
      </w:r>
      <w:r w:rsidRPr="004F2665">
        <w:rPr>
          <w:rFonts w:asciiTheme="minorHAnsi" w:eastAsia="MS Mincho" w:hAnsiTheme="minorHAnsi" w:cstheme="minorHAnsi"/>
          <w:sz w:val="20"/>
          <w:szCs w:val="20"/>
          <w:lang w:val="en-US" w:eastAsia="ja-JP"/>
        </w:rPr>
        <w:t xml:space="preserve">. </w:t>
      </w:r>
      <w:proofErr w:type="gramStart"/>
      <w:r w:rsidRPr="004F2665">
        <w:rPr>
          <w:rFonts w:asciiTheme="minorHAnsi" w:eastAsia="MS Mincho" w:hAnsiTheme="minorHAnsi" w:cstheme="minorHAnsi"/>
          <w:sz w:val="20"/>
          <w:szCs w:val="20"/>
          <w:lang w:val="en-US" w:eastAsia="ja-JP"/>
        </w:rPr>
        <w:t>1</w:t>
      </w:r>
      <w:proofErr w:type="gramEnd"/>
      <w:r w:rsidRPr="004F2665">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p</w:t>
      </w:r>
      <w:r w:rsidRPr="004F2665">
        <w:rPr>
          <w:rFonts w:asciiTheme="minorHAnsi" w:eastAsia="MS Mincho" w:hAnsiTheme="minorHAnsi" w:cstheme="minorHAnsi"/>
          <w:sz w:val="20"/>
          <w:szCs w:val="20"/>
          <w:lang w:val="en-US" w:eastAsia="ja-JP"/>
        </w:rPr>
        <w:t xml:space="preserve">. 54. </w:t>
      </w:r>
    </w:p>
  </w:footnote>
  <w:footnote w:id="10">
    <w:p w:rsidR="00C83D06" w:rsidRPr="003133ED" w:rsidRDefault="00C83D06" w:rsidP="00C83D06">
      <w:pPr>
        <w:rPr>
          <w:rFonts w:asciiTheme="minorHAnsi" w:hAnsiTheme="minorHAnsi" w:cstheme="minorHAnsi"/>
          <w:sz w:val="20"/>
          <w:szCs w:val="20"/>
          <w:lang w:val="en-US"/>
        </w:rPr>
      </w:pPr>
      <w:r w:rsidRPr="006E7906">
        <w:rPr>
          <w:rFonts w:asciiTheme="minorHAnsi" w:hAnsiTheme="minorHAnsi" w:cstheme="minorHAnsi"/>
          <w:sz w:val="20"/>
          <w:szCs w:val="20"/>
          <w:vertAlign w:val="superscript"/>
        </w:rPr>
        <w:footnoteRef/>
      </w:r>
      <w:proofErr w:type="gramStart"/>
      <w:r w:rsidRPr="003133ED">
        <w:rPr>
          <w:rFonts w:asciiTheme="minorHAnsi" w:eastAsia="MS Mincho" w:hAnsiTheme="minorHAnsi" w:cstheme="minorHAnsi"/>
          <w:sz w:val="20"/>
          <w:szCs w:val="20"/>
          <w:lang w:val="en-US" w:eastAsia="ja-JP"/>
        </w:rPr>
        <w:t>Ibid.,</w:t>
      </w:r>
      <w:proofErr w:type="gramEnd"/>
      <w:r w:rsidRPr="003133ED">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v</w:t>
      </w:r>
      <w:r w:rsidRPr="003133ED">
        <w:rPr>
          <w:rFonts w:asciiTheme="minorHAnsi" w:eastAsia="MS Mincho" w:hAnsiTheme="minorHAnsi" w:cstheme="minorHAnsi"/>
          <w:sz w:val="20"/>
          <w:szCs w:val="20"/>
          <w:lang w:val="en-US" w:eastAsia="ja-JP"/>
        </w:rPr>
        <w:t xml:space="preserve">. 1, </w:t>
      </w:r>
      <w:r>
        <w:rPr>
          <w:rFonts w:asciiTheme="minorHAnsi" w:eastAsia="MS Mincho" w:hAnsiTheme="minorHAnsi" w:cstheme="minorHAnsi"/>
          <w:sz w:val="20"/>
          <w:szCs w:val="20"/>
          <w:lang w:val="en-US" w:eastAsia="ja-JP"/>
        </w:rPr>
        <w:t>p</w:t>
      </w:r>
      <w:r w:rsidRPr="003133ED">
        <w:rPr>
          <w:rFonts w:asciiTheme="minorHAnsi" w:eastAsia="MS Mincho" w:hAnsiTheme="minorHAnsi" w:cstheme="minorHAnsi"/>
          <w:sz w:val="20"/>
          <w:szCs w:val="20"/>
          <w:lang w:val="en-US" w:eastAsia="ja-JP"/>
        </w:rPr>
        <w:t>. 55</w:t>
      </w:r>
      <w:r w:rsidRPr="003133ED">
        <w:rPr>
          <w:rFonts w:asciiTheme="minorHAnsi" w:hAnsiTheme="minorHAnsi" w:cstheme="minorHAnsi"/>
          <w:sz w:val="20"/>
          <w:szCs w:val="20"/>
          <w:lang w:val="en-US"/>
        </w:rPr>
        <w:t>.</w:t>
      </w:r>
    </w:p>
  </w:footnote>
  <w:footnote w:id="11">
    <w:p w:rsidR="00C83D06" w:rsidRPr="003133ED" w:rsidRDefault="00C83D06" w:rsidP="00C83D06">
      <w:pPr>
        <w:pStyle w:val="FootnoteText"/>
        <w:rPr>
          <w:rFonts w:asciiTheme="minorHAnsi" w:hAnsiTheme="minorHAnsi" w:cstheme="minorHAnsi"/>
          <w:lang w:val="en-US"/>
        </w:rPr>
      </w:pPr>
      <w:r w:rsidRPr="003133ED">
        <w:rPr>
          <w:rStyle w:val="FootnoteReference"/>
          <w:rFonts w:asciiTheme="minorHAnsi" w:hAnsiTheme="minorHAnsi" w:cstheme="minorHAnsi"/>
        </w:rPr>
        <w:footnoteRef/>
      </w:r>
      <w:r w:rsidRPr="003133ED">
        <w:rPr>
          <w:rFonts w:asciiTheme="minorHAnsi" w:hAnsiTheme="minorHAnsi" w:cstheme="minorHAnsi"/>
          <w:lang w:val="en-US"/>
        </w:rPr>
        <w:t xml:space="preserve">Brown W. E. Adoption // Elwell W. </w:t>
      </w:r>
      <w:r>
        <w:rPr>
          <w:rFonts w:asciiTheme="minorHAnsi" w:hAnsiTheme="minorHAnsi" w:cstheme="minorHAnsi"/>
          <w:lang w:val="en-US"/>
        </w:rPr>
        <w:t>Evangelical Dictionary of Biblical Theology</w:t>
      </w:r>
      <w:r w:rsidRPr="003133ED">
        <w:rPr>
          <w:rFonts w:asciiTheme="minorHAnsi" w:hAnsiTheme="minorHAnsi" w:cstheme="minorHAnsi"/>
          <w:lang w:val="en-US"/>
        </w:rPr>
        <w:t xml:space="preserve">. – Grand Rapids, MI: Baker, 1996. – P. 11. </w:t>
      </w:r>
    </w:p>
  </w:footnote>
  <w:footnote w:id="12">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eastAsia="MS Mincho" w:hAnsiTheme="minorHAnsi" w:cstheme="minorHAnsi"/>
          <w:lang w:val="en-US" w:eastAsia="ja-JP"/>
        </w:rPr>
        <w:t xml:space="preserve">Robison J. </w:t>
      </w:r>
      <w:r w:rsidRPr="004F2665">
        <w:rPr>
          <w:rFonts w:asciiTheme="minorHAnsi" w:hAnsiTheme="minorHAnsi" w:cstheme="minorHAnsi"/>
          <w:lang w:val="en-US" w:bidi="he-IL"/>
        </w:rPr>
        <w:t xml:space="preserve">Knowing God as Father. – </w:t>
      </w:r>
      <w:r w:rsidRPr="004F2665">
        <w:rPr>
          <w:rFonts w:asciiTheme="minorHAnsi" w:eastAsia="MS Mincho" w:hAnsiTheme="minorHAnsi" w:cstheme="minorHAnsi"/>
          <w:lang w:val="en-US" w:eastAsia="ja-JP"/>
        </w:rPr>
        <w:t xml:space="preserve">Fort Worth, TX: LIFE Outreach International, 1996. – </w:t>
      </w:r>
      <w:r>
        <w:rPr>
          <w:rFonts w:asciiTheme="minorHAnsi" w:eastAsia="MS Mincho" w:hAnsiTheme="minorHAnsi" w:cstheme="minorHAnsi"/>
          <w:lang w:val="en-US" w:eastAsia="ja-JP"/>
        </w:rPr>
        <w:t>P</w:t>
      </w:r>
      <w:r w:rsidRPr="004F2665">
        <w:rPr>
          <w:rFonts w:asciiTheme="minorHAnsi" w:eastAsia="MS Mincho" w:hAnsiTheme="minorHAnsi" w:cstheme="minorHAnsi"/>
          <w:lang w:val="en-US" w:eastAsia="ja-JP"/>
        </w:rPr>
        <w:t xml:space="preserve">. </w:t>
      </w:r>
      <w:proofErr w:type="gramStart"/>
      <w:r w:rsidRPr="004F2665">
        <w:rPr>
          <w:rFonts w:asciiTheme="minorHAnsi" w:eastAsia="MS Mincho" w:hAnsiTheme="minorHAnsi" w:cstheme="minorHAnsi"/>
          <w:lang w:val="en-US" w:eastAsia="ja-JP"/>
        </w:rPr>
        <w:t>8</w:t>
      </w:r>
      <w:proofErr w:type="gramEnd"/>
      <w:r w:rsidRPr="004F2665">
        <w:rPr>
          <w:rFonts w:asciiTheme="minorHAnsi" w:eastAsia="MS Mincho" w:hAnsiTheme="minorHAnsi" w:cstheme="minorHAnsi"/>
          <w:lang w:val="en-US" w:eastAsia="ja-JP"/>
        </w:rPr>
        <w:t>.</w:t>
      </w:r>
      <w:r w:rsidRPr="004F2665">
        <w:rPr>
          <w:rFonts w:asciiTheme="minorHAnsi" w:hAnsiTheme="minorHAnsi" w:cstheme="minorHAnsi"/>
          <w:lang w:val="en-US"/>
        </w:rPr>
        <w:t xml:space="preserve"> </w:t>
      </w:r>
    </w:p>
  </w:footnote>
  <w:footnote w:id="13">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Lidgett, </w:t>
      </w:r>
      <w:r>
        <w:rPr>
          <w:rFonts w:asciiTheme="minorHAnsi" w:hAnsiTheme="minorHAnsi" w:cstheme="minorHAnsi"/>
          <w:lang w:val="en-US" w:bidi="he-IL"/>
        </w:rPr>
        <w:t>p</w:t>
      </w:r>
      <w:r w:rsidRPr="004F2665">
        <w:rPr>
          <w:rFonts w:asciiTheme="minorHAnsi" w:hAnsiTheme="minorHAnsi" w:cstheme="minorHAnsi"/>
          <w:lang w:val="en-US" w:bidi="he-IL"/>
        </w:rPr>
        <w:t>. 321.</w:t>
      </w:r>
      <w:r w:rsidRPr="004F2665">
        <w:rPr>
          <w:rFonts w:asciiTheme="minorHAnsi" w:hAnsiTheme="minorHAnsi" w:cstheme="minorHAnsi"/>
          <w:lang w:val="en-US"/>
        </w:rPr>
        <w:t xml:space="preserve"> </w:t>
      </w:r>
    </w:p>
  </w:footnote>
  <w:footnote w:id="14">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bidi="he-IL"/>
        </w:rPr>
        <w:t>Ibid.,</w:t>
      </w:r>
      <w:proofErr w:type="gramEnd"/>
      <w:r w:rsidRPr="004F2665">
        <w:rPr>
          <w:rFonts w:asciiTheme="minorHAnsi" w:hAnsiTheme="minorHAnsi" w:cstheme="minorHAnsi"/>
          <w:lang w:val="en-US" w:bidi="he-IL"/>
        </w:rPr>
        <w:t xml:space="preserve"> </w:t>
      </w:r>
      <w:r>
        <w:rPr>
          <w:rFonts w:asciiTheme="minorHAnsi" w:hAnsiTheme="minorHAnsi" w:cstheme="minorHAnsi"/>
          <w:lang w:val="en-US" w:bidi="he-IL"/>
        </w:rPr>
        <w:t>p</w:t>
      </w:r>
      <w:r w:rsidRPr="004F2665">
        <w:rPr>
          <w:rFonts w:asciiTheme="minorHAnsi" w:hAnsiTheme="minorHAnsi" w:cstheme="minorHAnsi"/>
          <w:lang w:val="en-US" w:bidi="he-IL"/>
        </w:rPr>
        <w:t>. 293.</w:t>
      </w:r>
      <w:r w:rsidRPr="004F2665">
        <w:rPr>
          <w:rFonts w:asciiTheme="minorHAnsi" w:hAnsiTheme="minorHAnsi" w:cstheme="minorHAnsi"/>
          <w:lang w:val="en-US"/>
        </w:rPr>
        <w:t xml:space="preserve"> </w:t>
      </w:r>
    </w:p>
  </w:footnote>
  <w:footnote w:id="15">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Conn C. P. </w:t>
      </w:r>
      <w:proofErr w:type="spellStart"/>
      <w:r w:rsidRPr="004F2665">
        <w:rPr>
          <w:rFonts w:asciiTheme="minorHAnsi" w:hAnsiTheme="minorHAnsi" w:cstheme="minorHAnsi"/>
          <w:sz w:val="20"/>
          <w:szCs w:val="20"/>
          <w:lang w:val="en-US" w:bidi="he-IL"/>
        </w:rPr>
        <w:t>Fathercare</w:t>
      </w:r>
      <w:proofErr w:type="spellEnd"/>
      <w:r w:rsidRPr="004F2665">
        <w:rPr>
          <w:rFonts w:asciiTheme="minorHAnsi" w:hAnsiTheme="minorHAnsi" w:cstheme="minorHAnsi"/>
          <w:sz w:val="20"/>
          <w:szCs w:val="20"/>
          <w:lang w:val="en-US" w:bidi="he-IL"/>
        </w:rPr>
        <w:t xml:space="preserve">: What it </w:t>
      </w:r>
      <w:proofErr w:type="gramStart"/>
      <w:r w:rsidRPr="004F2665">
        <w:rPr>
          <w:rFonts w:asciiTheme="minorHAnsi" w:hAnsiTheme="minorHAnsi" w:cstheme="minorHAnsi"/>
          <w:sz w:val="20"/>
          <w:szCs w:val="20"/>
          <w:lang w:val="en-US" w:bidi="he-IL"/>
        </w:rPr>
        <w:t>Means</w:t>
      </w:r>
      <w:proofErr w:type="gramEnd"/>
      <w:r w:rsidRPr="004F2665">
        <w:rPr>
          <w:rFonts w:asciiTheme="minorHAnsi" w:hAnsiTheme="minorHAnsi" w:cstheme="minorHAnsi"/>
          <w:sz w:val="20"/>
          <w:szCs w:val="20"/>
          <w:lang w:val="en-US" w:bidi="he-IL"/>
        </w:rPr>
        <w:t xml:space="preserve"> to be God’</w:t>
      </w:r>
      <w:r>
        <w:rPr>
          <w:rFonts w:asciiTheme="minorHAnsi" w:hAnsiTheme="minorHAnsi" w:cstheme="minorHAnsi"/>
          <w:sz w:val="20"/>
          <w:szCs w:val="20"/>
          <w:lang w:val="en-US" w:bidi="he-IL"/>
        </w:rPr>
        <w:t>s</w:t>
      </w:r>
      <w:r w:rsidRPr="004F2665">
        <w:rPr>
          <w:rFonts w:asciiTheme="minorHAnsi" w:hAnsiTheme="minorHAnsi" w:cstheme="minorHAnsi"/>
          <w:sz w:val="20"/>
          <w:szCs w:val="20"/>
          <w:lang w:val="en-US" w:bidi="he-IL"/>
        </w:rPr>
        <w:t xml:space="preserve"> Child. – Waco, TX: Word, 1983.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15</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w:t>
      </w:r>
    </w:p>
  </w:footnote>
  <w:footnote w:id="16">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Ibid</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w:t>
      </w:r>
    </w:p>
  </w:footnote>
  <w:footnote w:id="17">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Lidgett, </w:t>
      </w:r>
      <w:r>
        <w:rPr>
          <w:rFonts w:asciiTheme="minorHAnsi" w:hAnsiTheme="minorHAnsi" w:cstheme="minorHAnsi"/>
          <w:lang w:val="en-US" w:bidi="he-IL"/>
        </w:rPr>
        <w:t>p</w:t>
      </w:r>
      <w:r w:rsidRPr="004F2665">
        <w:rPr>
          <w:rFonts w:asciiTheme="minorHAnsi" w:hAnsiTheme="minorHAnsi" w:cstheme="minorHAnsi"/>
          <w:lang w:val="en-US" w:bidi="he-IL"/>
        </w:rPr>
        <w:t>. 297-298.</w:t>
      </w:r>
      <w:r w:rsidRPr="004F2665">
        <w:rPr>
          <w:rFonts w:asciiTheme="minorHAnsi" w:hAnsiTheme="minorHAnsi" w:cstheme="minorHAnsi"/>
          <w:lang w:val="en-US"/>
        </w:rPr>
        <w:t xml:space="preserve"> </w:t>
      </w:r>
    </w:p>
  </w:footnote>
  <w:footnote w:id="18">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bidi="he-IL"/>
        </w:rPr>
        <w:t>Ibid.,</w:t>
      </w:r>
      <w:proofErr w:type="gramEnd"/>
      <w:r w:rsidRPr="004F2665">
        <w:rPr>
          <w:rFonts w:asciiTheme="minorHAnsi" w:hAnsiTheme="minorHAnsi" w:cstheme="minorHAnsi"/>
          <w:lang w:val="en-US" w:bidi="he-IL"/>
        </w:rPr>
        <w:t xml:space="preserve"> </w:t>
      </w:r>
      <w:r>
        <w:rPr>
          <w:rFonts w:asciiTheme="minorHAnsi" w:hAnsiTheme="minorHAnsi" w:cstheme="minorHAnsi"/>
          <w:lang w:val="en-US" w:bidi="he-IL"/>
        </w:rPr>
        <w:t>p</w:t>
      </w:r>
      <w:r w:rsidRPr="004F2665">
        <w:rPr>
          <w:rFonts w:asciiTheme="minorHAnsi" w:hAnsiTheme="minorHAnsi" w:cstheme="minorHAnsi"/>
          <w:lang w:val="en-US" w:bidi="he-IL"/>
        </w:rPr>
        <w:t>. 3</w:t>
      </w:r>
      <w:r>
        <w:rPr>
          <w:rFonts w:asciiTheme="minorHAnsi" w:hAnsiTheme="minorHAnsi" w:cstheme="minorHAnsi"/>
          <w:lang w:val="en-US" w:bidi="he-IL"/>
        </w:rPr>
        <w:t>17</w:t>
      </w:r>
      <w:r w:rsidRPr="004F2665">
        <w:rPr>
          <w:rFonts w:asciiTheme="minorHAnsi" w:hAnsiTheme="minorHAnsi" w:cstheme="minorHAnsi"/>
          <w:lang w:val="en-US" w:bidi="he-IL"/>
        </w:rPr>
        <w:t>.</w:t>
      </w:r>
      <w:r w:rsidRPr="004F2665">
        <w:rPr>
          <w:rFonts w:asciiTheme="minorHAnsi" w:hAnsiTheme="minorHAnsi" w:cstheme="minorHAnsi"/>
          <w:lang w:val="en-US"/>
        </w:rPr>
        <w:t xml:space="preserve"> </w:t>
      </w:r>
    </w:p>
  </w:footnote>
  <w:footnote w:id="19">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bidi="he-IL"/>
        </w:rPr>
        <w:t>Ibid.</w:t>
      </w:r>
      <w:r w:rsidRPr="004F2665">
        <w:rPr>
          <w:rFonts w:asciiTheme="minorHAnsi" w:hAnsiTheme="minorHAnsi" w:cstheme="minorHAnsi"/>
          <w:lang w:val="en-US"/>
        </w:rPr>
        <w:t xml:space="preserve"> </w:t>
      </w:r>
    </w:p>
  </w:footnote>
  <w:footnote w:id="20">
    <w:p w:rsidR="00C83D06" w:rsidRPr="004F2665" w:rsidRDefault="00C83D06" w:rsidP="00C83D06">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proofErr w:type="spellStart"/>
      <w:r w:rsidRPr="004F2665">
        <w:rPr>
          <w:rFonts w:asciiTheme="minorHAnsi" w:eastAsia="MS Mincho" w:hAnsiTheme="minorHAnsi" w:cstheme="minorHAnsi"/>
          <w:sz w:val="20"/>
          <w:szCs w:val="20"/>
          <w:lang w:val="en-US" w:eastAsia="ja-JP"/>
        </w:rPr>
        <w:t>Jaane</w:t>
      </w:r>
      <w:proofErr w:type="spellEnd"/>
      <w:r w:rsidRPr="004F2665">
        <w:rPr>
          <w:rFonts w:asciiTheme="minorHAnsi" w:eastAsia="MS Mincho" w:hAnsiTheme="minorHAnsi" w:cstheme="minorHAnsi"/>
          <w:sz w:val="20"/>
          <w:szCs w:val="20"/>
          <w:lang w:val="en-US" w:eastAsia="ja-JP"/>
        </w:rPr>
        <w:t xml:space="preserve"> D. Father // </w:t>
      </w:r>
      <w:proofErr w:type="spellStart"/>
      <w:r w:rsidRPr="004F2665">
        <w:rPr>
          <w:rFonts w:asciiTheme="minorHAnsi" w:hAnsiTheme="minorHAnsi" w:cstheme="minorHAnsi"/>
          <w:sz w:val="20"/>
          <w:szCs w:val="20"/>
          <w:lang w:val="en-US"/>
        </w:rPr>
        <w:t>Bromiley</w:t>
      </w:r>
      <w:proofErr w:type="spellEnd"/>
      <w:r w:rsidRPr="004F2665">
        <w:rPr>
          <w:rFonts w:asciiTheme="minorHAnsi" w:hAnsiTheme="minorHAnsi" w:cstheme="minorHAnsi"/>
          <w:sz w:val="20"/>
          <w:szCs w:val="20"/>
          <w:lang w:val="en-US"/>
        </w:rPr>
        <w:t xml:space="preserve"> G. W. </w:t>
      </w:r>
      <w:r w:rsidRPr="004F2665">
        <w:rPr>
          <w:rFonts w:asciiTheme="minorHAnsi" w:hAnsiTheme="minorHAnsi" w:cstheme="minorHAnsi"/>
          <w:iCs/>
          <w:sz w:val="20"/>
          <w:szCs w:val="20"/>
          <w:lang w:val="en-US"/>
        </w:rPr>
        <w:t>The International Standard Bible Encyclopedia. – Grand Rapids, MI:</w:t>
      </w:r>
      <w:r w:rsidRPr="004F2665">
        <w:rPr>
          <w:rFonts w:asciiTheme="minorHAnsi" w:hAnsiTheme="minorHAnsi" w:cstheme="minorHAnsi"/>
          <w:sz w:val="20"/>
          <w:szCs w:val="20"/>
          <w:lang w:val="en-US"/>
        </w:rPr>
        <w:t xml:space="preserve"> Wm. B. Eerdmans, 1979–1988. –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285. </w:t>
      </w:r>
    </w:p>
  </w:footnote>
  <w:footnote w:id="21">
    <w:p w:rsidR="00C83D06" w:rsidRPr="003133ED"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The</w:t>
      </w:r>
      <w:r w:rsidRPr="003133ED">
        <w:rPr>
          <w:rFonts w:asciiTheme="minorHAnsi" w:hAnsiTheme="minorHAnsi" w:cstheme="minorHAnsi"/>
          <w:lang w:val="en-US"/>
        </w:rPr>
        <w:t xml:space="preserve"> </w:t>
      </w:r>
      <w:r>
        <w:rPr>
          <w:rFonts w:asciiTheme="minorHAnsi" w:hAnsiTheme="minorHAnsi" w:cstheme="minorHAnsi"/>
          <w:lang w:val="en-US"/>
        </w:rPr>
        <w:t>metaphor</w:t>
      </w:r>
      <w:r w:rsidRPr="003133ED">
        <w:rPr>
          <w:rFonts w:asciiTheme="minorHAnsi" w:hAnsiTheme="minorHAnsi" w:cstheme="minorHAnsi"/>
          <w:lang w:val="en-US"/>
        </w:rPr>
        <w:t xml:space="preserve"> </w:t>
      </w:r>
      <w:r>
        <w:rPr>
          <w:rFonts w:asciiTheme="minorHAnsi" w:hAnsiTheme="minorHAnsi" w:cstheme="minorHAnsi"/>
          <w:lang w:val="en-US"/>
        </w:rPr>
        <w:t>of</w:t>
      </w:r>
      <w:r w:rsidRPr="003133ED">
        <w:rPr>
          <w:rFonts w:asciiTheme="minorHAnsi" w:hAnsiTheme="minorHAnsi" w:cstheme="minorHAnsi"/>
          <w:lang w:val="en-US"/>
        </w:rPr>
        <w:t xml:space="preserve"> </w:t>
      </w:r>
      <w:r>
        <w:rPr>
          <w:rFonts w:asciiTheme="minorHAnsi" w:hAnsiTheme="minorHAnsi" w:cstheme="minorHAnsi"/>
          <w:lang w:val="en-US"/>
        </w:rPr>
        <w:t>God</w:t>
      </w:r>
      <w:r w:rsidRPr="003133ED">
        <w:rPr>
          <w:rFonts w:asciiTheme="minorHAnsi" w:hAnsiTheme="minorHAnsi" w:cstheme="minorHAnsi"/>
          <w:lang w:val="en-US"/>
        </w:rPr>
        <w:t xml:space="preserve"> </w:t>
      </w:r>
      <w:r>
        <w:rPr>
          <w:rFonts w:asciiTheme="minorHAnsi" w:hAnsiTheme="minorHAnsi" w:cstheme="minorHAnsi"/>
          <w:lang w:val="en-US"/>
        </w:rPr>
        <w:t>as</w:t>
      </w:r>
      <w:r w:rsidRPr="003133ED">
        <w:rPr>
          <w:rFonts w:asciiTheme="minorHAnsi" w:hAnsiTheme="minorHAnsi" w:cstheme="minorHAnsi"/>
          <w:lang w:val="en-US"/>
        </w:rPr>
        <w:t xml:space="preserve"> </w:t>
      </w:r>
      <w:r>
        <w:rPr>
          <w:rFonts w:asciiTheme="minorHAnsi" w:hAnsiTheme="minorHAnsi" w:cstheme="minorHAnsi"/>
          <w:lang w:val="en-US"/>
        </w:rPr>
        <w:t>Father</w:t>
      </w:r>
      <w:r w:rsidRPr="003133ED">
        <w:rPr>
          <w:rFonts w:asciiTheme="minorHAnsi" w:hAnsiTheme="minorHAnsi" w:cstheme="minorHAnsi"/>
          <w:lang w:val="en-US"/>
        </w:rPr>
        <w:t xml:space="preserve"> </w:t>
      </w:r>
      <w:r>
        <w:rPr>
          <w:rFonts w:asciiTheme="minorHAnsi" w:hAnsiTheme="minorHAnsi" w:cstheme="minorHAnsi"/>
          <w:lang w:val="en-US"/>
        </w:rPr>
        <w:t>extends</w:t>
      </w:r>
      <w:r w:rsidRPr="003133ED">
        <w:rPr>
          <w:rFonts w:asciiTheme="minorHAnsi" w:hAnsiTheme="minorHAnsi" w:cstheme="minorHAnsi"/>
          <w:lang w:val="en-US"/>
        </w:rPr>
        <w:t xml:space="preserve"> </w:t>
      </w:r>
      <w:r>
        <w:rPr>
          <w:rFonts w:asciiTheme="minorHAnsi" w:hAnsiTheme="minorHAnsi" w:cstheme="minorHAnsi"/>
          <w:lang w:val="en-US"/>
        </w:rPr>
        <w:t>beyond</w:t>
      </w:r>
      <w:r w:rsidRPr="003133ED">
        <w:rPr>
          <w:rFonts w:asciiTheme="minorHAnsi" w:hAnsiTheme="minorHAnsi" w:cstheme="minorHAnsi"/>
          <w:lang w:val="en-US"/>
        </w:rPr>
        <w:t xml:space="preserve"> </w:t>
      </w:r>
      <w:r>
        <w:rPr>
          <w:rFonts w:asciiTheme="minorHAnsi" w:hAnsiTheme="minorHAnsi" w:cstheme="minorHAnsi"/>
          <w:lang w:val="en-US"/>
        </w:rPr>
        <w:t>its</w:t>
      </w:r>
      <w:r w:rsidRPr="003133ED">
        <w:rPr>
          <w:rFonts w:asciiTheme="minorHAnsi" w:hAnsiTheme="minorHAnsi" w:cstheme="minorHAnsi"/>
          <w:lang w:val="en-US"/>
        </w:rPr>
        <w:t xml:space="preserve"> </w:t>
      </w:r>
      <w:r>
        <w:rPr>
          <w:rFonts w:asciiTheme="minorHAnsi" w:hAnsiTheme="minorHAnsi" w:cstheme="minorHAnsi"/>
          <w:lang w:val="en-US"/>
        </w:rPr>
        <w:t>application</w:t>
      </w:r>
      <w:r w:rsidRPr="003133ED">
        <w:rPr>
          <w:rFonts w:asciiTheme="minorHAnsi" w:hAnsiTheme="minorHAnsi" w:cstheme="minorHAnsi"/>
          <w:lang w:val="en-US"/>
        </w:rPr>
        <w:t xml:space="preserve"> </w:t>
      </w:r>
      <w:r>
        <w:rPr>
          <w:rFonts w:asciiTheme="minorHAnsi" w:hAnsiTheme="minorHAnsi" w:cstheme="minorHAnsi"/>
          <w:lang w:val="en-US"/>
        </w:rPr>
        <w:t>to</w:t>
      </w:r>
      <w:r w:rsidRPr="003133ED">
        <w:rPr>
          <w:rFonts w:asciiTheme="minorHAnsi" w:hAnsiTheme="minorHAnsi" w:cstheme="minorHAnsi"/>
          <w:lang w:val="en-US"/>
        </w:rPr>
        <w:t xml:space="preserve"> </w:t>
      </w:r>
      <w:r>
        <w:rPr>
          <w:rFonts w:asciiTheme="minorHAnsi" w:hAnsiTheme="minorHAnsi" w:cstheme="minorHAnsi"/>
          <w:lang w:val="en-US"/>
        </w:rPr>
        <w:t>people. He</w:t>
      </w:r>
      <w:r w:rsidRPr="003133ED">
        <w:rPr>
          <w:rFonts w:asciiTheme="minorHAnsi" w:hAnsiTheme="minorHAnsi" w:cstheme="minorHAnsi"/>
          <w:lang w:val="en-US"/>
        </w:rPr>
        <w:t xml:space="preserve"> </w:t>
      </w:r>
      <w:r>
        <w:rPr>
          <w:rFonts w:asciiTheme="minorHAnsi" w:hAnsiTheme="minorHAnsi" w:cstheme="minorHAnsi"/>
          <w:lang w:val="en-US"/>
        </w:rPr>
        <w:t>is</w:t>
      </w:r>
      <w:r w:rsidRPr="003133ED">
        <w:rPr>
          <w:rFonts w:asciiTheme="minorHAnsi" w:hAnsiTheme="minorHAnsi" w:cstheme="minorHAnsi"/>
          <w:lang w:val="en-US"/>
        </w:rPr>
        <w:t xml:space="preserve"> </w:t>
      </w:r>
      <w:r>
        <w:rPr>
          <w:rFonts w:asciiTheme="minorHAnsi" w:hAnsiTheme="minorHAnsi" w:cstheme="minorHAnsi"/>
          <w:lang w:val="en-US"/>
        </w:rPr>
        <w:t>the</w:t>
      </w:r>
      <w:r w:rsidRPr="003133ED">
        <w:rPr>
          <w:rFonts w:asciiTheme="minorHAnsi" w:hAnsiTheme="minorHAnsi" w:cstheme="minorHAnsi"/>
          <w:lang w:val="en-US"/>
        </w:rPr>
        <w:t xml:space="preserve"> “</w:t>
      </w:r>
      <w:r>
        <w:rPr>
          <w:rFonts w:asciiTheme="minorHAnsi" w:hAnsiTheme="minorHAnsi" w:cstheme="minorHAnsi"/>
          <w:lang w:val="en-US"/>
        </w:rPr>
        <w:t>Father</w:t>
      </w:r>
      <w:r w:rsidRPr="003133ED">
        <w:rPr>
          <w:rFonts w:asciiTheme="minorHAnsi" w:hAnsiTheme="minorHAnsi" w:cstheme="minorHAnsi"/>
          <w:lang w:val="en-US"/>
        </w:rPr>
        <w:t xml:space="preserve"> </w:t>
      </w:r>
      <w:r>
        <w:rPr>
          <w:rFonts w:asciiTheme="minorHAnsi" w:hAnsiTheme="minorHAnsi" w:cstheme="minorHAnsi"/>
          <w:lang w:val="en-US"/>
        </w:rPr>
        <w:t>of</w:t>
      </w:r>
      <w:r w:rsidRPr="003133ED">
        <w:rPr>
          <w:rFonts w:asciiTheme="minorHAnsi" w:hAnsiTheme="minorHAnsi" w:cstheme="minorHAnsi"/>
          <w:lang w:val="en-US"/>
        </w:rPr>
        <w:t xml:space="preserve"> </w:t>
      </w:r>
      <w:r>
        <w:rPr>
          <w:rFonts w:asciiTheme="minorHAnsi" w:hAnsiTheme="minorHAnsi" w:cstheme="minorHAnsi"/>
          <w:lang w:val="en-US"/>
        </w:rPr>
        <w:t>lights</w:t>
      </w:r>
      <w:r w:rsidRPr="003133ED">
        <w:rPr>
          <w:rFonts w:asciiTheme="minorHAnsi" w:hAnsiTheme="minorHAnsi" w:cstheme="minorHAnsi"/>
          <w:lang w:val="en-US"/>
        </w:rPr>
        <w:t xml:space="preserve">,” </w:t>
      </w:r>
      <w:r>
        <w:rPr>
          <w:rFonts w:asciiTheme="minorHAnsi" w:hAnsiTheme="minorHAnsi" w:cstheme="minorHAnsi"/>
          <w:lang w:val="en-US"/>
        </w:rPr>
        <w:t>i</w:t>
      </w:r>
      <w:r w:rsidRPr="003133ED">
        <w:rPr>
          <w:rFonts w:asciiTheme="minorHAnsi" w:hAnsiTheme="minorHAnsi" w:cstheme="minorHAnsi"/>
          <w:lang w:val="en-US"/>
        </w:rPr>
        <w:t>.</w:t>
      </w:r>
      <w:r>
        <w:rPr>
          <w:rFonts w:asciiTheme="minorHAnsi" w:hAnsiTheme="minorHAnsi" w:cstheme="minorHAnsi"/>
          <w:lang w:val="en-US"/>
        </w:rPr>
        <w:t>e</w:t>
      </w:r>
      <w:r w:rsidRPr="003133ED">
        <w:rPr>
          <w:rFonts w:asciiTheme="minorHAnsi" w:hAnsiTheme="minorHAnsi" w:cstheme="minorHAnsi"/>
          <w:lang w:val="en-US"/>
        </w:rPr>
        <w:t xml:space="preserve">., </w:t>
      </w:r>
      <w:r>
        <w:rPr>
          <w:rFonts w:asciiTheme="minorHAnsi" w:hAnsiTheme="minorHAnsi" w:cstheme="minorHAnsi"/>
          <w:lang w:val="en-US"/>
        </w:rPr>
        <w:t>its</w:t>
      </w:r>
      <w:r w:rsidRPr="003133ED">
        <w:rPr>
          <w:rFonts w:asciiTheme="minorHAnsi" w:hAnsiTheme="minorHAnsi" w:cstheme="minorHAnsi"/>
          <w:lang w:val="en-US"/>
        </w:rPr>
        <w:t xml:space="preserve"> </w:t>
      </w:r>
      <w:r>
        <w:rPr>
          <w:rFonts w:asciiTheme="minorHAnsi" w:hAnsiTheme="minorHAnsi" w:cstheme="minorHAnsi"/>
          <w:lang w:val="en-US"/>
        </w:rPr>
        <w:t>source</w:t>
      </w:r>
      <w:r w:rsidRPr="003133ED">
        <w:rPr>
          <w:rFonts w:asciiTheme="minorHAnsi" w:eastAsia="MS Mincho" w:hAnsiTheme="minorHAnsi" w:cstheme="minorHAnsi"/>
          <w:lang w:val="en-US" w:eastAsia="ja-JP"/>
        </w:rPr>
        <w:t xml:space="preserve"> (Jam 1:17). </w:t>
      </w:r>
    </w:p>
  </w:footnote>
  <w:footnote w:id="22">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eastAsia="MS Mincho" w:hAnsiTheme="minorHAnsi" w:cstheme="minorHAnsi"/>
          <w:lang w:val="en-US" w:eastAsia="ja-JP"/>
        </w:rPr>
        <w:t>Jaane</w:t>
      </w:r>
      <w:proofErr w:type="spellEnd"/>
      <w:r w:rsidRPr="004F26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2</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286</w:t>
      </w:r>
      <w:r w:rsidRPr="004F2665">
        <w:rPr>
          <w:rFonts w:asciiTheme="minorHAnsi" w:eastAsia="MS Mincho" w:hAnsiTheme="minorHAnsi" w:cstheme="minorHAnsi"/>
          <w:lang w:val="en-US" w:eastAsia="ja-JP"/>
        </w:rPr>
        <w:t xml:space="preserve">. </w:t>
      </w:r>
    </w:p>
  </w:footnote>
  <w:footnote w:id="23">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Conn,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26-37, 66-67.</w:t>
      </w:r>
      <w:r w:rsidRPr="004F2665">
        <w:rPr>
          <w:rFonts w:asciiTheme="minorHAnsi" w:hAnsiTheme="minorHAnsi" w:cstheme="minorHAnsi"/>
          <w:sz w:val="20"/>
          <w:szCs w:val="20"/>
          <w:lang w:val="en-US"/>
        </w:rPr>
        <w:t xml:space="preserve"> </w:t>
      </w:r>
    </w:p>
  </w:footnote>
  <w:footnote w:id="24">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bidi="he-IL"/>
        </w:rPr>
        <w:t>Blekkink</w:t>
      </w:r>
      <w:proofErr w:type="spellEnd"/>
      <w:r w:rsidRPr="004F2665">
        <w:rPr>
          <w:rFonts w:asciiTheme="minorHAnsi" w:hAnsiTheme="minorHAnsi" w:cstheme="minorHAnsi"/>
          <w:sz w:val="20"/>
          <w:szCs w:val="20"/>
          <w:lang w:val="en-US" w:bidi="he-IL"/>
        </w:rPr>
        <w:t xml:space="preserve"> E. J. – The Fatherhood of God. – Grand Rapids, MI: Eerdmans, 1942.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30.</w:t>
      </w:r>
      <w:r w:rsidRPr="004F2665">
        <w:rPr>
          <w:rFonts w:asciiTheme="minorHAnsi" w:hAnsiTheme="minorHAnsi" w:cstheme="minorHAnsi"/>
          <w:sz w:val="20"/>
          <w:szCs w:val="20"/>
          <w:lang w:val="en-US"/>
        </w:rPr>
        <w:t xml:space="preserve"> </w:t>
      </w:r>
    </w:p>
  </w:footnote>
  <w:footnote w:id="25">
    <w:p w:rsidR="00C83D06" w:rsidRPr="00AF13DC" w:rsidRDefault="00C83D06" w:rsidP="00C83D06">
      <w:pPr>
        <w:rPr>
          <w:rFonts w:asciiTheme="minorHAnsi" w:hAnsiTheme="minorHAnsi" w:cstheme="minorHAnsi"/>
          <w:sz w:val="20"/>
          <w:szCs w:val="20"/>
          <w:lang w:val="en-US"/>
        </w:rPr>
      </w:pPr>
      <w:r w:rsidRPr="00AF13DC">
        <w:rPr>
          <w:rStyle w:val="FootnoteReference"/>
          <w:rFonts w:asciiTheme="minorHAnsi" w:hAnsiTheme="minorHAnsi" w:cstheme="minorHAnsi"/>
          <w:szCs w:val="20"/>
        </w:rPr>
        <w:footnoteRef/>
      </w:r>
      <w:r w:rsidRPr="00AF13DC">
        <w:rPr>
          <w:rFonts w:asciiTheme="minorHAnsi" w:hAnsiTheme="minorHAnsi" w:cstheme="minorHAnsi"/>
          <w:sz w:val="20"/>
          <w:szCs w:val="20"/>
          <w:lang w:val="en-US"/>
        </w:rPr>
        <w:t xml:space="preserve">Cameron W. J. Father, God as // Elwell W. A. </w:t>
      </w:r>
      <w:r>
        <w:rPr>
          <w:rFonts w:asciiTheme="minorHAnsi" w:hAnsiTheme="minorHAnsi" w:cstheme="minorHAnsi"/>
          <w:sz w:val="20"/>
          <w:szCs w:val="20"/>
          <w:lang w:val="en-US"/>
        </w:rPr>
        <w:t>Evangelical Dictionary of Theology</w:t>
      </w:r>
      <w:r w:rsidRPr="00AF13DC">
        <w:rPr>
          <w:rFonts w:asciiTheme="minorHAnsi" w:hAnsiTheme="minorHAnsi" w:cstheme="minorHAnsi"/>
          <w:sz w:val="20"/>
          <w:szCs w:val="20"/>
          <w:lang w:val="en-US"/>
        </w:rPr>
        <w:t xml:space="preserve">. – </w:t>
      </w:r>
      <w:proofErr w:type="gramStart"/>
      <w:r w:rsidRPr="00AF13DC">
        <w:rPr>
          <w:rFonts w:asciiTheme="minorHAnsi" w:hAnsiTheme="minorHAnsi" w:cstheme="minorHAnsi"/>
          <w:sz w:val="20"/>
          <w:szCs w:val="20"/>
          <w:lang w:val="en-US"/>
        </w:rPr>
        <w:t>2nd</w:t>
      </w:r>
      <w:proofErr w:type="gramEnd"/>
      <w:r w:rsidRPr="00AF13DC">
        <w:rPr>
          <w:rFonts w:asciiTheme="minorHAnsi" w:hAnsiTheme="minorHAnsi" w:cstheme="minorHAnsi"/>
          <w:sz w:val="20"/>
          <w:szCs w:val="20"/>
          <w:lang w:val="en-US"/>
        </w:rPr>
        <w:t xml:space="preserve"> ed. – Grand Rapids, MI: Baker Academic, 2001. – P. 439</w:t>
      </w:r>
      <w:r>
        <w:rPr>
          <w:rFonts w:asciiTheme="minorHAnsi" w:hAnsiTheme="minorHAnsi" w:cstheme="minorHAnsi"/>
          <w:sz w:val="20"/>
          <w:szCs w:val="20"/>
          <w:lang w:val="en-US"/>
        </w:rPr>
        <w:t xml:space="preserve">. </w:t>
      </w:r>
      <w:r w:rsidRPr="00AF13DC">
        <w:rPr>
          <w:rFonts w:asciiTheme="minorHAnsi" w:hAnsiTheme="minorHAnsi" w:cstheme="minorHAnsi"/>
          <w:sz w:val="20"/>
          <w:szCs w:val="20"/>
          <w:lang w:val="en-US"/>
        </w:rPr>
        <w:t xml:space="preserve"> </w:t>
      </w:r>
    </w:p>
  </w:footnote>
  <w:footnote w:id="26">
    <w:p w:rsidR="00C83D06" w:rsidRPr="004F2665" w:rsidRDefault="00C83D06" w:rsidP="00C83D06">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proofErr w:type="spellStart"/>
      <w:r w:rsidRPr="004F2665">
        <w:rPr>
          <w:rFonts w:asciiTheme="minorHAnsi" w:eastAsia="MS Mincho" w:hAnsiTheme="minorHAnsi" w:cstheme="minorHAnsi"/>
          <w:sz w:val="20"/>
          <w:szCs w:val="20"/>
          <w:lang w:val="en-US" w:eastAsia="ja-JP"/>
        </w:rPr>
        <w:t>Jaane</w:t>
      </w:r>
      <w:proofErr w:type="spellEnd"/>
      <w:r w:rsidRPr="004F2665">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285. </w:t>
      </w:r>
    </w:p>
  </w:footnote>
  <w:footnote w:id="27">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bidi="he-IL"/>
        </w:rPr>
        <w:t>Blekkink</w:t>
      </w:r>
      <w:proofErr w:type="spellEnd"/>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30-32; Lidgett,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317; Conn,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33-42.</w:t>
      </w:r>
    </w:p>
  </w:footnote>
  <w:footnote w:id="28">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Conn,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39.</w:t>
      </w:r>
      <w:r w:rsidRPr="004F2665">
        <w:rPr>
          <w:rFonts w:asciiTheme="minorHAnsi" w:hAnsiTheme="minorHAnsi" w:cstheme="minorHAnsi"/>
          <w:sz w:val="20"/>
          <w:szCs w:val="20"/>
          <w:lang w:val="en-US"/>
        </w:rPr>
        <w:t xml:space="preserve"> </w:t>
      </w:r>
    </w:p>
  </w:footnote>
  <w:footnote w:id="29">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Ibid., </w:t>
      </w:r>
      <w:r>
        <w:rPr>
          <w:rFonts w:asciiTheme="minorHAnsi" w:hAnsiTheme="minorHAnsi" w:cstheme="minorHAnsi"/>
          <w:lang w:val="en-US" w:bidi="he-IL"/>
        </w:rPr>
        <w:t>p</w:t>
      </w:r>
      <w:r w:rsidRPr="004F2665">
        <w:rPr>
          <w:rFonts w:asciiTheme="minorHAnsi" w:hAnsiTheme="minorHAnsi" w:cstheme="minorHAnsi"/>
          <w:lang w:val="en-US" w:bidi="he-IL"/>
        </w:rPr>
        <w:t>. 33</w:t>
      </w:r>
      <w:r w:rsidRPr="004F2665">
        <w:rPr>
          <w:rFonts w:asciiTheme="minorHAnsi" w:hAnsiTheme="minorHAnsi" w:cstheme="minorHAnsi"/>
          <w:lang w:val="en-US"/>
        </w:rPr>
        <w:t xml:space="preserve"> </w:t>
      </w:r>
      <w:r>
        <w:rPr>
          <w:rFonts w:asciiTheme="minorHAnsi" w:hAnsiTheme="minorHAnsi" w:cstheme="minorHAnsi"/>
          <w:lang w:val="en-US"/>
        </w:rPr>
        <w:t xml:space="preserve"> </w:t>
      </w:r>
    </w:p>
  </w:footnote>
  <w:footnote w:id="30">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The best manuscripts (</w:t>
      </w:r>
      <w:r w:rsidRPr="004F2665">
        <w:rPr>
          <w:rFonts w:asciiTheme="minorHAnsi" w:hAnsiTheme="minorHAnsi" w:cstheme="minorHAnsi"/>
          <w:i/>
          <w:iCs/>
        </w:rPr>
        <w:t>Р</w:t>
      </w:r>
      <w:r>
        <w:rPr>
          <w:rFonts w:asciiTheme="minorHAnsi" w:hAnsiTheme="minorHAnsi" w:cstheme="minorHAnsi"/>
          <w:lang w:val="en-US"/>
        </w:rPr>
        <w:t>75</w:t>
      </w:r>
      <w:r w:rsidRPr="004F2665">
        <w:rPr>
          <w:rFonts w:asciiTheme="minorHAnsi" w:hAnsiTheme="minorHAnsi" w:cstheme="minorHAnsi"/>
          <w:lang w:val="en-US"/>
        </w:rPr>
        <w:t xml:space="preserve"> </w:t>
      </w:r>
      <w:r w:rsidRPr="004F2665">
        <w:rPr>
          <w:rFonts w:asciiTheme="minorHAnsi" w:eastAsia="MS Mincho" w:hAnsiTheme="minorHAnsi" w:cstheme="minorHAnsi"/>
          <w:rtl/>
          <w:lang w:val="en-US" w:eastAsia="ja-JP" w:bidi="he-IL"/>
        </w:rPr>
        <w:t>א</w:t>
      </w:r>
      <w:r w:rsidRPr="004F2665">
        <w:rPr>
          <w:rFonts w:asciiTheme="minorHAnsi" w:eastAsia="MS Mincho" w:hAnsiTheme="minorHAnsi" w:cstheme="minorHAnsi"/>
          <w:lang w:val="en-US" w:eastAsia="ja-JP"/>
        </w:rPr>
        <w:t xml:space="preserve"> A B C</w:t>
      </w:r>
      <w:r>
        <w:rPr>
          <w:rFonts w:asciiTheme="minorHAnsi" w:hAnsiTheme="minorHAnsi" w:cstheme="minorHAnsi"/>
          <w:lang w:val="en-US"/>
        </w:rPr>
        <w:t xml:space="preserve">) lack the word “you (all),” which one sees in the King James Version </w:t>
      </w:r>
      <w:r w:rsidRPr="004F2665">
        <w:rPr>
          <w:rFonts w:asciiTheme="minorHAnsi" w:eastAsia="MS Mincho" w:hAnsiTheme="minorHAnsi" w:cstheme="minorHAnsi"/>
          <w:lang w:val="en-US" w:eastAsia="ja-JP"/>
        </w:rPr>
        <w:t>(</w:t>
      </w:r>
      <w:r>
        <w:rPr>
          <w:rFonts w:asciiTheme="minorHAnsi" w:eastAsia="MS Mincho" w:hAnsiTheme="minorHAnsi" w:cstheme="minorHAnsi"/>
          <w:lang w:val="en-US" w:eastAsia="ja-JP"/>
        </w:rPr>
        <w:t>see</w:t>
      </w:r>
      <w:r w:rsidRPr="004F2665">
        <w:rPr>
          <w:rFonts w:asciiTheme="minorHAnsi" w:eastAsia="MS Mincho" w:hAnsiTheme="minorHAnsi" w:cstheme="minorHAnsi"/>
          <w:lang w:val="en-US" w:eastAsia="ja-JP"/>
        </w:rPr>
        <w:t xml:space="preserve"> </w:t>
      </w:r>
      <w:r w:rsidRPr="004F2665">
        <w:rPr>
          <w:rFonts w:asciiTheme="minorHAnsi" w:hAnsiTheme="minorHAnsi" w:cstheme="minorHAnsi"/>
          <w:lang w:val="en-US"/>
        </w:rPr>
        <w:t>Metzger B. M.</w:t>
      </w:r>
      <w:r w:rsidRPr="004F2665">
        <w:rPr>
          <w:rFonts w:asciiTheme="minorHAnsi" w:hAnsiTheme="minorHAnsi" w:cstheme="minorHAnsi"/>
          <w:iCs/>
          <w:lang w:val="en-US"/>
        </w:rPr>
        <w:t xml:space="preserve"> A Textual Commentary on the Greek New Testament. – </w:t>
      </w:r>
      <w:proofErr w:type="gramStart"/>
      <w:r w:rsidRPr="004F2665">
        <w:rPr>
          <w:rFonts w:asciiTheme="minorHAnsi" w:hAnsiTheme="minorHAnsi" w:cstheme="minorHAnsi"/>
          <w:iCs/>
          <w:lang w:val="en-US"/>
        </w:rPr>
        <w:t>2nd</w:t>
      </w:r>
      <w:proofErr w:type="gramEnd"/>
      <w:r w:rsidRPr="004F2665">
        <w:rPr>
          <w:rFonts w:asciiTheme="minorHAnsi" w:hAnsiTheme="minorHAnsi" w:cstheme="minorHAnsi"/>
          <w:iCs/>
          <w:lang w:val="en-US"/>
        </w:rPr>
        <w:t xml:space="preserve"> ed.</w:t>
      </w:r>
      <w:r w:rsidRPr="004F2665">
        <w:rPr>
          <w:rFonts w:asciiTheme="minorHAnsi" w:hAnsiTheme="minorHAnsi" w:cstheme="minorHAnsi"/>
          <w:lang w:val="en-US"/>
        </w:rPr>
        <w:t xml:space="preserve"> – London; New York: United Bible Societies. – </w:t>
      </w:r>
      <w:r>
        <w:rPr>
          <w:rFonts w:asciiTheme="minorHAnsi" w:hAnsiTheme="minorHAnsi" w:cstheme="minorHAnsi"/>
          <w:lang w:val="en-US"/>
        </w:rPr>
        <w:t>P</w:t>
      </w:r>
      <w:r w:rsidRPr="004F2665">
        <w:rPr>
          <w:rFonts w:asciiTheme="minorHAnsi" w:hAnsiTheme="minorHAnsi" w:cstheme="minorHAnsi"/>
          <w:lang w:val="en-US"/>
        </w:rPr>
        <w:t>. 536</w:t>
      </w:r>
      <w:r w:rsidRPr="004F2665">
        <w:rPr>
          <w:rFonts w:asciiTheme="minorHAnsi" w:eastAsia="MS Mincho" w:hAnsiTheme="minorHAnsi" w:cstheme="minorHAnsi"/>
          <w:lang w:val="en-US" w:eastAsia="ja-JP"/>
        </w:rPr>
        <w:t>).</w:t>
      </w:r>
    </w:p>
  </w:footnote>
  <w:footnote w:id="31">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Conn,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46-66.</w:t>
      </w:r>
      <w:r w:rsidRPr="004F2665">
        <w:rPr>
          <w:rFonts w:asciiTheme="minorHAnsi" w:hAnsiTheme="minorHAnsi" w:cstheme="minorHAnsi"/>
          <w:sz w:val="20"/>
          <w:szCs w:val="20"/>
          <w:lang w:val="en-US"/>
        </w:rPr>
        <w:t xml:space="preserve"> </w:t>
      </w:r>
    </w:p>
  </w:footnote>
  <w:footnote w:id="32">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Lidgett,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322. </w:t>
      </w:r>
    </w:p>
  </w:footnote>
  <w:footnote w:id="33">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bidi="he-IL"/>
        </w:rPr>
        <w:t>Ibid.,</w:t>
      </w:r>
      <w:proofErr w:type="gramEnd"/>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20-48. </w:t>
      </w:r>
    </w:p>
  </w:footnote>
  <w:footnote w:id="34">
    <w:p w:rsidR="00C83D06" w:rsidRPr="00C61BB3"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bidi="he-IL"/>
        </w:rPr>
        <w:t>Ibid</w:t>
      </w:r>
      <w:r w:rsidRPr="00C61BB3">
        <w:rPr>
          <w:rFonts w:asciiTheme="minorHAnsi" w:hAnsiTheme="minorHAnsi" w:cstheme="minorHAnsi"/>
          <w:lang w:val="en-US" w:bidi="he-IL"/>
        </w:rPr>
        <w:t>.,</w:t>
      </w:r>
      <w:proofErr w:type="gramEnd"/>
      <w:r w:rsidRPr="00C61BB3">
        <w:rPr>
          <w:rFonts w:asciiTheme="minorHAnsi" w:hAnsiTheme="minorHAnsi" w:cstheme="minorHAnsi"/>
          <w:lang w:val="en-US" w:bidi="he-IL"/>
        </w:rPr>
        <w:t xml:space="preserve"> </w:t>
      </w:r>
      <w:r>
        <w:rPr>
          <w:rFonts w:asciiTheme="minorHAnsi" w:hAnsiTheme="minorHAnsi" w:cstheme="minorHAnsi"/>
          <w:lang w:val="en-US" w:bidi="he-IL"/>
        </w:rPr>
        <w:t>p</w:t>
      </w:r>
      <w:r w:rsidRPr="00C61BB3">
        <w:rPr>
          <w:rFonts w:asciiTheme="minorHAnsi" w:hAnsiTheme="minorHAnsi" w:cstheme="minorHAnsi"/>
          <w:lang w:val="en-US" w:bidi="he-IL"/>
        </w:rPr>
        <w:t xml:space="preserve">. 43. </w:t>
      </w:r>
    </w:p>
  </w:footnote>
  <w:footnote w:id="35">
    <w:p w:rsidR="00C83D06" w:rsidRPr="00C61BB3"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bidi="he-IL"/>
        </w:rPr>
        <w:t>Ibid</w:t>
      </w:r>
      <w:r w:rsidRPr="00C61BB3">
        <w:rPr>
          <w:rFonts w:asciiTheme="minorHAnsi" w:hAnsiTheme="minorHAnsi" w:cstheme="minorHAnsi"/>
          <w:sz w:val="20"/>
          <w:szCs w:val="20"/>
          <w:lang w:val="en-US" w:bidi="he-IL"/>
        </w:rPr>
        <w:t>.,</w:t>
      </w:r>
      <w:proofErr w:type="gramEnd"/>
      <w:r w:rsidRPr="00C61BB3">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C61BB3">
        <w:rPr>
          <w:rFonts w:asciiTheme="minorHAnsi" w:hAnsiTheme="minorHAnsi" w:cstheme="minorHAnsi"/>
          <w:sz w:val="20"/>
          <w:szCs w:val="20"/>
          <w:lang w:val="en-US" w:bidi="he-IL"/>
        </w:rPr>
        <w:t xml:space="preserve">. 42. </w:t>
      </w:r>
    </w:p>
  </w:footnote>
  <w:footnote w:id="36">
    <w:p w:rsidR="00C83D06" w:rsidRPr="004F2665" w:rsidRDefault="00C83D06" w:rsidP="00C83D06">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Rees T. Children of God, Sons of God // </w:t>
      </w:r>
      <w:proofErr w:type="spellStart"/>
      <w:r w:rsidRPr="004F2665">
        <w:rPr>
          <w:rFonts w:asciiTheme="minorHAnsi" w:hAnsiTheme="minorHAnsi" w:cstheme="minorHAnsi"/>
          <w:sz w:val="20"/>
          <w:szCs w:val="20"/>
          <w:lang w:val="en-US"/>
        </w:rPr>
        <w:t>Bromiley</w:t>
      </w:r>
      <w:proofErr w:type="spellEnd"/>
      <w:r w:rsidRPr="004F2665">
        <w:rPr>
          <w:rFonts w:asciiTheme="minorHAnsi" w:hAnsiTheme="minorHAnsi" w:cstheme="minorHAnsi"/>
          <w:iCs/>
          <w:sz w:val="20"/>
          <w:szCs w:val="20"/>
          <w:lang w:val="en-US"/>
        </w:rPr>
        <w:t xml:space="preserve"> G. W. The International Standard Bible Encyclopedia</w:t>
      </w:r>
      <w:r w:rsidRPr="004F2665">
        <w:rPr>
          <w:rFonts w:asciiTheme="minorHAnsi" w:hAnsiTheme="minorHAnsi" w:cstheme="minorHAnsi"/>
          <w:sz w:val="20"/>
          <w:szCs w:val="20"/>
          <w:lang w:val="en-US"/>
        </w:rPr>
        <w:t>. – Grand Rapids, MI: Wm. B. Eerdmans, 1979–1988. –</w:t>
      </w:r>
      <w:r w:rsidRPr="004F2665">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V</w:t>
      </w:r>
      <w:r w:rsidRPr="004F2665">
        <w:rPr>
          <w:rFonts w:asciiTheme="minorHAnsi" w:eastAsia="MS Mincho" w:hAnsiTheme="minorHAnsi" w:cstheme="minorHAnsi"/>
          <w:sz w:val="20"/>
          <w:szCs w:val="20"/>
          <w:lang w:val="en-US" w:eastAsia="ja-JP"/>
        </w:rPr>
        <w:t xml:space="preserve">. </w:t>
      </w:r>
      <w:proofErr w:type="gramStart"/>
      <w:r w:rsidRPr="004F2665">
        <w:rPr>
          <w:rFonts w:asciiTheme="minorHAnsi" w:eastAsia="MS Mincho" w:hAnsiTheme="minorHAnsi" w:cstheme="minorHAnsi"/>
          <w:sz w:val="20"/>
          <w:szCs w:val="20"/>
          <w:lang w:val="en-US" w:eastAsia="ja-JP"/>
        </w:rPr>
        <w:t>1</w:t>
      </w:r>
      <w:proofErr w:type="gramEnd"/>
      <w:r w:rsidRPr="004F2665">
        <w:rPr>
          <w:rFonts w:asciiTheme="minorHAnsi" w:eastAsia="MS Mincho" w:hAnsiTheme="minorHAnsi" w:cstheme="minorHAnsi"/>
          <w:sz w:val="20"/>
          <w:szCs w:val="20"/>
          <w:lang w:val="en-US" w:eastAsia="ja-JP"/>
        </w:rPr>
        <w:t xml:space="preserve">. – </w:t>
      </w:r>
      <w:r>
        <w:rPr>
          <w:rFonts w:asciiTheme="minorHAnsi" w:eastAsia="MS Mincho" w:hAnsiTheme="minorHAnsi" w:cstheme="minorHAnsi"/>
          <w:sz w:val="20"/>
          <w:szCs w:val="20"/>
          <w:lang w:val="en-US" w:eastAsia="ja-JP"/>
        </w:rPr>
        <w:t>P</w:t>
      </w:r>
      <w:r w:rsidRPr="004F2665">
        <w:rPr>
          <w:rFonts w:asciiTheme="minorHAnsi" w:eastAsia="MS Mincho" w:hAnsiTheme="minorHAnsi" w:cstheme="minorHAnsi"/>
          <w:sz w:val="20"/>
          <w:szCs w:val="20"/>
          <w:lang w:val="en-US" w:eastAsia="ja-JP"/>
        </w:rPr>
        <w:t xml:space="preserve">. 647-648. </w:t>
      </w:r>
    </w:p>
  </w:footnote>
  <w:footnote w:id="37">
    <w:p w:rsidR="00C83D06" w:rsidRPr="004F2665" w:rsidRDefault="00C83D06" w:rsidP="00C83D06">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Rees, Adoption, </w:t>
      </w:r>
      <w:r>
        <w:rPr>
          <w:rFonts w:asciiTheme="minorHAnsi" w:eastAsia="MS Mincho" w:hAnsiTheme="minorHAnsi" w:cstheme="minorHAnsi"/>
          <w:sz w:val="20"/>
          <w:szCs w:val="20"/>
          <w:lang w:val="en-US" w:eastAsia="ja-JP"/>
        </w:rPr>
        <w:t>v</w:t>
      </w:r>
      <w:r w:rsidRPr="004F2665">
        <w:rPr>
          <w:rFonts w:asciiTheme="minorHAnsi" w:eastAsia="MS Mincho" w:hAnsiTheme="minorHAnsi" w:cstheme="minorHAnsi"/>
          <w:sz w:val="20"/>
          <w:szCs w:val="20"/>
          <w:lang w:val="en-US" w:eastAsia="ja-JP"/>
        </w:rPr>
        <w:t xml:space="preserve">. </w:t>
      </w:r>
      <w:proofErr w:type="gramStart"/>
      <w:r w:rsidRPr="004F2665">
        <w:rPr>
          <w:rFonts w:asciiTheme="minorHAnsi" w:eastAsia="MS Mincho" w:hAnsiTheme="minorHAnsi" w:cstheme="minorHAnsi"/>
          <w:sz w:val="20"/>
          <w:szCs w:val="20"/>
          <w:lang w:val="en-US" w:eastAsia="ja-JP"/>
        </w:rPr>
        <w:t>1</w:t>
      </w:r>
      <w:proofErr w:type="gramEnd"/>
      <w:r w:rsidRPr="004F2665">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 xml:space="preserve">p. </w:t>
      </w:r>
      <w:r w:rsidRPr="004F2665">
        <w:rPr>
          <w:rFonts w:asciiTheme="minorHAnsi" w:eastAsia="MS Mincho" w:hAnsiTheme="minorHAnsi" w:cstheme="minorHAnsi"/>
          <w:sz w:val="20"/>
          <w:szCs w:val="20"/>
          <w:lang w:val="en-US" w:eastAsia="ja-JP"/>
        </w:rPr>
        <w:t>55.</w:t>
      </w:r>
      <w:r w:rsidRPr="004F2665">
        <w:rPr>
          <w:rFonts w:asciiTheme="minorHAnsi" w:hAnsiTheme="minorHAnsi" w:cstheme="minorHAnsi"/>
          <w:sz w:val="20"/>
          <w:szCs w:val="20"/>
          <w:lang w:val="en-US"/>
        </w:rPr>
        <w:t xml:space="preserve"> </w:t>
      </w:r>
    </w:p>
  </w:footnote>
  <w:footnote w:id="38">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Conn,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9.</w:t>
      </w:r>
      <w:r w:rsidRPr="004F2665">
        <w:rPr>
          <w:rFonts w:asciiTheme="minorHAnsi" w:hAnsiTheme="minorHAnsi" w:cstheme="minorHAnsi"/>
          <w:sz w:val="20"/>
          <w:szCs w:val="20"/>
          <w:lang w:val="en-US"/>
        </w:rPr>
        <w:t xml:space="preserve"> </w:t>
      </w:r>
    </w:p>
  </w:footnote>
  <w:footnote w:id="39">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Lidgett, </w:t>
      </w:r>
      <w:r>
        <w:rPr>
          <w:rFonts w:asciiTheme="minorHAnsi" w:hAnsiTheme="minorHAnsi" w:cstheme="minorHAnsi"/>
          <w:lang w:val="en-US" w:bidi="he-IL"/>
        </w:rPr>
        <w:t>p</w:t>
      </w:r>
      <w:r w:rsidRPr="004F2665">
        <w:rPr>
          <w:rFonts w:asciiTheme="minorHAnsi" w:hAnsiTheme="minorHAnsi" w:cstheme="minorHAnsi"/>
          <w:lang w:val="en-US" w:bidi="he-IL"/>
        </w:rPr>
        <w:t>. 322.</w:t>
      </w:r>
      <w:r w:rsidRPr="004F2665">
        <w:rPr>
          <w:rFonts w:asciiTheme="minorHAnsi" w:hAnsiTheme="minorHAnsi" w:cstheme="minorHAnsi"/>
          <w:lang w:val="en-US"/>
        </w:rPr>
        <w:t xml:space="preserve"> </w:t>
      </w:r>
    </w:p>
  </w:footnote>
  <w:footnote w:id="40">
    <w:p w:rsidR="00C83D06" w:rsidRPr="004F2665" w:rsidRDefault="00C83D06" w:rsidP="00C83D06">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Barker</w:t>
      </w:r>
      <w:r w:rsidRPr="004F2665">
        <w:rPr>
          <w:rFonts w:asciiTheme="minorHAnsi" w:hAnsiTheme="minorHAnsi" w:cstheme="minorHAnsi"/>
          <w:iCs/>
          <w:sz w:val="20"/>
          <w:szCs w:val="20"/>
          <w:lang w:val="en-US"/>
        </w:rPr>
        <w:t xml:space="preserve"> G. W.</w:t>
      </w:r>
      <w:r w:rsidRPr="004F2665">
        <w:rPr>
          <w:rFonts w:asciiTheme="minorHAnsi" w:eastAsia="MS Mincho" w:hAnsiTheme="minorHAnsi" w:cstheme="minorHAnsi"/>
          <w:sz w:val="20"/>
          <w:szCs w:val="20"/>
          <w:lang w:val="en-US" w:eastAsia="ja-JP"/>
        </w:rPr>
        <w:t xml:space="preserve"> Children of God, Sons of God // </w:t>
      </w:r>
      <w:proofErr w:type="spellStart"/>
      <w:r w:rsidRPr="004F2665">
        <w:rPr>
          <w:rFonts w:asciiTheme="minorHAnsi" w:hAnsiTheme="minorHAnsi" w:cstheme="minorHAnsi"/>
          <w:sz w:val="20"/>
          <w:szCs w:val="20"/>
          <w:lang w:val="en-US"/>
        </w:rPr>
        <w:t>Bromiley</w:t>
      </w:r>
      <w:proofErr w:type="spellEnd"/>
      <w:r w:rsidRPr="004F2665">
        <w:rPr>
          <w:rFonts w:asciiTheme="minorHAnsi" w:hAnsiTheme="minorHAnsi" w:cstheme="minorHAnsi"/>
          <w:iCs/>
          <w:sz w:val="20"/>
          <w:szCs w:val="20"/>
          <w:lang w:val="en-US"/>
        </w:rPr>
        <w:t xml:space="preserve"> G. W. The International Standard Bible Encyclopedia</w:t>
      </w:r>
      <w:r w:rsidRPr="004F2665">
        <w:rPr>
          <w:rFonts w:asciiTheme="minorHAnsi" w:hAnsiTheme="minorHAnsi" w:cstheme="minorHAnsi"/>
          <w:sz w:val="20"/>
          <w:szCs w:val="20"/>
          <w:lang w:val="en-US"/>
        </w:rPr>
        <w:t>. – Grand Rapids, MI: Wm. B. Eerdmans, 1979–1988. –</w:t>
      </w:r>
      <w:r w:rsidRPr="004F2665">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V</w:t>
      </w:r>
      <w:r w:rsidRPr="004F2665">
        <w:rPr>
          <w:rFonts w:asciiTheme="minorHAnsi" w:eastAsia="MS Mincho" w:hAnsiTheme="minorHAnsi" w:cstheme="minorHAnsi"/>
          <w:sz w:val="20"/>
          <w:szCs w:val="20"/>
          <w:lang w:val="en-US" w:eastAsia="ja-JP"/>
        </w:rPr>
        <w:t xml:space="preserve">. </w:t>
      </w:r>
      <w:proofErr w:type="gramStart"/>
      <w:r w:rsidRPr="004F2665">
        <w:rPr>
          <w:rFonts w:asciiTheme="minorHAnsi" w:eastAsia="MS Mincho" w:hAnsiTheme="minorHAnsi" w:cstheme="minorHAnsi"/>
          <w:sz w:val="20"/>
          <w:szCs w:val="20"/>
          <w:lang w:val="en-US" w:eastAsia="ja-JP"/>
        </w:rPr>
        <w:t>1</w:t>
      </w:r>
      <w:proofErr w:type="gramEnd"/>
      <w:r w:rsidRPr="004F2665">
        <w:rPr>
          <w:rFonts w:asciiTheme="minorHAnsi" w:eastAsia="MS Mincho" w:hAnsiTheme="minorHAnsi" w:cstheme="minorHAnsi"/>
          <w:sz w:val="20"/>
          <w:szCs w:val="20"/>
          <w:lang w:val="en-US" w:eastAsia="ja-JP"/>
        </w:rPr>
        <w:t xml:space="preserve">. – </w:t>
      </w:r>
      <w:r>
        <w:rPr>
          <w:rFonts w:asciiTheme="minorHAnsi" w:eastAsia="MS Mincho" w:hAnsiTheme="minorHAnsi" w:cstheme="minorHAnsi"/>
          <w:sz w:val="20"/>
          <w:szCs w:val="20"/>
          <w:lang w:val="en-US" w:eastAsia="ja-JP"/>
        </w:rPr>
        <w:t>P</w:t>
      </w:r>
      <w:r w:rsidRPr="004F2665">
        <w:rPr>
          <w:rFonts w:asciiTheme="minorHAnsi" w:eastAsia="MS Mincho" w:hAnsiTheme="minorHAnsi" w:cstheme="minorHAnsi"/>
          <w:sz w:val="20"/>
          <w:szCs w:val="20"/>
          <w:lang w:val="en-US" w:eastAsia="ja-JP"/>
        </w:rPr>
        <w:t>. 648.</w:t>
      </w:r>
      <w:r w:rsidRPr="004F2665">
        <w:rPr>
          <w:rFonts w:asciiTheme="minorHAnsi" w:hAnsiTheme="minorHAnsi" w:cstheme="minorHAnsi"/>
          <w:sz w:val="20"/>
          <w:szCs w:val="20"/>
          <w:lang w:val="en-US"/>
        </w:rPr>
        <w:t xml:space="preserve"> </w:t>
      </w:r>
    </w:p>
  </w:footnote>
  <w:footnote w:id="41">
    <w:p w:rsidR="00C83D06" w:rsidRPr="004F2665" w:rsidRDefault="00C83D06" w:rsidP="00C83D06">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proofErr w:type="spellStart"/>
      <w:r w:rsidRPr="004F2665">
        <w:rPr>
          <w:rFonts w:asciiTheme="minorHAnsi" w:eastAsia="MS Mincho" w:hAnsiTheme="minorHAnsi" w:cstheme="minorHAnsi"/>
          <w:sz w:val="20"/>
          <w:szCs w:val="20"/>
          <w:lang w:val="en-US" w:eastAsia="ja-JP"/>
        </w:rPr>
        <w:t>Jaane</w:t>
      </w:r>
      <w:proofErr w:type="spellEnd"/>
      <w:r w:rsidRPr="004F2665">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285. </w:t>
      </w:r>
    </w:p>
  </w:footnote>
  <w:footnote w:id="42">
    <w:p w:rsidR="00C83D06" w:rsidRPr="004F2665" w:rsidRDefault="00C83D06" w:rsidP="00C83D06">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Rees, Children of God, </w:t>
      </w:r>
      <w:r>
        <w:rPr>
          <w:rFonts w:asciiTheme="minorHAnsi" w:eastAsia="MS Mincho" w:hAnsiTheme="minorHAnsi" w:cstheme="minorHAnsi"/>
          <w:sz w:val="20"/>
          <w:szCs w:val="20"/>
          <w:lang w:val="en-US" w:eastAsia="ja-JP"/>
        </w:rPr>
        <w:t>v</w:t>
      </w:r>
      <w:r w:rsidRPr="004F2665">
        <w:rPr>
          <w:rFonts w:asciiTheme="minorHAnsi" w:eastAsia="MS Mincho" w:hAnsiTheme="minorHAnsi" w:cstheme="minorHAnsi"/>
          <w:sz w:val="20"/>
          <w:szCs w:val="20"/>
          <w:lang w:val="en-US" w:eastAsia="ja-JP"/>
        </w:rPr>
        <w:t xml:space="preserve">. </w:t>
      </w:r>
      <w:proofErr w:type="gramStart"/>
      <w:r w:rsidRPr="004F2665">
        <w:rPr>
          <w:rFonts w:asciiTheme="minorHAnsi" w:eastAsia="MS Mincho" w:hAnsiTheme="minorHAnsi" w:cstheme="minorHAnsi"/>
          <w:sz w:val="20"/>
          <w:szCs w:val="20"/>
          <w:lang w:val="en-US" w:eastAsia="ja-JP"/>
        </w:rPr>
        <w:t>1</w:t>
      </w:r>
      <w:proofErr w:type="gramEnd"/>
      <w:r w:rsidRPr="004F2665">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p</w:t>
      </w:r>
      <w:r w:rsidRPr="004F2665">
        <w:rPr>
          <w:rFonts w:asciiTheme="minorHAnsi" w:eastAsia="MS Mincho" w:hAnsiTheme="minorHAnsi" w:cstheme="minorHAnsi"/>
          <w:sz w:val="20"/>
          <w:szCs w:val="20"/>
          <w:lang w:val="en-US" w:eastAsia="ja-JP"/>
        </w:rPr>
        <w:t xml:space="preserve">. 647. </w:t>
      </w:r>
    </w:p>
  </w:footnote>
  <w:footnote w:id="43">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bidi="he-IL"/>
        </w:rPr>
        <w:t>Blekkink</w:t>
      </w:r>
      <w:proofErr w:type="spellEnd"/>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34.</w:t>
      </w:r>
      <w:r w:rsidRPr="004F2665">
        <w:rPr>
          <w:rFonts w:asciiTheme="minorHAnsi" w:hAnsiTheme="minorHAnsi" w:cstheme="minorHAnsi"/>
          <w:sz w:val="20"/>
          <w:szCs w:val="20"/>
          <w:lang w:val="en-US"/>
        </w:rPr>
        <w:t xml:space="preserve"> </w:t>
      </w:r>
    </w:p>
  </w:footnote>
  <w:footnote w:id="44">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Lidgett, </w:t>
      </w:r>
      <w:r>
        <w:rPr>
          <w:rFonts w:asciiTheme="minorHAnsi" w:hAnsiTheme="minorHAnsi" w:cstheme="minorHAnsi"/>
          <w:lang w:val="en-US" w:bidi="he-IL"/>
        </w:rPr>
        <w:t>p</w:t>
      </w:r>
      <w:r w:rsidRPr="004F2665">
        <w:rPr>
          <w:rFonts w:asciiTheme="minorHAnsi" w:hAnsiTheme="minorHAnsi" w:cstheme="minorHAnsi"/>
          <w:lang w:val="en-US" w:bidi="he-IL"/>
        </w:rPr>
        <w:t>. 141.</w:t>
      </w:r>
      <w:r w:rsidRPr="004F2665">
        <w:rPr>
          <w:rFonts w:asciiTheme="minorHAnsi" w:hAnsiTheme="minorHAnsi" w:cstheme="minorHAnsi"/>
          <w:lang w:val="en-US"/>
        </w:rPr>
        <w:t xml:space="preserve"> </w:t>
      </w:r>
    </w:p>
  </w:footnote>
  <w:footnote w:id="45">
    <w:p w:rsidR="00C83D06" w:rsidRPr="004F2665" w:rsidRDefault="00C83D06" w:rsidP="00C83D06">
      <w:pPr>
        <w:rPr>
          <w:rFonts w:asciiTheme="minorHAnsi" w:hAnsiTheme="minorHAnsi" w:cstheme="minorHAnsi"/>
          <w:sz w:val="20"/>
          <w:szCs w:val="20"/>
          <w:lang w:val="en-US"/>
        </w:rPr>
      </w:pPr>
      <w:r w:rsidRPr="00D560AB">
        <w:rPr>
          <w:rStyle w:val="FootnoteReference"/>
          <w:rFonts w:asciiTheme="minorHAnsi" w:hAnsiTheme="minorHAnsi" w:cstheme="minorHAnsi"/>
          <w:szCs w:val="20"/>
        </w:rPr>
        <w:footnoteRef/>
      </w:r>
      <w:r w:rsidRPr="00D560AB">
        <w:rPr>
          <w:rFonts w:asciiTheme="minorHAnsi" w:hAnsiTheme="minorHAnsi" w:cstheme="minorHAnsi"/>
          <w:sz w:val="20"/>
          <w:szCs w:val="20"/>
          <w:lang w:val="en-US"/>
        </w:rPr>
        <w:t xml:space="preserve">Stein R. Fatherhood of God // Elwell W. </w:t>
      </w:r>
      <w:r>
        <w:rPr>
          <w:rFonts w:asciiTheme="minorHAnsi" w:hAnsiTheme="minorHAnsi" w:cstheme="minorHAnsi"/>
          <w:sz w:val="20"/>
          <w:szCs w:val="20"/>
          <w:lang w:val="en-US"/>
        </w:rPr>
        <w:t>Evangelical Dictionary of Biblical Theology</w:t>
      </w:r>
      <w:r w:rsidRPr="00D560AB">
        <w:rPr>
          <w:rFonts w:asciiTheme="minorHAnsi" w:hAnsiTheme="minorHAnsi" w:cstheme="minorHAnsi"/>
          <w:sz w:val="20"/>
          <w:szCs w:val="20"/>
          <w:lang w:val="en-US"/>
        </w:rPr>
        <w:t>. – Grand Rapid</w:t>
      </w:r>
      <w:r>
        <w:rPr>
          <w:rFonts w:asciiTheme="minorHAnsi" w:hAnsiTheme="minorHAnsi" w:cstheme="minorHAnsi"/>
          <w:sz w:val="20"/>
          <w:szCs w:val="20"/>
          <w:lang w:val="en-US"/>
        </w:rPr>
        <w:t>s, MI: Baker, 1996. – P. 247</w:t>
      </w:r>
      <w:r w:rsidRPr="00D560AB">
        <w:rPr>
          <w:rFonts w:asciiTheme="minorHAnsi" w:hAnsiTheme="minorHAnsi" w:cstheme="minorHAnsi"/>
          <w:sz w:val="20"/>
          <w:szCs w:val="20"/>
          <w:lang w:val="en-US"/>
        </w:rPr>
        <w:t>.</w:t>
      </w:r>
    </w:p>
  </w:footnote>
  <w:footnote w:id="46">
    <w:p w:rsidR="00C83D06" w:rsidRPr="004F2665" w:rsidRDefault="00C83D06" w:rsidP="00C83D06">
      <w:pPr>
        <w:rPr>
          <w:rFonts w:asciiTheme="minorHAnsi" w:hAnsiTheme="minorHAnsi" w:cstheme="minorHAnsi"/>
          <w:sz w:val="20"/>
          <w:szCs w:val="20"/>
          <w:lang w:val="en-US"/>
        </w:rPr>
      </w:pPr>
      <w:r w:rsidRPr="00D560AB">
        <w:rPr>
          <w:rStyle w:val="FootnoteReference"/>
          <w:rFonts w:asciiTheme="minorHAnsi" w:hAnsiTheme="minorHAnsi" w:cstheme="minorHAnsi"/>
          <w:szCs w:val="20"/>
        </w:rPr>
        <w:footnoteRef/>
      </w:r>
      <w:r w:rsidRPr="00D560AB">
        <w:rPr>
          <w:rFonts w:asciiTheme="minorHAnsi" w:hAnsiTheme="minorHAnsi" w:cstheme="minorHAnsi"/>
          <w:sz w:val="20"/>
          <w:szCs w:val="20"/>
          <w:lang w:val="en-US" w:bidi="he-IL"/>
        </w:rPr>
        <w:t>See Davis, p</w:t>
      </w:r>
      <w:r w:rsidRPr="00D560AB">
        <w:rPr>
          <w:rFonts w:asciiTheme="minorHAnsi" w:hAnsiTheme="minorHAnsi" w:cstheme="minorHAnsi"/>
          <w:sz w:val="20"/>
          <w:szCs w:val="20"/>
          <w:lang w:val="en-US"/>
        </w:rPr>
        <w:t xml:space="preserve">. </w:t>
      </w:r>
      <w:r>
        <w:rPr>
          <w:rFonts w:asciiTheme="minorHAnsi" w:hAnsiTheme="minorHAnsi" w:cstheme="minorHAnsi"/>
          <w:sz w:val="20"/>
          <w:szCs w:val="20"/>
          <w:lang w:val="en-US"/>
        </w:rPr>
        <w:t>25</w:t>
      </w:r>
      <w:r w:rsidRPr="00D560AB">
        <w:rPr>
          <w:rFonts w:asciiTheme="minorHAnsi" w:hAnsiTheme="minorHAnsi" w:cstheme="minorHAnsi"/>
          <w:sz w:val="20"/>
          <w:szCs w:val="20"/>
          <w:lang w:val="en-US"/>
        </w:rPr>
        <w:t xml:space="preserve">; </w:t>
      </w:r>
      <w:r w:rsidRPr="00D560AB">
        <w:rPr>
          <w:rFonts w:asciiTheme="minorHAnsi" w:eastAsia="MS Mincho" w:hAnsiTheme="minorHAnsi" w:cstheme="minorHAnsi"/>
          <w:sz w:val="20"/>
          <w:szCs w:val="20"/>
          <w:lang w:val="en-US" w:eastAsia="ja-JP"/>
        </w:rPr>
        <w:t xml:space="preserve">Frost R. Our Heavenly Father. – Plainfield, NJ: Logos, 1978. – </w:t>
      </w:r>
      <w:r>
        <w:rPr>
          <w:rFonts w:asciiTheme="minorHAnsi" w:eastAsia="MS Mincho" w:hAnsiTheme="minorHAnsi" w:cstheme="minorHAnsi"/>
          <w:sz w:val="20"/>
          <w:szCs w:val="20"/>
          <w:lang w:val="en-US" w:eastAsia="ja-JP"/>
        </w:rPr>
        <w:t>P</w:t>
      </w:r>
      <w:r w:rsidRPr="00D560AB">
        <w:rPr>
          <w:rFonts w:asciiTheme="minorHAnsi" w:eastAsia="MS Mincho" w:hAnsiTheme="minorHAnsi" w:cstheme="minorHAnsi"/>
          <w:sz w:val="20"/>
          <w:szCs w:val="20"/>
          <w:lang w:val="en-US" w:eastAsia="ja-JP"/>
        </w:rPr>
        <w:t>. 22</w:t>
      </w:r>
      <w:r w:rsidRPr="00D560AB">
        <w:rPr>
          <w:rFonts w:asciiTheme="minorHAnsi" w:hAnsiTheme="minorHAnsi" w:cstheme="minorHAnsi"/>
          <w:sz w:val="20"/>
          <w:szCs w:val="20"/>
          <w:lang w:val="en-US"/>
        </w:rPr>
        <w:t>.</w:t>
      </w:r>
    </w:p>
  </w:footnote>
  <w:footnote w:id="47">
    <w:p w:rsidR="00C83D06" w:rsidRPr="004F2665" w:rsidRDefault="00C83D06" w:rsidP="00C83D06">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Rees, </w:t>
      </w:r>
      <w:r>
        <w:rPr>
          <w:rFonts w:asciiTheme="minorHAnsi" w:eastAsia="MS Mincho" w:hAnsiTheme="minorHAnsi" w:cstheme="minorHAnsi"/>
          <w:sz w:val="20"/>
          <w:szCs w:val="20"/>
          <w:lang w:val="en-US" w:eastAsia="ja-JP"/>
        </w:rPr>
        <w:t>v</w:t>
      </w:r>
      <w:r w:rsidRPr="004F2665">
        <w:rPr>
          <w:rFonts w:asciiTheme="minorHAnsi" w:eastAsia="MS Mincho" w:hAnsiTheme="minorHAnsi" w:cstheme="minorHAnsi"/>
          <w:sz w:val="20"/>
          <w:szCs w:val="20"/>
          <w:lang w:val="en-US" w:eastAsia="ja-JP"/>
        </w:rPr>
        <w:t xml:space="preserve">. </w:t>
      </w:r>
      <w:proofErr w:type="gramStart"/>
      <w:r w:rsidRPr="004F2665">
        <w:rPr>
          <w:rFonts w:asciiTheme="minorHAnsi" w:eastAsia="MS Mincho" w:hAnsiTheme="minorHAnsi" w:cstheme="minorHAnsi"/>
          <w:sz w:val="20"/>
          <w:szCs w:val="20"/>
          <w:lang w:val="en-US" w:eastAsia="ja-JP"/>
        </w:rPr>
        <w:t>1</w:t>
      </w:r>
      <w:proofErr w:type="gramEnd"/>
      <w:r w:rsidRPr="004F2665">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p</w:t>
      </w:r>
      <w:r w:rsidRPr="004F2665">
        <w:rPr>
          <w:rFonts w:asciiTheme="minorHAnsi" w:eastAsia="MS Mincho" w:hAnsiTheme="minorHAnsi" w:cstheme="minorHAnsi"/>
          <w:sz w:val="20"/>
          <w:szCs w:val="20"/>
          <w:lang w:val="en-US" w:eastAsia="ja-JP"/>
        </w:rPr>
        <w:t xml:space="preserve">. 647. </w:t>
      </w:r>
    </w:p>
  </w:footnote>
  <w:footnote w:id="48">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D560AB">
        <w:rPr>
          <w:rFonts w:asciiTheme="minorHAnsi" w:hAnsiTheme="minorHAnsi" w:cstheme="minorHAnsi"/>
          <w:sz w:val="20"/>
          <w:szCs w:val="20"/>
          <w:lang w:val="en-US"/>
        </w:rPr>
        <w:t>Stein</w:t>
      </w:r>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247</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 </w:t>
      </w:r>
    </w:p>
  </w:footnote>
  <w:footnote w:id="49">
    <w:p w:rsidR="00C83D06" w:rsidRPr="006E6FB2" w:rsidRDefault="00C83D06" w:rsidP="00C83D06">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Cameron</w:t>
      </w:r>
      <w:r w:rsidRPr="006E6FB2">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6E6FB2">
        <w:rPr>
          <w:rFonts w:asciiTheme="minorHAnsi" w:hAnsiTheme="minorHAnsi" w:cstheme="minorHAnsi"/>
          <w:sz w:val="20"/>
          <w:szCs w:val="20"/>
          <w:lang w:val="en-US"/>
        </w:rPr>
        <w:t xml:space="preserve">. </w:t>
      </w:r>
      <w:r>
        <w:rPr>
          <w:rFonts w:asciiTheme="minorHAnsi" w:hAnsiTheme="minorHAnsi" w:cstheme="minorHAnsi"/>
          <w:sz w:val="20"/>
          <w:szCs w:val="20"/>
          <w:lang w:val="en-US"/>
        </w:rPr>
        <w:t>439</w:t>
      </w:r>
      <w:r w:rsidRPr="006E6FB2">
        <w:rPr>
          <w:rFonts w:asciiTheme="minorHAnsi" w:hAnsiTheme="minorHAnsi" w:cstheme="minorHAnsi"/>
          <w:sz w:val="20"/>
          <w:szCs w:val="20"/>
          <w:lang w:val="en-US"/>
        </w:rPr>
        <w:t xml:space="preserve">. </w:t>
      </w:r>
    </w:p>
  </w:footnote>
  <w:footnote w:id="50">
    <w:p w:rsidR="00C83D06" w:rsidRPr="006E6FB2"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bidi="he-IL"/>
        </w:rPr>
        <w:t>Blekkink</w:t>
      </w:r>
      <w:proofErr w:type="spellEnd"/>
      <w:r w:rsidRPr="006E6FB2">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6E6FB2">
        <w:rPr>
          <w:rFonts w:asciiTheme="minorHAnsi" w:hAnsiTheme="minorHAnsi" w:cstheme="minorHAnsi"/>
          <w:sz w:val="20"/>
          <w:szCs w:val="20"/>
          <w:lang w:val="en-US" w:bidi="he-IL"/>
        </w:rPr>
        <w:t>. 31-32.</w:t>
      </w:r>
      <w:r w:rsidRPr="006E6FB2">
        <w:rPr>
          <w:rFonts w:asciiTheme="minorHAnsi" w:hAnsiTheme="minorHAnsi" w:cstheme="minorHAnsi"/>
          <w:sz w:val="20"/>
          <w:szCs w:val="20"/>
          <w:lang w:val="en-US"/>
        </w:rPr>
        <w:t xml:space="preserve"> </w:t>
      </w:r>
    </w:p>
  </w:footnote>
  <w:footnote w:id="51">
    <w:p w:rsidR="00C83D06" w:rsidRPr="006C69B9" w:rsidRDefault="00C83D06" w:rsidP="00C83D06">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Cameron</w:t>
      </w:r>
      <w:r w:rsidRPr="006C69B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6C69B9">
        <w:rPr>
          <w:rFonts w:asciiTheme="minorHAnsi" w:hAnsiTheme="minorHAnsi" w:cstheme="minorHAnsi"/>
          <w:sz w:val="20"/>
          <w:szCs w:val="20"/>
          <w:lang w:val="en-US"/>
        </w:rPr>
        <w:t xml:space="preserve">. </w:t>
      </w:r>
      <w:r>
        <w:rPr>
          <w:rFonts w:asciiTheme="minorHAnsi" w:hAnsiTheme="minorHAnsi" w:cstheme="minorHAnsi"/>
          <w:sz w:val="20"/>
          <w:szCs w:val="20"/>
          <w:lang w:val="en-US"/>
        </w:rPr>
        <w:t>439</w:t>
      </w:r>
      <w:r w:rsidRPr="006C69B9">
        <w:rPr>
          <w:rFonts w:asciiTheme="minorHAnsi" w:hAnsiTheme="minorHAnsi" w:cstheme="minorHAnsi"/>
          <w:sz w:val="20"/>
          <w:szCs w:val="20"/>
          <w:lang w:val="en-US"/>
        </w:rPr>
        <w:t xml:space="preserve">. </w:t>
      </w:r>
    </w:p>
  </w:footnote>
  <w:footnote w:id="52">
    <w:p w:rsidR="00C83D06" w:rsidRPr="004F2665" w:rsidRDefault="00C83D06" w:rsidP="00C83D06">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Rees, Children of God, </w:t>
      </w:r>
      <w:r>
        <w:rPr>
          <w:rFonts w:asciiTheme="minorHAnsi" w:eastAsia="MS Mincho" w:hAnsiTheme="minorHAnsi" w:cstheme="minorHAnsi"/>
          <w:sz w:val="20"/>
          <w:szCs w:val="20"/>
          <w:lang w:val="en-US" w:eastAsia="ja-JP"/>
        </w:rPr>
        <w:t>v</w:t>
      </w:r>
      <w:r w:rsidRPr="004F2665">
        <w:rPr>
          <w:rFonts w:asciiTheme="minorHAnsi" w:eastAsia="MS Mincho" w:hAnsiTheme="minorHAnsi" w:cstheme="minorHAnsi"/>
          <w:sz w:val="20"/>
          <w:szCs w:val="20"/>
          <w:lang w:val="en-US" w:eastAsia="ja-JP"/>
        </w:rPr>
        <w:t xml:space="preserve">. 1, </w:t>
      </w:r>
      <w:r>
        <w:rPr>
          <w:rFonts w:asciiTheme="minorHAnsi" w:eastAsia="MS Mincho" w:hAnsiTheme="minorHAnsi" w:cstheme="minorHAnsi"/>
          <w:sz w:val="20"/>
          <w:szCs w:val="20"/>
          <w:lang w:val="en-US" w:eastAsia="ja-JP"/>
        </w:rPr>
        <w:t>p. 647</w:t>
      </w:r>
      <w:r w:rsidRPr="004F2665">
        <w:rPr>
          <w:rFonts w:asciiTheme="minorHAnsi" w:hAnsiTheme="minorHAnsi" w:cstheme="minorHAnsi"/>
          <w:sz w:val="20"/>
          <w:szCs w:val="20"/>
          <w:lang w:val="en-US"/>
        </w:rPr>
        <w:t xml:space="preserve">; </w:t>
      </w:r>
      <w:r w:rsidRPr="004F2665">
        <w:rPr>
          <w:rFonts w:asciiTheme="minorHAnsi" w:eastAsia="MS Mincho" w:hAnsiTheme="minorHAnsi" w:cstheme="minorHAnsi"/>
          <w:sz w:val="20"/>
          <w:szCs w:val="20"/>
          <w:lang w:val="en-US" w:eastAsia="ja-JP"/>
        </w:rPr>
        <w:t xml:space="preserve">Robison, </w:t>
      </w:r>
      <w:r>
        <w:rPr>
          <w:rFonts w:asciiTheme="minorHAnsi" w:eastAsia="MS Mincho" w:hAnsiTheme="minorHAnsi" w:cstheme="minorHAnsi"/>
          <w:sz w:val="20"/>
          <w:szCs w:val="20"/>
          <w:lang w:val="en-US" w:eastAsia="ja-JP"/>
        </w:rPr>
        <w:t>p</w:t>
      </w:r>
      <w:r w:rsidRPr="004F2665">
        <w:rPr>
          <w:rFonts w:asciiTheme="minorHAnsi" w:eastAsia="MS Mincho" w:hAnsiTheme="minorHAnsi" w:cstheme="minorHAnsi"/>
          <w:sz w:val="20"/>
          <w:szCs w:val="20"/>
          <w:lang w:val="en-US" w:eastAsia="ja-JP"/>
        </w:rPr>
        <w:t xml:space="preserve">. 43. </w:t>
      </w:r>
    </w:p>
  </w:footnote>
  <w:footnote w:id="53">
    <w:p w:rsidR="00C83D06" w:rsidRPr="004F2665" w:rsidRDefault="00C83D06" w:rsidP="00C83D06">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Cameron</w:t>
      </w:r>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439</w:t>
      </w:r>
      <w:r w:rsidRPr="004F2665">
        <w:rPr>
          <w:rFonts w:asciiTheme="minorHAnsi" w:hAnsiTheme="minorHAnsi" w:cstheme="minorHAnsi"/>
          <w:sz w:val="20"/>
          <w:szCs w:val="20"/>
          <w:lang w:val="en-US"/>
        </w:rPr>
        <w:t xml:space="preserve">. </w:t>
      </w:r>
    </w:p>
  </w:footnote>
  <w:footnote w:id="54">
    <w:p w:rsidR="00C83D06" w:rsidRPr="004F2665" w:rsidRDefault="00C83D06" w:rsidP="00C83D06">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See</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bidi="he-IL"/>
        </w:rPr>
        <w:t xml:space="preserve">Lidgett,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139; </w:t>
      </w:r>
      <w:proofErr w:type="spellStart"/>
      <w:r w:rsidRPr="004F2665">
        <w:rPr>
          <w:rFonts w:asciiTheme="minorHAnsi" w:eastAsia="MS Mincho" w:hAnsiTheme="minorHAnsi" w:cstheme="minorHAnsi"/>
          <w:sz w:val="20"/>
          <w:szCs w:val="20"/>
          <w:lang w:val="en-US" w:eastAsia="ja-JP"/>
        </w:rPr>
        <w:t>Jaane</w:t>
      </w:r>
      <w:proofErr w:type="spellEnd"/>
      <w:r w:rsidRPr="004F2665">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284-286. </w:t>
      </w:r>
    </w:p>
  </w:footnote>
  <w:footnote w:id="55">
    <w:p w:rsidR="00C83D06" w:rsidRPr="00B92357"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bidi="he-IL"/>
        </w:rPr>
        <w:t>Davis</w:t>
      </w:r>
      <w:r w:rsidRPr="00B92357">
        <w:rPr>
          <w:rFonts w:asciiTheme="minorHAnsi" w:hAnsiTheme="minorHAnsi" w:cstheme="minorHAnsi"/>
          <w:lang w:val="en-US" w:bidi="he-IL"/>
        </w:rPr>
        <w:t xml:space="preserve">, </w:t>
      </w:r>
      <w:r>
        <w:rPr>
          <w:rFonts w:asciiTheme="minorHAnsi" w:hAnsiTheme="minorHAnsi" w:cstheme="minorHAnsi"/>
          <w:lang w:val="en-US" w:bidi="he-IL"/>
        </w:rPr>
        <w:t>p</w:t>
      </w:r>
      <w:r w:rsidRPr="00B92357">
        <w:rPr>
          <w:rFonts w:asciiTheme="minorHAnsi" w:hAnsiTheme="minorHAnsi" w:cstheme="minorHAnsi"/>
          <w:lang w:val="en-US"/>
        </w:rPr>
        <w:t xml:space="preserve">. 25. </w:t>
      </w:r>
    </w:p>
  </w:footnote>
  <w:footnote w:id="56">
    <w:p w:rsidR="00C83D06" w:rsidRPr="00B92357"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D560AB">
        <w:rPr>
          <w:rFonts w:asciiTheme="minorHAnsi" w:hAnsiTheme="minorHAnsi" w:cstheme="minorHAnsi"/>
          <w:sz w:val="20"/>
          <w:szCs w:val="20"/>
          <w:lang w:val="en-US"/>
        </w:rPr>
        <w:t>Stein</w:t>
      </w:r>
      <w:r w:rsidRPr="00B92357">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B92357">
        <w:rPr>
          <w:rFonts w:asciiTheme="minorHAnsi" w:hAnsiTheme="minorHAnsi" w:cstheme="minorHAnsi"/>
          <w:sz w:val="20"/>
          <w:szCs w:val="20"/>
          <w:lang w:val="en-US" w:bidi="he-IL"/>
        </w:rPr>
        <w:t>. 247.</w:t>
      </w:r>
      <w:r w:rsidRPr="00B92357">
        <w:rPr>
          <w:rFonts w:asciiTheme="minorHAnsi" w:hAnsiTheme="minorHAnsi" w:cstheme="minorHAnsi"/>
          <w:sz w:val="20"/>
          <w:szCs w:val="20"/>
          <w:lang w:val="en-US"/>
        </w:rPr>
        <w:t xml:space="preserve"> </w:t>
      </w:r>
    </w:p>
  </w:footnote>
  <w:footnote w:id="57">
    <w:p w:rsidR="00C83D06" w:rsidRPr="004D5792" w:rsidRDefault="00C83D06" w:rsidP="00C83D06">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Cameron</w:t>
      </w:r>
      <w:r w:rsidRPr="004D5792">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D5792">
        <w:rPr>
          <w:rFonts w:asciiTheme="minorHAnsi" w:hAnsiTheme="minorHAnsi" w:cstheme="minorHAnsi"/>
          <w:sz w:val="20"/>
          <w:szCs w:val="20"/>
          <w:lang w:val="en-US"/>
        </w:rPr>
        <w:t xml:space="preserve">. </w:t>
      </w:r>
      <w:r>
        <w:rPr>
          <w:rFonts w:asciiTheme="minorHAnsi" w:hAnsiTheme="minorHAnsi" w:cstheme="minorHAnsi"/>
          <w:sz w:val="20"/>
          <w:szCs w:val="20"/>
          <w:lang w:val="en-US"/>
        </w:rPr>
        <w:t>439</w:t>
      </w:r>
      <w:r w:rsidRPr="004D5792">
        <w:rPr>
          <w:rFonts w:asciiTheme="minorHAnsi" w:hAnsiTheme="minorHAnsi" w:cstheme="minorHAnsi"/>
          <w:sz w:val="20"/>
          <w:szCs w:val="20"/>
          <w:lang w:val="en-US"/>
        </w:rPr>
        <w:t xml:space="preserve">. </w:t>
      </w:r>
    </w:p>
  </w:footnote>
  <w:footnote w:id="58">
    <w:p w:rsidR="00C83D06" w:rsidRPr="004D5792"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Cameron</w:t>
      </w:r>
      <w:r w:rsidRPr="004D5792">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D5792">
        <w:rPr>
          <w:rFonts w:asciiTheme="minorHAnsi" w:hAnsiTheme="minorHAnsi" w:cstheme="minorHAnsi"/>
          <w:sz w:val="20"/>
          <w:szCs w:val="20"/>
          <w:lang w:val="en-US"/>
        </w:rPr>
        <w:t xml:space="preserve">. </w:t>
      </w:r>
      <w:r>
        <w:rPr>
          <w:rFonts w:asciiTheme="minorHAnsi" w:hAnsiTheme="minorHAnsi" w:cstheme="minorHAnsi"/>
          <w:sz w:val="20"/>
          <w:szCs w:val="20"/>
          <w:lang w:val="en-US"/>
        </w:rPr>
        <w:t>439</w:t>
      </w:r>
      <w:r w:rsidRPr="004D5792">
        <w:rPr>
          <w:rFonts w:asciiTheme="minorHAnsi" w:hAnsiTheme="minorHAnsi" w:cstheme="minorHAnsi"/>
          <w:sz w:val="20"/>
          <w:szCs w:val="20"/>
          <w:lang w:val="en-US"/>
        </w:rPr>
        <w:t xml:space="preserve">; </w:t>
      </w:r>
      <w:r w:rsidRPr="00D560AB">
        <w:rPr>
          <w:rFonts w:asciiTheme="minorHAnsi" w:hAnsiTheme="minorHAnsi" w:cstheme="minorHAnsi"/>
          <w:sz w:val="20"/>
          <w:szCs w:val="20"/>
          <w:lang w:val="en-US"/>
        </w:rPr>
        <w:t>Stein</w:t>
      </w:r>
      <w:r w:rsidRPr="004D5792">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D5792">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247</w:t>
      </w:r>
      <w:r w:rsidRPr="004D5792">
        <w:rPr>
          <w:rFonts w:asciiTheme="minorHAnsi" w:hAnsiTheme="minorHAnsi" w:cstheme="minorHAnsi"/>
          <w:sz w:val="20"/>
          <w:szCs w:val="20"/>
          <w:lang w:val="en-US"/>
        </w:rPr>
        <w:t>.</w:t>
      </w:r>
    </w:p>
  </w:footnote>
  <w:footnote w:id="59">
    <w:p w:rsidR="00C83D06" w:rsidRPr="004D5792"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D560AB">
        <w:rPr>
          <w:rFonts w:asciiTheme="minorHAnsi" w:hAnsiTheme="minorHAnsi" w:cstheme="minorHAnsi"/>
          <w:sz w:val="20"/>
          <w:szCs w:val="20"/>
          <w:lang w:val="en-US"/>
        </w:rPr>
        <w:t>Stein</w:t>
      </w:r>
      <w:r w:rsidRPr="004D5792">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D5792">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247</w:t>
      </w:r>
      <w:r w:rsidRPr="004D5792">
        <w:rPr>
          <w:rFonts w:asciiTheme="minorHAnsi" w:hAnsiTheme="minorHAnsi" w:cstheme="minorHAnsi"/>
          <w:sz w:val="20"/>
          <w:szCs w:val="20"/>
          <w:lang w:val="en-US"/>
        </w:rPr>
        <w:t xml:space="preserve">. </w:t>
      </w:r>
    </w:p>
  </w:footnote>
  <w:footnote w:id="60">
    <w:p w:rsidR="00C83D06" w:rsidRPr="00E356D9"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Lidgett</w:t>
      </w:r>
      <w:r w:rsidRPr="00E356D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E356D9">
        <w:rPr>
          <w:rFonts w:asciiTheme="minorHAnsi" w:hAnsiTheme="minorHAnsi" w:cstheme="minorHAnsi"/>
          <w:sz w:val="20"/>
          <w:szCs w:val="20"/>
          <w:lang w:val="en-US" w:bidi="he-IL"/>
        </w:rPr>
        <w:t xml:space="preserve">. 91. </w:t>
      </w:r>
    </w:p>
  </w:footnote>
  <w:footnote w:id="61">
    <w:p w:rsidR="00C83D06" w:rsidRPr="004F2665" w:rsidRDefault="00C83D06" w:rsidP="00C83D06">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Rees, Children of God, </w:t>
      </w:r>
      <w:r>
        <w:rPr>
          <w:rFonts w:asciiTheme="minorHAnsi" w:eastAsia="MS Mincho" w:hAnsiTheme="minorHAnsi" w:cstheme="minorHAnsi"/>
          <w:sz w:val="20"/>
          <w:szCs w:val="20"/>
          <w:lang w:val="en-US" w:eastAsia="ja-JP"/>
        </w:rPr>
        <w:t>v</w:t>
      </w:r>
      <w:r w:rsidRPr="004F2665">
        <w:rPr>
          <w:rFonts w:asciiTheme="minorHAnsi" w:eastAsia="MS Mincho" w:hAnsiTheme="minorHAnsi" w:cstheme="minorHAnsi"/>
          <w:sz w:val="20"/>
          <w:szCs w:val="20"/>
          <w:lang w:val="en-US" w:eastAsia="ja-JP"/>
        </w:rPr>
        <w:t xml:space="preserve">. </w:t>
      </w:r>
      <w:proofErr w:type="gramStart"/>
      <w:r w:rsidRPr="004F2665">
        <w:rPr>
          <w:rFonts w:asciiTheme="minorHAnsi" w:eastAsia="MS Mincho" w:hAnsiTheme="minorHAnsi" w:cstheme="minorHAnsi"/>
          <w:sz w:val="20"/>
          <w:szCs w:val="20"/>
          <w:lang w:val="en-US" w:eastAsia="ja-JP"/>
        </w:rPr>
        <w:t>1</w:t>
      </w:r>
      <w:proofErr w:type="gramEnd"/>
      <w:r w:rsidRPr="004F2665">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p</w:t>
      </w:r>
      <w:r w:rsidRPr="004F2665">
        <w:rPr>
          <w:rFonts w:asciiTheme="minorHAnsi" w:eastAsia="MS Mincho" w:hAnsiTheme="minorHAnsi" w:cstheme="minorHAnsi"/>
          <w:sz w:val="20"/>
          <w:szCs w:val="20"/>
          <w:lang w:val="en-US" w:eastAsia="ja-JP"/>
        </w:rPr>
        <w:t xml:space="preserve">. 648. </w:t>
      </w:r>
    </w:p>
  </w:footnote>
  <w:footnote w:id="62">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Lidgett,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18. </w:t>
      </w:r>
    </w:p>
  </w:footnote>
  <w:footnote w:id="63">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eastAsia="MS Mincho" w:hAnsiTheme="minorHAnsi" w:cstheme="minorHAnsi"/>
          <w:lang w:val="en-US" w:eastAsia="ja-JP"/>
        </w:rPr>
        <w:t xml:space="preserve">Frost, </w:t>
      </w:r>
      <w:r>
        <w:rPr>
          <w:rFonts w:asciiTheme="minorHAnsi" w:eastAsia="MS Mincho" w:hAnsiTheme="minorHAnsi" w:cstheme="minorHAnsi"/>
          <w:lang w:val="en-US" w:eastAsia="ja-JP"/>
        </w:rPr>
        <w:t>p</w:t>
      </w:r>
      <w:r w:rsidRPr="004F2665">
        <w:rPr>
          <w:rFonts w:asciiTheme="minorHAnsi" w:eastAsia="MS Mincho" w:hAnsiTheme="minorHAnsi" w:cstheme="minorHAnsi"/>
          <w:lang w:val="en-US" w:eastAsia="ja-JP"/>
        </w:rPr>
        <w:t xml:space="preserve">. 23-24; </w:t>
      </w:r>
      <w:r w:rsidRPr="004F2665">
        <w:rPr>
          <w:rFonts w:asciiTheme="minorHAnsi" w:hAnsiTheme="minorHAnsi" w:cstheme="minorHAnsi"/>
          <w:lang w:val="en-US" w:bidi="he-IL"/>
        </w:rPr>
        <w:t xml:space="preserve">Lidgett, </w:t>
      </w:r>
      <w:r>
        <w:rPr>
          <w:rFonts w:asciiTheme="minorHAnsi" w:hAnsiTheme="minorHAnsi" w:cstheme="minorHAnsi"/>
          <w:lang w:val="en-US" w:bidi="he-IL"/>
        </w:rPr>
        <w:t>p</w:t>
      </w:r>
      <w:r w:rsidRPr="004F2665">
        <w:rPr>
          <w:rFonts w:asciiTheme="minorHAnsi" w:hAnsiTheme="minorHAnsi" w:cstheme="minorHAnsi"/>
          <w:lang w:val="en-US" w:bidi="he-IL"/>
        </w:rPr>
        <w:t>. 52-53.</w:t>
      </w:r>
    </w:p>
  </w:footnote>
  <w:footnote w:id="64">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Lidgett, </w:t>
      </w:r>
      <w:r>
        <w:rPr>
          <w:rFonts w:asciiTheme="minorHAnsi" w:hAnsiTheme="minorHAnsi" w:cstheme="minorHAnsi"/>
          <w:lang w:val="en-US" w:bidi="he-IL"/>
        </w:rPr>
        <w:t>p</w:t>
      </w:r>
      <w:r w:rsidRPr="004F2665">
        <w:rPr>
          <w:rFonts w:asciiTheme="minorHAnsi" w:hAnsiTheme="minorHAnsi" w:cstheme="minorHAnsi"/>
          <w:lang w:val="en-US" w:bidi="he-IL"/>
        </w:rPr>
        <w:t>. 75, 91, 292.</w:t>
      </w:r>
    </w:p>
  </w:footnote>
  <w:footnote w:id="65">
    <w:p w:rsidR="00C83D06" w:rsidRPr="006C69B9"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Stein</w:t>
      </w:r>
      <w:r w:rsidRPr="006C69B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6C69B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247</w:t>
      </w:r>
      <w:r w:rsidRPr="006C69B9">
        <w:rPr>
          <w:rFonts w:asciiTheme="minorHAnsi" w:hAnsiTheme="minorHAnsi" w:cstheme="minorHAnsi"/>
          <w:sz w:val="20"/>
          <w:szCs w:val="20"/>
          <w:lang w:val="en-US"/>
        </w:rPr>
        <w:t xml:space="preserve">. </w:t>
      </w:r>
    </w:p>
  </w:footnote>
  <w:footnote w:id="66">
    <w:p w:rsidR="00C83D06" w:rsidRPr="006C69B9" w:rsidRDefault="00C83D06" w:rsidP="00C83D06">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Cameron</w:t>
      </w:r>
      <w:r w:rsidRPr="006C69B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6C69B9">
        <w:rPr>
          <w:rFonts w:asciiTheme="minorHAnsi" w:hAnsiTheme="minorHAnsi" w:cstheme="minorHAnsi"/>
          <w:sz w:val="20"/>
          <w:szCs w:val="20"/>
          <w:lang w:val="en-US"/>
        </w:rPr>
        <w:t xml:space="preserve">. </w:t>
      </w:r>
      <w:r>
        <w:rPr>
          <w:rFonts w:asciiTheme="minorHAnsi" w:hAnsiTheme="minorHAnsi" w:cstheme="minorHAnsi"/>
          <w:sz w:val="20"/>
          <w:szCs w:val="20"/>
          <w:lang w:val="en-US"/>
        </w:rPr>
        <w:t>439</w:t>
      </w:r>
      <w:r w:rsidRPr="006C69B9">
        <w:rPr>
          <w:rFonts w:asciiTheme="minorHAnsi" w:hAnsiTheme="minorHAnsi" w:cstheme="minorHAnsi"/>
          <w:sz w:val="20"/>
          <w:szCs w:val="20"/>
          <w:lang w:val="en-US"/>
        </w:rPr>
        <w:t xml:space="preserve">. </w:t>
      </w:r>
    </w:p>
  </w:footnote>
  <w:footnote w:id="67">
    <w:p w:rsidR="00C83D06" w:rsidRPr="006C69B9" w:rsidRDefault="00C83D06" w:rsidP="00C83D06">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6C69B9">
        <w:rPr>
          <w:rFonts w:asciiTheme="minorHAnsi" w:hAnsiTheme="minorHAnsi" w:cstheme="minorHAnsi"/>
          <w:sz w:val="20"/>
          <w:szCs w:val="20"/>
          <w:lang w:val="en-US" w:bidi="he-IL"/>
        </w:rPr>
        <w:t>Ibid.</w:t>
      </w:r>
      <w:r w:rsidRPr="006C69B9">
        <w:rPr>
          <w:rFonts w:asciiTheme="minorHAnsi" w:hAnsiTheme="minorHAnsi" w:cstheme="minorHAnsi"/>
          <w:sz w:val="20"/>
          <w:szCs w:val="20"/>
          <w:lang w:val="en-US"/>
        </w:rPr>
        <w:t xml:space="preserve"> </w:t>
      </w:r>
    </w:p>
  </w:footnote>
  <w:footnote w:id="68">
    <w:p w:rsidR="00C83D06" w:rsidRPr="004F2665" w:rsidRDefault="00C83D06" w:rsidP="00C83D06">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Rees, Children of God, </w:t>
      </w:r>
      <w:r>
        <w:rPr>
          <w:rFonts w:asciiTheme="minorHAnsi" w:eastAsia="MS Mincho" w:hAnsiTheme="minorHAnsi" w:cstheme="minorHAnsi"/>
          <w:sz w:val="20"/>
          <w:szCs w:val="20"/>
          <w:lang w:val="en-US" w:eastAsia="ja-JP"/>
        </w:rPr>
        <w:t>v</w:t>
      </w:r>
      <w:r w:rsidRPr="004F2665">
        <w:rPr>
          <w:rFonts w:asciiTheme="minorHAnsi" w:eastAsia="MS Mincho" w:hAnsiTheme="minorHAnsi" w:cstheme="minorHAnsi"/>
          <w:sz w:val="20"/>
          <w:szCs w:val="20"/>
          <w:lang w:val="en-US" w:eastAsia="ja-JP"/>
        </w:rPr>
        <w:t xml:space="preserve">. </w:t>
      </w:r>
      <w:proofErr w:type="gramStart"/>
      <w:r w:rsidRPr="004F2665">
        <w:rPr>
          <w:rFonts w:asciiTheme="minorHAnsi" w:eastAsia="MS Mincho" w:hAnsiTheme="minorHAnsi" w:cstheme="minorHAnsi"/>
          <w:sz w:val="20"/>
          <w:szCs w:val="20"/>
          <w:lang w:val="en-US" w:eastAsia="ja-JP"/>
        </w:rPr>
        <w:t>1</w:t>
      </w:r>
      <w:proofErr w:type="gramEnd"/>
      <w:r w:rsidRPr="004F2665">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p</w:t>
      </w:r>
      <w:r w:rsidRPr="004F2665">
        <w:rPr>
          <w:rFonts w:asciiTheme="minorHAnsi" w:eastAsia="MS Mincho" w:hAnsiTheme="minorHAnsi" w:cstheme="minorHAnsi"/>
          <w:sz w:val="20"/>
          <w:szCs w:val="20"/>
          <w:lang w:val="en-US" w:eastAsia="ja-JP"/>
        </w:rPr>
        <w:t xml:space="preserve">. 647. </w:t>
      </w:r>
    </w:p>
  </w:footnote>
  <w:footnote w:id="69">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Lidgett, </w:t>
      </w:r>
      <w:r>
        <w:rPr>
          <w:rFonts w:asciiTheme="minorHAnsi" w:hAnsiTheme="minorHAnsi" w:cstheme="minorHAnsi"/>
          <w:lang w:val="en-US" w:bidi="he-IL"/>
        </w:rPr>
        <w:t>p</w:t>
      </w:r>
      <w:r w:rsidRPr="004F2665">
        <w:rPr>
          <w:rFonts w:asciiTheme="minorHAnsi" w:hAnsiTheme="minorHAnsi" w:cstheme="minorHAnsi"/>
          <w:lang w:val="en-US" w:bidi="he-IL"/>
        </w:rPr>
        <w:t>. 58-59, 77.</w:t>
      </w:r>
      <w:r w:rsidRPr="004F2665">
        <w:rPr>
          <w:rFonts w:asciiTheme="minorHAnsi" w:hAnsiTheme="minorHAnsi" w:cstheme="minorHAnsi"/>
          <w:lang w:val="en-US"/>
        </w:rPr>
        <w:t xml:space="preserve"> </w:t>
      </w:r>
    </w:p>
  </w:footnote>
  <w:footnote w:id="70">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Rees, Children of God, </w:t>
      </w:r>
      <w:r>
        <w:rPr>
          <w:rFonts w:asciiTheme="minorHAnsi" w:eastAsia="MS Mincho" w:hAnsiTheme="minorHAnsi" w:cstheme="minorHAnsi"/>
          <w:sz w:val="20"/>
          <w:szCs w:val="20"/>
          <w:lang w:val="en-US" w:eastAsia="ja-JP"/>
        </w:rPr>
        <w:t>v</w:t>
      </w:r>
      <w:r w:rsidRPr="004F2665">
        <w:rPr>
          <w:rFonts w:asciiTheme="minorHAnsi" w:eastAsia="MS Mincho" w:hAnsiTheme="minorHAnsi" w:cstheme="minorHAnsi"/>
          <w:sz w:val="20"/>
          <w:szCs w:val="20"/>
          <w:lang w:val="en-US" w:eastAsia="ja-JP"/>
        </w:rPr>
        <w:t xml:space="preserve">. 1, </w:t>
      </w:r>
      <w:r>
        <w:rPr>
          <w:rFonts w:asciiTheme="minorHAnsi" w:eastAsia="MS Mincho" w:hAnsiTheme="minorHAnsi" w:cstheme="minorHAnsi"/>
          <w:sz w:val="20"/>
          <w:szCs w:val="20"/>
          <w:lang w:val="en-US" w:eastAsia="ja-JP"/>
        </w:rPr>
        <w:t>p</w:t>
      </w:r>
      <w:r w:rsidRPr="004F2665">
        <w:rPr>
          <w:rFonts w:asciiTheme="minorHAnsi" w:eastAsia="MS Mincho" w:hAnsiTheme="minorHAnsi" w:cstheme="minorHAnsi"/>
          <w:sz w:val="20"/>
          <w:szCs w:val="20"/>
          <w:lang w:val="en-US" w:eastAsia="ja-JP"/>
        </w:rPr>
        <w:t xml:space="preserve">. 647-648; </w:t>
      </w:r>
      <w:r w:rsidRPr="004F2665">
        <w:rPr>
          <w:rFonts w:asciiTheme="minorHAnsi" w:hAnsiTheme="minorHAnsi" w:cstheme="minorHAnsi"/>
          <w:sz w:val="20"/>
          <w:szCs w:val="20"/>
          <w:lang w:val="en-US" w:bidi="he-IL"/>
        </w:rPr>
        <w:t xml:space="preserve">Conn,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21-22. </w:t>
      </w:r>
    </w:p>
  </w:footnote>
  <w:footnote w:id="71">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eastAsia="MS Mincho" w:hAnsiTheme="minorHAnsi" w:cstheme="minorHAnsi"/>
          <w:lang w:val="en-US" w:eastAsia="ja-JP"/>
        </w:rPr>
        <w:t xml:space="preserve">Rees, Children of God, </w:t>
      </w:r>
      <w:r>
        <w:rPr>
          <w:rFonts w:asciiTheme="minorHAnsi" w:eastAsia="MS Mincho" w:hAnsiTheme="minorHAnsi" w:cstheme="minorHAnsi"/>
          <w:lang w:val="en-US" w:eastAsia="ja-JP"/>
        </w:rPr>
        <w:t>v</w:t>
      </w:r>
      <w:r w:rsidRPr="004F2665">
        <w:rPr>
          <w:rFonts w:asciiTheme="minorHAnsi" w:eastAsia="MS Mincho" w:hAnsiTheme="minorHAnsi" w:cstheme="minorHAnsi"/>
          <w:lang w:val="en-US" w:eastAsia="ja-JP"/>
        </w:rPr>
        <w:t xml:space="preserve">. </w:t>
      </w:r>
      <w:proofErr w:type="gramStart"/>
      <w:r w:rsidRPr="004F2665">
        <w:rPr>
          <w:rFonts w:asciiTheme="minorHAnsi" w:eastAsia="MS Mincho" w:hAnsiTheme="minorHAnsi" w:cstheme="minorHAnsi"/>
          <w:lang w:val="en-US" w:eastAsia="ja-JP"/>
        </w:rPr>
        <w:t>1</w:t>
      </w:r>
      <w:proofErr w:type="gramEnd"/>
      <w:r w:rsidRPr="004F26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w:t>
      </w:r>
      <w:r w:rsidRPr="004F2665">
        <w:rPr>
          <w:rFonts w:asciiTheme="minorHAnsi" w:eastAsia="MS Mincho" w:hAnsiTheme="minorHAnsi" w:cstheme="minorHAnsi"/>
          <w:lang w:val="en-US" w:eastAsia="ja-JP"/>
        </w:rPr>
        <w:t>. 648.</w:t>
      </w:r>
      <w:r w:rsidRPr="004F2665">
        <w:rPr>
          <w:rFonts w:asciiTheme="minorHAnsi" w:hAnsiTheme="minorHAnsi" w:cstheme="minorHAnsi"/>
          <w:lang w:val="en-US"/>
        </w:rPr>
        <w:t xml:space="preserve"> </w:t>
      </w:r>
    </w:p>
  </w:footnote>
  <w:footnote w:id="72">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Lidgett, </w:t>
      </w:r>
      <w:r>
        <w:rPr>
          <w:rFonts w:asciiTheme="minorHAnsi" w:hAnsiTheme="minorHAnsi" w:cstheme="minorHAnsi"/>
          <w:lang w:val="en-US" w:bidi="he-IL"/>
        </w:rPr>
        <w:t>p</w:t>
      </w:r>
      <w:r w:rsidRPr="004F2665">
        <w:rPr>
          <w:rFonts w:asciiTheme="minorHAnsi" w:hAnsiTheme="minorHAnsi" w:cstheme="minorHAnsi"/>
          <w:lang w:val="en-US" w:bidi="he-IL"/>
        </w:rPr>
        <w:t>. 52</w:t>
      </w:r>
      <w:r>
        <w:rPr>
          <w:rFonts w:asciiTheme="minorHAnsi" w:hAnsiTheme="minorHAnsi" w:cstheme="minorHAnsi"/>
          <w:lang w:val="en-US" w:bidi="he-IL"/>
        </w:rPr>
        <w:t>ff</w:t>
      </w:r>
      <w:r w:rsidRPr="004F2665">
        <w:rPr>
          <w:rFonts w:asciiTheme="minorHAnsi" w:hAnsiTheme="minorHAnsi" w:cstheme="minorHAnsi"/>
          <w:lang w:val="en-US" w:bidi="he-IL"/>
        </w:rPr>
        <w:t>.</w:t>
      </w:r>
      <w:r w:rsidRPr="004F2665">
        <w:rPr>
          <w:rFonts w:asciiTheme="minorHAnsi" w:hAnsiTheme="minorHAnsi" w:cstheme="minorHAnsi"/>
          <w:lang w:val="en-US"/>
        </w:rPr>
        <w:t xml:space="preserve"> </w:t>
      </w:r>
    </w:p>
  </w:footnote>
  <w:footnote w:id="73">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Lidgett,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144-270; </w:t>
      </w:r>
      <w:r w:rsidRPr="004F2665">
        <w:rPr>
          <w:rFonts w:asciiTheme="minorHAnsi" w:hAnsiTheme="minorHAnsi" w:cstheme="minorHAnsi"/>
          <w:sz w:val="20"/>
          <w:szCs w:val="20"/>
          <w:lang w:val="en-US"/>
        </w:rPr>
        <w:t xml:space="preserve">Roberts A., Donaldson J., </w:t>
      </w:r>
      <w:proofErr w:type="spellStart"/>
      <w:r w:rsidRPr="004F2665">
        <w:rPr>
          <w:rFonts w:asciiTheme="minorHAnsi" w:hAnsiTheme="minorHAnsi" w:cstheme="minorHAnsi"/>
          <w:sz w:val="20"/>
          <w:szCs w:val="20"/>
          <w:lang w:val="en-US"/>
        </w:rPr>
        <w:t>Coxe</w:t>
      </w:r>
      <w:proofErr w:type="spellEnd"/>
      <w:r w:rsidRPr="004F2665">
        <w:rPr>
          <w:rFonts w:asciiTheme="minorHAnsi" w:hAnsiTheme="minorHAnsi" w:cstheme="minorHAnsi"/>
          <w:sz w:val="20"/>
          <w:szCs w:val="20"/>
          <w:lang w:val="en-US"/>
        </w:rPr>
        <w:t xml:space="preserve"> A. C., </w:t>
      </w:r>
      <w:proofErr w:type="gramStart"/>
      <w:r w:rsidRPr="004F2665">
        <w:rPr>
          <w:rFonts w:asciiTheme="minorHAnsi" w:hAnsiTheme="minorHAnsi" w:cstheme="minorHAnsi"/>
          <w:iCs/>
          <w:sz w:val="20"/>
          <w:szCs w:val="20"/>
          <w:lang w:val="en-US"/>
        </w:rPr>
        <w:t>The</w:t>
      </w:r>
      <w:proofErr w:type="gramEnd"/>
      <w:r w:rsidRPr="004F2665">
        <w:rPr>
          <w:rFonts w:asciiTheme="minorHAnsi" w:hAnsiTheme="minorHAnsi" w:cstheme="minorHAnsi"/>
          <w:iCs/>
          <w:sz w:val="20"/>
          <w:szCs w:val="20"/>
          <w:lang w:val="en-US"/>
        </w:rPr>
        <w:t xml:space="preserve"> Ante-Nicene Fathers. – </w:t>
      </w:r>
      <w:r w:rsidRPr="004F2665">
        <w:rPr>
          <w:rFonts w:asciiTheme="minorHAnsi" w:hAnsiTheme="minorHAnsi" w:cstheme="minorHAnsi"/>
          <w:sz w:val="20"/>
          <w:szCs w:val="20"/>
          <w:lang w:val="en-US"/>
        </w:rPr>
        <w:t xml:space="preserve">Buffalo, NY: Christian Literature Company. </w:t>
      </w:r>
    </w:p>
  </w:footnote>
  <w:footnote w:id="74">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Lidgett, </w:t>
      </w:r>
      <w:r>
        <w:rPr>
          <w:rFonts w:asciiTheme="minorHAnsi" w:hAnsiTheme="minorHAnsi" w:cstheme="minorHAnsi"/>
          <w:lang w:val="en-US" w:bidi="he-IL"/>
        </w:rPr>
        <w:t>p</w:t>
      </w:r>
      <w:r w:rsidRPr="004F2665">
        <w:rPr>
          <w:rFonts w:asciiTheme="minorHAnsi" w:hAnsiTheme="minorHAnsi" w:cstheme="minorHAnsi"/>
          <w:lang w:val="en-US" w:bidi="he-IL"/>
        </w:rPr>
        <w:t>. 303.</w:t>
      </w:r>
      <w:r w:rsidRPr="004F2665">
        <w:rPr>
          <w:rFonts w:asciiTheme="minorHAnsi" w:hAnsiTheme="minorHAnsi" w:cstheme="minorHAnsi"/>
          <w:lang w:val="en-US"/>
        </w:rPr>
        <w:t xml:space="preserve"> </w:t>
      </w:r>
    </w:p>
  </w:footnote>
  <w:footnote w:id="75">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Kittel G., Friedrich G., </w:t>
      </w:r>
      <w:proofErr w:type="spellStart"/>
      <w:r w:rsidRPr="004F2665">
        <w:rPr>
          <w:rFonts w:asciiTheme="minorHAnsi" w:hAnsiTheme="minorHAnsi" w:cstheme="minorHAnsi"/>
          <w:lang w:val="en-US"/>
        </w:rPr>
        <w:t>Bromiley</w:t>
      </w:r>
      <w:proofErr w:type="spellEnd"/>
      <w:r w:rsidRPr="004F2665">
        <w:rPr>
          <w:rFonts w:asciiTheme="minorHAnsi" w:hAnsiTheme="minorHAnsi" w:cstheme="minorHAnsi"/>
          <w:lang w:val="en-US"/>
        </w:rPr>
        <w:t xml:space="preserve"> G. W. </w:t>
      </w:r>
      <w:r w:rsidRPr="004F2665">
        <w:rPr>
          <w:rFonts w:asciiTheme="minorHAnsi" w:hAnsiTheme="minorHAnsi" w:cstheme="minorHAnsi"/>
          <w:iCs/>
          <w:lang w:val="en-US"/>
        </w:rPr>
        <w:t>Theological Dictionary of the New Testament</w:t>
      </w:r>
      <w:r>
        <w:rPr>
          <w:rFonts w:asciiTheme="minorHAnsi" w:hAnsiTheme="minorHAnsi" w:cstheme="minorHAnsi"/>
          <w:iCs/>
          <w:lang w:val="en-US"/>
        </w:rPr>
        <w:t>, A</w:t>
      </w:r>
      <w:r w:rsidRPr="00491148">
        <w:rPr>
          <w:rFonts w:asciiTheme="minorHAnsi" w:hAnsiTheme="minorHAnsi" w:cstheme="minorHAnsi"/>
          <w:iCs/>
          <w:lang w:val="en-US"/>
        </w:rPr>
        <w:t>bridged in One Volume</w:t>
      </w:r>
      <w:r w:rsidRPr="004F2665">
        <w:rPr>
          <w:rFonts w:asciiTheme="minorHAnsi" w:hAnsiTheme="minorHAnsi" w:cstheme="minorHAnsi"/>
          <w:lang w:val="en-US"/>
        </w:rPr>
        <w:t xml:space="preserve">. – Grand Rapids, MI: </w:t>
      </w:r>
      <w:r>
        <w:rPr>
          <w:rFonts w:asciiTheme="minorHAnsi" w:hAnsiTheme="minorHAnsi" w:cstheme="minorHAnsi"/>
          <w:lang w:val="en-US"/>
        </w:rPr>
        <w:t>W. B.</w:t>
      </w:r>
      <w:r w:rsidRPr="004F2665">
        <w:rPr>
          <w:rFonts w:asciiTheme="minorHAnsi" w:hAnsiTheme="minorHAnsi" w:cstheme="minorHAnsi"/>
          <w:lang w:val="en-US"/>
        </w:rPr>
        <w:t xml:space="preserve"> Eerdmans, 1985. </w:t>
      </w:r>
      <w:r>
        <w:rPr>
          <w:rFonts w:asciiTheme="minorHAnsi" w:hAnsiTheme="minorHAnsi" w:cstheme="minorHAnsi"/>
          <w:lang w:val="en-US"/>
        </w:rPr>
        <w:t xml:space="preserve">– P. </w:t>
      </w:r>
      <w:proofErr w:type="gramStart"/>
      <w:r>
        <w:rPr>
          <w:rFonts w:asciiTheme="minorHAnsi" w:hAnsiTheme="minorHAnsi" w:cstheme="minorHAnsi"/>
          <w:lang w:val="en-US"/>
        </w:rPr>
        <w:t>2</w:t>
      </w:r>
      <w:proofErr w:type="gramEnd"/>
      <w:r>
        <w:rPr>
          <w:rFonts w:asciiTheme="minorHAnsi" w:hAnsiTheme="minorHAnsi" w:cstheme="minorHAnsi"/>
          <w:lang w:val="en-US"/>
        </w:rPr>
        <w:t>.</w:t>
      </w:r>
    </w:p>
  </w:footnote>
  <w:footnote w:id="76">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Stein</w:t>
      </w:r>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247</w:t>
      </w:r>
      <w:r w:rsidRPr="004F2665">
        <w:rPr>
          <w:rFonts w:asciiTheme="minorHAnsi" w:hAnsiTheme="minorHAnsi" w:cstheme="minorHAnsi"/>
          <w:sz w:val="20"/>
          <w:szCs w:val="20"/>
          <w:lang w:val="en-US"/>
        </w:rPr>
        <w:t xml:space="preserve">. </w:t>
      </w:r>
    </w:p>
  </w:footnote>
  <w:footnote w:id="77">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Kittel</w:t>
      </w:r>
      <w:r>
        <w:rPr>
          <w:rFonts w:asciiTheme="minorHAnsi" w:hAnsiTheme="minorHAnsi" w:cstheme="minorHAnsi"/>
          <w:lang w:val="en-US"/>
        </w:rPr>
        <w:t>, p. 2.</w:t>
      </w:r>
    </w:p>
  </w:footnote>
  <w:footnote w:id="78">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Stein</w:t>
      </w:r>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247</w:t>
      </w:r>
      <w:r w:rsidRPr="004F2665">
        <w:rPr>
          <w:rFonts w:asciiTheme="minorHAnsi" w:hAnsiTheme="minorHAnsi" w:cstheme="minorHAnsi"/>
          <w:sz w:val="20"/>
          <w:szCs w:val="20"/>
          <w:lang w:val="en-US"/>
        </w:rPr>
        <w:t xml:space="preserve">. </w:t>
      </w:r>
    </w:p>
  </w:footnote>
  <w:footnote w:id="79">
    <w:p w:rsidR="00C83D06" w:rsidRPr="004F2665" w:rsidRDefault="00C83D06" w:rsidP="00C83D06">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Robison, </w:t>
      </w:r>
      <w:r>
        <w:rPr>
          <w:rFonts w:asciiTheme="minorHAnsi" w:eastAsia="MS Mincho" w:hAnsiTheme="minorHAnsi" w:cstheme="minorHAnsi"/>
          <w:sz w:val="20"/>
          <w:szCs w:val="20"/>
          <w:lang w:val="en-US" w:eastAsia="ja-JP"/>
        </w:rPr>
        <w:t>p</w:t>
      </w:r>
      <w:r w:rsidRPr="004F2665">
        <w:rPr>
          <w:rFonts w:asciiTheme="minorHAnsi" w:eastAsia="MS Mincho" w:hAnsiTheme="minorHAnsi" w:cstheme="minorHAnsi"/>
          <w:sz w:val="20"/>
          <w:szCs w:val="20"/>
          <w:lang w:val="en-US" w:eastAsia="ja-JP"/>
        </w:rPr>
        <w:t xml:space="preserve">. 13. </w:t>
      </w:r>
    </w:p>
  </w:footnote>
  <w:footnote w:id="80">
    <w:p w:rsidR="00C83D06" w:rsidRPr="004F2665" w:rsidRDefault="00C83D06" w:rsidP="00C83D06">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Frost, </w:t>
      </w:r>
      <w:r>
        <w:rPr>
          <w:rFonts w:asciiTheme="minorHAnsi" w:eastAsia="MS Mincho" w:hAnsiTheme="minorHAnsi" w:cstheme="minorHAnsi"/>
          <w:sz w:val="20"/>
          <w:szCs w:val="20"/>
          <w:lang w:val="en-US" w:eastAsia="ja-JP"/>
        </w:rPr>
        <w:t>p</w:t>
      </w:r>
      <w:r w:rsidRPr="004F2665">
        <w:rPr>
          <w:rFonts w:asciiTheme="minorHAnsi" w:eastAsia="MS Mincho" w:hAnsiTheme="minorHAnsi" w:cstheme="minorHAnsi"/>
          <w:sz w:val="20"/>
          <w:szCs w:val="20"/>
          <w:lang w:val="en-US" w:eastAsia="ja-JP"/>
        </w:rPr>
        <w:t xml:space="preserve">. 58. </w:t>
      </w:r>
    </w:p>
  </w:footnote>
  <w:footnote w:id="81">
    <w:p w:rsidR="00C83D06" w:rsidRPr="004F0AA0"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However</w:t>
      </w:r>
      <w:r w:rsidRPr="004F0AA0">
        <w:rPr>
          <w:rFonts w:asciiTheme="minorHAnsi" w:hAnsiTheme="minorHAnsi" w:cstheme="minorHAnsi"/>
          <w:lang w:val="en-US"/>
        </w:rPr>
        <w:t xml:space="preserve">, </w:t>
      </w:r>
      <w:r>
        <w:rPr>
          <w:rFonts w:asciiTheme="minorHAnsi" w:hAnsiTheme="minorHAnsi" w:cstheme="minorHAnsi"/>
          <w:lang w:val="en-US"/>
        </w:rPr>
        <w:t>as</w:t>
      </w:r>
      <w:r w:rsidRPr="004F0AA0">
        <w:rPr>
          <w:rFonts w:asciiTheme="minorHAnsi" w:hAnsiTheme="minorHAnsi" w:cstheme="minorHAnsi"/>
          <w:lang w:val="en-US"/>
        </w:rPr>
        <w:t xml:space="preserve"> </w:t>
      </w:r>
      <w:r>
        <w:rPr>
          <w:rFonts w:asciiTheme="minorHAnsi" w:hAnsiTheme="minorHAnsi" w:cstheme="minorHAnsi"/>
          <w:lang w:val="en-US"/>
        </w:rPr>
        <w:t>noted</w:t>
      </w:r>
      <w:r w:rsidRPr="004F0AA0">
        <w:rPr>
          <w:rFonts w:asciiTheme="minorHAnsi" w:hAnsiTheme="minorHAnsi" w:cstheme="minorHAnsi"/>
          <w:lang w:val="en-US"/>
        </w:rPr>
        <w:t xml:space="preserve"> </w:t>
      </w:r>
      <w:r>
        <w:rPr>
          <w:rFonts w:asciiTheme="minorHAnsi" w:hAnsiTheme="minorHAnsi" w:cstheme="minorHAnsi"/>
          <w:lang w:val="en-US"/>
        </w:rPr>
        <w:t>in</w:t>
      </w:r>
      <w:r w:rsidRPr="004F0AA0">
        <w:rPr>
          <w:rFonts w:asciiTheme="minorHAnsi" w:hAnsiTheme="minorHAnsi" w:cstheme="minorHAnsi"/>
          <w:lang w:val="en-US"/>
        </w:rPr>
        <w:t xml:space="preserve"> </w:t>
      </w:r>
      <w:r>
        <w:rPr>
          <w:rFonts w:asciiTheme="minorHAnsi" w:hAnsiTheme="minorHAnsi" w:cstheme="minorHAnsi"/>
          <w:lang w:val="en-US"/>
        </w:rPr>
        <w:t>chapter 8</w:t>
      </w:r>
      <w:r w:rsidRPr="004F0AA0">
        <w:rPr>
          <w:rFonts w:asciiTheme="minorHAnsi" w:hAnsiTheme="minorHAnsi" w:cstheme="minorHAnsi"/>
          <w:lang w:val="en-US"/>
        </w:rPr>
        <w:t xml:space="preserve"> </w:t>
      </w:r>
      <w:r>
        <w:rPr>
          <w:rFonts w:asciiTheme="minorHAnsi" w:hAnsiTheme="minorHAnsi" w:cstheme="minorHAnsi"/>
          <w:lang w:val="en-US"/>
        </w:rPr>
        <w:t>of</w:t>
      </w:r>
      <w:r w:rsidRPr="004F0AA0">
        <w:rPr>
          <w:rFonts w:asciiTheme="minorHAnsi" w:hAnsiTheme="minorHAnsi" w:cstheme="minorHAnsi"/>
          <w:lang w:val="en-US"/>
        </w:rPr>
        <w:t xml:space="preserve"> </w:t>
      </w:r>
      <w:r>
        <w:rPr>
          <w:rFonts w:asciiTheme="minorHAnsi" w:hAnsiTheme="minorHAnsi" w:cstheme="minorHAnsi"/>
          <w:lang w:val="en-US"/>
        </w:rPr>
        <w:t>volume</w:t>
      </w:r>
      <w:r w:rsidRPr="004F0AA0">
        <w:rPr>
          <w:rFonts w:asciiTheme="minorHAnsi" w:hAnsiTheme="minorHAnsi" w:cstheme="minorHAnsi"/>
          <w:lang w:val="en-US"/>
        </w:rPr>
        <w:t xml:space="preserve"> 2, </w:t>
      </w:r>
      <w:r>
        <w:rPr>
          <w:rFonts w:asciiTheme="minorHAnsi" w:hAnsiTheme="minorHAnsi" w:cstheme="minorHAnsi"/>
          <w:lang w:val="en-US"/>
        </w:rPr>
        <w:t>God</w:t>
      </w:r>
      <w:r w:rsidRPr="004F0AA0">
        <w:rPr>
          <w:rFonts w:asciiTheme="minorHAnsi" w:hAnsiTheme="minorHAnsi" w:cstheme="minorHAnsi"/>
          <w:lang w:val="en-US"/>
        </w:rPr>
        <w:t xml:space="preserve"> </w:t>
      </w:r>
      <w:r>
        <w:rPr>
          <w:rFonts w:asciiTheme="minorHAnsi" w:hAnsiTheme="minorHAnsi" w:cstheme="minorHAnsi"/>
          <w:lang w:val="en-US"/>
        </w:rPr>
        <w:t>knew</w:t>
      </w:r>
      <w:r w:rsidRPr="004F0AA0">
        <w:rPr>
          <w:rFonts w:asciiTheme="minorHAnsi" w:hAnsiTheme="minorHAnsi" w:cstheme="minorHAnsi"/>
          <w:lang w:val="en-US"/>
        </w:rPr>
        <w:t xml:space="preserve"> </w:t>
      </w:r>
      <w:r>
        <w:rPr>
          <w:rFonts w:asciiTheme="minorHAnsi" w:hAnsiTheme="minorHAnsi" w:cstheme="minorHAnsi"/>
          <w:lang w:val="en-US"/>
        </w:rPr>
        <w:t>from</w:t>
      </w:r>
      <w:r w:rsidRPr="004F0AA0">
        <w:rPr>
          <w:rFonts w:asciiTheme="minorHAnsi" w:hAnsiTheme="minorHAnsi" w:cstheme="minorHAnsi"/>
          <w:lang w:val="en-US"/>
        </w:rPr>
        <w:t xml:space="preserve"> </w:t>
      </w:r>
      <w:r>
        <w:rPr>
          <w:rFonts w:asciiTheme="minorHAnsi" w:hAnsiTheme="minorHAnsi" w:cstheme="minorHAnsi"/>
          <w:lang w:val="en-US"/>
        </w:rPr>
        <w:t>the</w:t>
      </w:r>
      <w:r w:rsidRPr="004F0AA0">
        <w:rPr>
          <w:rFonts w:asciiTheme="minorHAnsi" w:hAnsiTheme="minorHAnsi" w:cstheme="minorHAnsi"/>
          <w:lang w:val="en-US"/>
        </w:rPr>
        <w:t xml:space="preserve"> </w:t>
      </w:r>
      <w:r>
        <w:rPr>
          <w:rFonts w:asciiTheme="minorHAnsi" w:hAnsiTheme="minorHAnsi" w:cstheme="minorHAnsi"/>
          <w:lang w:val="en-US"/>
        </w:rPr>
        <w:t>beginning</w:t>
      </w:r>
      <w:r w:rsidRPr="004F0AA0">
        <w:rPr>
          <w:rFonts w:asciiTheme="minorHAnsi" w:hAnsiTheme="minorHAnsi" w:cstheme="minorHAnsi"/>
          <w:lang w:val="en-US"/>
        </w:rPr>
        <w:t xml:space="preserve"> </w:t>
      </w:r>
      <w:r>
        <w:rPr>
          <w:rFonts w:asciiTheme="minorHAnsi" w:hAnsiTheme="minorHAnsi" w:cstheme="minorHAnsi"/>
          <w:lang w:val="en-US"/>
        </w:rPr>
        <w:t>that</w:t>
      </w:r>
      <w:r w:rsidRPr="004F0AA0">
        <w:rPr>
          <w:rFonts w:asciiTheme="minorHAnsi" w:hAnsiTheme="minorHAnsi" w:cstheme="minorHAnsi"/>
          <w:lang w:val="en-US"/>
        </w:rPr>
        <w:t xml:space="preserve"> </w:t>
      </w:r>
      <w:r>
        <w:rPr>
          <w:rFonts w:asciiTheme="minorHAnsi" w:hAnsiTheme="minorHAnsi" w:cstheme="minorHAnsi"/>
          <w:lang w:val="en-US"/>
        </w:rPr>
        <w:t>Israel</w:t>
      </w:r>
      <w:r w:rsidRPr="004F0AA0">
        <w:rPr>
          <w:rFonts w:asciiTheme="minorHAnsi" w:hAnsiTheme="minorHAnsi" w:cstheme="minorHAnsi"/>
          <w:lang w:val="en-US"/>
        </w:rPr>
        <w:t xml:space="preserve"> (</w:t>
      </w:r>
      <w:r>
        <w:rPr>
          <w:rFonts w:asciiTheme="minorHAnsi" w:hAnsiTheme="minorHAnsi" w:cstheme="minorHAnsi"/>
          <w:lang w:val="en-US"/>
        </w:rPr>
        <w:t>and</w:t>
      </w:r>
      <w:r w:rsidRPr="004F0AA0">
        <w:rPr>
          <w:rFonts w:asciiTheme="minorHAnsi" w:hAnsiTheme="minorHAnsi" w:cstheme="minorHAnsi"/>
          <w:lang w:val="en-US"/>
        </w:rPr>
        <w:t xml:space="preserve"> </w:t>
      </w:r>
      <w:r>
        <w:rPr>
          <w:rFonts w:asciiTheme="minorHAnsi" w:hAnsiTheme="minorHAnsi" w:cstheme="minorHAnsi"/>
          <w:lang w:val="en-US"/>
        </w:rPr>
        <w:t>humanity</w:t>
      </w:r>
      <w:r w:rsidRPr="004F0AA0">
        <w:rPr>
          <w:rFonts w:asciiTheme="minorHAnsi" w:hAnsiTheme="minorHAnsi" w:cstheme="minorHAnsi"/>
          <w:lang w:val="en-US"/>
        </w:rPr>
        <w:t xml:space="preserve"> </w:t>
      </w:r>
      <w:r>
        <w:rPr>
          <w:rFonts w:asciiTheme="minorHAnsi" w:hAnsiTheme="minorHAnsi" w:cstheme="minorHAnsi"/>
          <w:lang w:val="en-US"/>
        </w:rPr>
        <w:t>in</w:t>
      </w:r>
      <w:r w:rsidRPr="004F0AA0">
        <w:rPr>
          <w:rFonts w:asciiTheme="minorHAnsi" w:hAnsiTheme="minorHAnsi" w:cstheme="minorHAnsi"/>
          <w:lang w:val="en-US"/>
        </w:rPr>
        <w:t xml:space="preserve"> </w:t>
      </w:r>
      <w:r>
        <w:rPr>
          <w:rFonts w:asciiTheme="minorHAnsi" w:hAnsiTheme="minorHAnsi" w:cstheme="minorHAnsi"/>
          <w:lang w:val="en-US"/>
        </w:rPr>
        <w:t>general) would not be able to keep the Law and, in the end, it would serve not as a method of spiritual training, but as a cause for accusation</w:t>
      </w:r>
      <w:r w:rsidRPr="004F0AA0">
        <w:rPr>
          <w:rFonts w:asciiTheme="minorHAnsi" w:hAnsiTheme="minorHAnsi" w:cstheme="minorHAnsi"/>
          <w:lang w:val="en-US"/>
        </w:rPr>
        <w:t xml:space="preserve">. </w:t>
      </w:r>
    </w:p>
  </w:footnote>
  <w:footnote w:id="82">
    <w:p w:rsidR="00C83D06" w:rsidRPr="004F2665" w:rsidRDefault="00C83D06" w:rsidP="00C83D06">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Conn,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33; Lidgett,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75; </w:t>
      </w:r>
      <w:r w:rsidRPr="004F2665">
        <w:rPr>
          <w:rFonts w:asciiTheme="minorHAnsi" w:eastAsia="MS Mincho" w:hAnsiTheme="minorHAnsi" w:cstheme="minorHAnsi"/>
          <w:sz w:val="20"/>
          <w:szCs w:val="20"/>
          <w:lang w:val="en-US" w:eastAsia="ja-JP"/>
        </w:rPr>
        <w:t xml:space="preserve">Rees, Children of God, </w:t>
      </w:r>
      <w:r>
        <w:rPr>
          <w:rFonts w:asciiTheme="minorHAnsi" w:eastAsia="MS Mincho" w:hAnsiTheme="minorHAnsi" w:cstheme="minorHAnsi"/>
          <w:sz w:val="20"/>
          <w:szCs w:val="20"/>
          <w:lang w:val="en-US" w:eastAsia="ja-JP"/>
        </w:rPr>
        <w:t>v</w:t>
      </w:r>
      <w:r w:rsidRPr="004F2665">
        <w:rPr>
          <w:rFonts w:asciiTheme="minorHAnsi" w:eastAsia="MS Mincho" w:hAnsiTheme="minorHAnsi" w:cstheme="minorHAnsi"/>
          <w:sz w:val="20"/>
          <w:szCs w:val="20"/>
          <w:lang w:val="en-US" w:eastAsia="ja-JP"/>
        </w:rPr>
        <w:t xml:space="preserve">. 1, </w:t>
      </w:r>
      <w:r>
        <w:rPr>
          <w:rFonts w:asciiTheme="minorHAnsi" w:eastAsia="MS Mincho" w:hAnsiTheme="minorHAnsi" w:cstheme="minorHAnsi"/>
          <w:sz w:val="20"/>
          <w:szCs w:val="20"/>
          <w:lang w:val="en-US" w:eastAsia="ja-JP"/>
        </w:rPr>
        <w:t>p</w:t>
      </w:r>
      <w:r w:rsidRPr="004F2665">
        <w:rPr>
          <w:rFonts w:asciiTheme="minorHAnsi" w:eastAsia="MS Mincho" w:hAnsiTheme="minorHAnsi" w:cstheme="minorHAnsi"/>
          <w:sz w:val="20"/>
          <w:szCs w:val="20"/>
          <w:lang w:val="en-US" w:eastAsia="ja-JP"/>
        </w:rPr>
        <w:t xml:space="preserve">. 648. </w:t>
      </w:r>
    </w:p>
  </w:footnote>
  <w:footnote w:id="83">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Frost, </w:t>
      </w:r>
      <w:r>
        <w:rPr>
          <w:rFonts w:asciiTheme="minorHAnsi" w:eastAsia="MS Mincho" w:hAnsiTheme="minorHAnsi" w:cstheme="minorHAnsi"/>
          <w:sz w:val="20"/>
          <w:szCs w:val="20"/>
          <w:lang w:val="en-US" w:eastAsia="ja-JP"/>
        </w:rPr>
        <w:t>p</w:t>
      </w:r>
      <w:r w:rsidRPr="004F2665">
        <w:rPr>
          <w:rFonts w:asciiTheme="minorHAnsi" w:hAnsiTheme="minorHAnsi" w:cstheme="minorHAnsi"/>
          <w:sz w:val="20"/>
          <w:szCs w:val="20"/>
          <w:lang w:val="en-US" w:bidi="he-IL"/>
        </w:rPr>
        <w:t>. 105.</w:t>
      </w:r>
      <w:r w:rsidRPr="004F2665">
        <w:rPr>
          <w:rFonts w:asciiTheme="minorHAnsi" w:hAnsiTheme="minorHAnsi" w:cstheme="minorHAnsi"/>
          <w:sz w:val="20"/>
          <w:szCs w:val="20"/>
          <w:lang w:val="en-US"/>
        </w:rPr>
        <w:t xml:space="preserve"> </w:t>
      </w:r>
    </w:p>
  </w:footnote>
  <w:footnote w:id="84">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Lidgett, </w:t>
      </w:r>
      <w:r>
        <w:rPr>
          <w:rFonts w:asciiTheme="minorHAnsi" w:hAnsiTheme="minorHAnsi" w:cstheme="minorHAnsi"/>
          <w:lang w:val="en-US" w:bidi="he-IL"/>
        </w:rPr>
        <w:t>p</w:t>
      </w:r>
      <w:r w:rsidRPr="004F2665">
        <w:rPr>
          <w:rFonts w:asciiTheme="minorHAnsi" w:hAnsiTheme="minorHAnsi" w:cstheme="minorHAnsi"/>
          <w:lang w:val="en-US" w:bidi="he-IL"/>
        </w:rPr>
        <w:t>. 288.</w:t>
      </w:r>
      <w:r w:rsidRPr="004F2665">
        <w:rPr>
          <w:rFonts w:asciiTheme="minorHAnsi" w:hAnsiTheme="minorHAnsi" w:cstheme="minorHAnsi"/>
          <w:lang w:val="en-US"/>
        </w:rPr>
        <w:t xml:space="preserve"> </w:t>
      </w:r>
    </w:p>
  </w:footnote>
  <w:footnote w:id="85">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eastAsia="MS Mincho" w:hAnsiTheme="minorHAnsi" w:cstheme="minorHAnsi"/>
          <w:lang w:val="en-US" w:eastAsia="ja-JP"/>
        </w:rPr>
        <w:t xml:space="preserve">Robison, </w:t>
      </w:r>
      <w:r>
        <w:rPr>
          <w:rFonts w:asciiTheme="minorHAnsi" w:eastAsia="MS Mincho" w:hAnsiTheme="minorHAnsi" w:cstheme="minorHAnsi"/>
          <w:lang w:val="en-US" w:eastAsia="ja-JP"/>
        </w:rPr>
        <w:t>p</w:t>
      </w:r>
      <w:r w:rsidRPr="004F2665">
        <w:rPr>
          <w:rFonts w:asciiTheme="minorHAnsi" w:eastAsia="MS Mincho" w:hAnsiTheme="minorHAnsi" w:cstheme="minorHAnsi"/>
          <w:lang w:val="en-US" w:eastAsia="ja-JP"/>
        </w:rPr>
        <w:t>. 47.</w:t>
      </w:r>
      <w:r w:rsidRPr="004F2665">
        <w:rPr>
          <w:rFonts w:asciiTheme="minorHAnsi" w:hAnsiTheme="minorHAnsi" w:cstheme="minorHAnsi"/>
          <w:lang w:val="en-US"/>
        </w:rPr>
        <w:t xml:space="preserve"> </w:t>
      </w:r>
    </w:p>
  </w:footnote>
  <w:footnote w:id="86">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eastAsia="MS Mincho" w:hAnsiTheme="minorHAnsi" w:cstheme="minorHAnsi"/>
          <w:lang w:val="en-US" w:eastAsia="ja-JP"/>
        </w:rPr>
        <w:t>Ibid.,</w:t>
      </w:r>
      <w:proofErr w:type="gramEnd"/>
      <w:r w:rsidRPr="004F26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w:t>
      </w:r>
      <w:r w:rsidRPr="004F2665">
        <w:rPr>
          <w:rFonts w:asciiTheme="minorHAnsi" w:eastAsia="MS Mincho" w:hAnsiTheme="minorHAnsi" w:cstheme="minorHAnsi"/>
          <w:lang w:val="en-US" w:eastAsia="ja-JP"/>
        </w:rPr>
        <w:t>. 47.</w:t>
      </w:r>
      <w:r w:rsidRPr="004F2665">
        <w:rPr>
          <w:rFonts w:asciiTheme="minorHAnsi" w:hAnsiTheme="minorHAnsi" w:cstheme="minorHAnsi"/>
          <w:lang w:val="en-US"/>
        </w:rPr>
        <w:t xml:space="preserve"> </w:t>
      </w:r>
    </w:p>
  </w:footnote>
  <w:footnote w:id="87">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Conn,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54</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w:t>
      </w:r>
    </w:p>
  </w:footnote>
  <w:footnote w:id="88">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bidi="he-IL"/>
        </w:rPr>
        <w:t>Ibid.,</w:t>
      </w:r>
      <w:proofErr w:type="gramEnd"/>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95.</w:t>
      </w:r>
      <w:r w:rsidRPr="004F2665">
        <w:rPr>
          <w:rFonts w:asciiTheme="minorHAnsi" w:hAnsiTheme="minorHAnsi" w:cstheme="minorHAnsi"/>
          <w:sz w:val="20"/>
          <w:szCs w:val="20"/>
          <w:lang w:val="en-US"/>
        </w:rPr>
        <w:t xml:space="preserve"> </w:t>
      </w:r>
    </w:p>
  </w:footnote>
  <w:footnote w:id="89">
    <w:p w:rsidR="00C83D06" w:rsidRPr="00A45B1D"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eastAsia="MS Mincho" w:hAnsiTheme="minorHAnsi" w:cstheme="minorHAnsi"/>
          <w:lang w:val="en-US" w:eastAsia="ja-JP"/>
        </w:rPr>
        <w:t>Robison</w:t>
      </w:r>
      <w:r w:rsidRPr="00A45B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w:t>
      </w:r>
      <w:r w:rsidRPr="00A45B1D">
        <w:rPr>
          <w:rFonts w:asciiTheme="minorHAnsi" w:eastAsia="MS Mincho" w:hAnsiTheme="minorHAnsi" w:cstheme="minorHAnsi"/>
          <w:lang w:val="en-US" w:eastAsia="ja-JP"/>
        </w:rPr>
        <w:t>. 47.</w:t>
      </w:r>
      <w:r w:rsidRPr="00A45B1D">
        <w:rPr>
          <w:rFonts w:asciiTheme="minorHAnsi" w:hAnsiTheme="minorHAnsi" w:cstheme="minorHAnsi"/>
          <w:lang w:val="en-US"/>
        </w:rPr>
        <w:t xml:space="preserve"> </w:t>
      </w:r>
    </w:p>
  </w:footnote>
  <w:footnote w:id="90">
    <w:p w:rsidR="00C83D06" w:rsidRPr="00A45B1D"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eastAsia="MS Mincho" w:hAnsiTheme="minorHAnsi" w:cstheme="minorHAnsi"/>
          <w:lang w:val="en-US" w:eastAsia="ja-JP"/>
        </w:rPr>
        <w:t>Robison</w:t>
      </w:r>
      <w:r w:rsidRPr="00A45B1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w:t>
      </w:r>
      <w:r w:rsidRPr="00A45B1D">
        <w:rPr>
          <w:rFonts w:asciiTheme="minorHAnsi" w:eastAsia="MS Mincho" w:hAnsiTheme="minorHAnsi" w:cstheme="minorHAnsi"/>
          <w:lang w:val="en-US" w:eastAsia="ja-JP"/>
        </w:rPr>
        <w:t>. 48-49.</w:t>
      </w:r>
      <w:r w:rsidRPr="00A45B1D">
        <w:rPr>
          <w:rFonts w:asciiTheme="minorHAnsi" w:hAnsiTheme="minorHAnsi" w:cstheme="minorHAnsi"/>
          <w:lang w:val="en-US"/>
        </w:rPr>
        <w:t xml:space="preserve"> </w:t>
      </w:r>
    </w:p>
  </w:footnote>
  <w:footnote w:id="91">
    <w:p w:rsidR="00C83D06" w:rsidRPr="00A45B1D"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See</w:t>
      </w:r>
      <w:r w:rsidRPr="00A45B1D">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Ps 22, 31, 43, 54, 71, 80, 107</w:t>
      </w:r>
      <w:r w:rsidRPr="00A45B1D">
        <w:rPr>
          <w:rFonts w:asciiTheme="minorHAnsi" w:hAnsiTheme="minorHAnsi" w:cstheme="minorHAnsi"/>
          <w:sz w:val="20"/>
          <w:szCs w:val="20"/>
          <w:lang w:val="en-US" w:bidi="he-IL"/>
        </w:rPr>
        <w:t>, 1</w:t>
      </w:r>
      <w:r>
        <w:rPr>
          <w:rFonts w:asciiTheme="minorHAnsi" w:hAnsiTheme="minorHAnsi" w:cstheme="minorHAnsi"/>
          <w:sz w:val="20"/>
          <w:szCs w:val="20"/>
          <w:lang w:val="en-US" w:bidi="he-IL"/>
        </w:rPr>
        <w:t>40</w:t>
      </w:r>
      <w:r w:rsidRPr="00A45B1D">
        <w:rPr>
          <w:rFonts w:asciiTheme="minorHAnsi" w:hAnsiTheme="minorHAnsi" w:cstheme="minorHAnsi"/>
          <w:sz w:val="20"/>
          <w:szCs w:val="20"/>
          <w:lang w:val="en-US" w:bidi="he-IL"/>
        </w:rPr>
        <w:t>-14</w:t>
      </w:r>
      <w:r>
        <w:rPr>
          <w:rFonts w:asciiTheme="minorHAnsi" w:hAnsiTheme="minorHAnsi" w:cstheme="minorHAnsi"/>
          <w:sz w:val="20"/>
          <w:szCs w:val="20"/>
          <w:lang w:val="en-US" w:bidi="he-IL"/>
        </w:rPr>
        <w:t>1 and many others.</w:t>
      </w:r>
      <w:r w:rsidRPr="00A45B1D">
        <w:rPr>
          <w:rFonts w:asciiTheme="minorHAnsi" w:hAnsiTheme="minorHAnsi" w:cstheme="minorHAnsi"/>
          <w:sz w:val="20"/>
          <w:szCs w:val="20"/>
          <w:lang w:val="en-US"/>
        </w:rPr>
        <w:t xml:space="preserve"> </w:t>
      </w:r>
    </w:p>
  </w:footnote>
  <w:footnote w:id="92">
    <w:p w:rsidR="00C83D06" w:rsidRPr="003207B0"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Also see</w:t>
      </w:r>
      <w:r w:rsidRPr="003207B0">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Job</w:t>
      </w:r>
      <w:r w:rsidRPr="003207B0">
        <w:rPr>
          <w:rFonts w:asciiTheme="minorHAnsi" w:hAnsiTheme="minorHAnsi" w:cstheme="minorHAnsi"/>
          <w:sz w:val="20"/>
          <w:szCs w:val="20"/>
          <w:lang w:val="en-US" w:bidi="he-IL"/>
        </w:rPr>
        <w:t xml:space="preserve"> 35:9-12; 1 </w:t>
      </w:r>
      <w:r>
        <w:rPr>
          <w:rFonts w:asciiTheme="minorHAnsi" w:hAnsiTheme="minorHAnsi" w:cstheme="minorHAnsi"/>
          <w:sz w:val="20"/>
          <w:szCs w:val="20"/>
          <w:lang w:val="en-US" w:bidi="he-IL"/>
        </w:rPr>
        <w:t>Sam</w:t>
      </w:r>
      <w:r w:rsidRPr="003207B0">
        <w:rPr>
          <w:rFonts w:asciiTheme="minorHAnsi" w:hAnsiTheme="minorHAnsi" w:cstheme="minorHAnsi"/>
          <w:sz w:val="20"/>
          <w:szCs w:val="20"/>
          <w:lang w:val="en-US" w:bidi="he-IL"/>
        </w:rPr>
        <w:t xml:space="preserve"> 28:6-16; </w:t>
      </w:r>
      <w:proofErr w:type="spellStart"/>
      <w:r w:rsidRPr="003207B0">
        <w:rPr>
          <w:rFonts w:asciiTheme="minorHAnsi" w:hAnsiTheme="minorHAnsi" w:cstheme="minorHAnsi"/>
          <w:sz w:val="20"/>
          <w:szCs w:val="20"/>
          <w:lang w:val="en-US" w:bidi="he-IL"/>
        </w:rPr>
        <w:t>Prov</w:t>
      </w:r>
      <w:proofErr w:type="spellEnd"/>
      <w:r w:rsidRPr="003207B0">
        <w:rPr>
          <w:rFonts w:asciiTheme="minorHAnsi" w:hAnsiTheme="minorHAnsi" w:cstheme="minorHAnsi"/>
          <w:sz w:val="20"/>
          <w:szCs w:val="20"/>
          <w:lang w:val="en-US" w:bidi="he-IL"/>
        </w:rPr>
        <w:t xml:space="preserve"> 15:8, 29; 21:27; </w:t>
      </w:r>
      <w:r>
        <w:rPr>
          <w:rFonts w:asciiTheme="minorHAnsi" w:hAnsiTheme="minorHAnsi" w:cstheme="minorHAnsi"/>
          <w:sz w:val="20"/>
          <w:szCs w:val="20"/>
          <w:lang w:val="en-US" w:bidi="he-IL"/>
        </w:rPr>
        <w:t>Mic</w:t>
      </w:r>
      <w:r w:rsidRPr="003207B0">
        <w:rPr>
          <w:rFonts w:asciiTheme="minorHAnsi" w:hAnsiTheme="minorHAnsi" w:cstheme="minorHAnsi"/>
          <w:sz w:val="20"/>
          <w:szCs w:val="20"/>
          <w:lang w:val="en-US" w:bidi="he-IL"/>
        </w:rPr>
        <w:t xml:space="preserve"> 3:4; </w:t>
      </w:r>
      <w:r>
        <w:rPr>
          <w:rFonts w:asciiTheme="minorHAnsi" w:hAnsiTheme="minorHAnsi" w:cstheme="minorHAnsi"/>
          <w:sz w:val="20"/>
          <w:szCs w:val="20"/>
          <w:lang w:val="en-US" w:bidi="he-IL"/>
        </w:rPr>
        <w:t>Lam</w:t>
      </w:r>
      <w:r w:rsidRPr="003207B0">
        <w:rPr>
          <w:rFonts w:asciiTheme="minorHAnsi" w:hAnsiTheme="minorHAnsi" w:cstheme="minorHAnsi"/>
          <w:sz w:val="20"/>
          <w:szCs w:val="20"/>
          <w:lang w:val="en-US" w:bidi="he-IL"/>
        </w:rPr>
        <w:t xml:space="preserve"> 3:8.</w:t>
      </w:r>
      <w:r w:rsidRPr="003207B0">
        <w:rPr>
          <w:rFonts w:asciiTheme="minorHAnsi" w:hAnsiTheme="minorHAnsi" w:cstheme="minorHAnsi"/>
          <w:sz w:val="20"/>
          <w:szCs w:val="20"/>
          <w:lang w:val="en-US"/>
        </w:rPr>
        <w:t xml:space="preserve"> </w:t>
      </w:r>
    </w:p>
  </w:footnote>
  <w:footnote w:id="93">
    <w:p w:rsidR="00C83D06" w:rsidRPr="004F2665" w:rsidRDefault="00C83D06" w:rsidP="00C83D06">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Bloesch</w:t>
      </w:r>
      <w:proofErr w:type="spellEnd"/>
      <w:r w:rsidRPr="004F2665">
        <w:rPr>
          <w:rFonts w:asciiTheme="minorHAnsi" w:hAnsiTheme="minorHAnsi" w:cstheme="minorHAnsi"/>
          <w:sz w:val="20"/>
          <w:szCs w:val="20"/>
          <w:lang w:val="en-US"/>
        </w:rPr>
        <w:t xml:space="preserve"> D. G. God the Almighty. – Downers Grove, Ill.: Intervarsity, 1995.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192. </w:t>
      </w:r>
    </w:p>
  </w:footnote>
  <w:footnote w:id="94">
    <w:p w:rsidR="00C83D06" w:rsidRPr="004F2665" w:rsidRDefault="00C83D06" w:rsidP="00C83D06">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eastAsia="MS Mincho" w:hAnsiTheme="minorHAnsi" w:cstheme="minorHAnsi"/>
          <w:lang w:val="en-US" w:eastAsia="ja-JP"/>
        </w:rPr>
        <w:t xml:space="preserve">Robison, </w:t>
      </w:r>
      <w:r>
        <w:rPr>
          <w:rFonts w:asciiTheme="minorHAnsi" w:eastAsia="MS Mincho" w:hAnsiTheme="minorHAnsi" w:cstheme="minorHAnsi"/>
          <w:lang w:val="en-US" w:eastAsia="ja-JP"/>
        </w:rPr>
        <w:t>p</w:t>
      </w:r>
      <w:r w:rsidRPr="004F2665">
        <w:rPr>
          <w:rFonts w:asciiTheme="minorHAnsi" w:eastAsia="MS Mincho" w:hAnsiTheme="minorHAnsi" w:cstheme="minorHAnsi"/>
          <w:lang w:val="en-US" w:eastAsia="ja-JP"/>
        </w:rPr>
        <w:t>. 38.</w:t>
      </w:r>
      <w:r w:rsidRPr="004F2665">
        <w:rPr>
          <w:rFonts w:asciiTheme="minorHAnsi" w:hAnsiTheme="minorHAnsi" w:cstheme="minorHAnsi"/>
          <w:lang w:val="en-US"/>
        </w:rPr>
        <w:t xml:space="preserve"> </w:t>
      </w:r>
    </w:p>
  </w:footnote>
  <w:footnote w:id="95">
    <w:p w:rsidR="00C83D06" w:rsidRPr="004F2665" w:rsidRDefault="00C83D06" w:rsidP="00C83D06">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Lidgett,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76.</w:t>
      </w:r>
    </w:p>
  </w:footnote>
  <w:footnote w:id="96">
    <w:p w:rsidR="00C83D06" w:rsidRPr="004F2665" w:rsidRDefault="00C83D06" w:rsidP="00C83D06">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Rees, Children of God, </w:t>
      </w:r>
      <w:r>
        <w:rPr>
          <w:rFonts w:asciiTheme="minorHAnsi" w:eastAsia="MS Mincho" w:hAnsiTheme="minorHAnsi" w:cstheme="minorHAnsi"/>
          <w:sz w:val="20"/>
          <w:szCs w:val="20"/>
          <w:lang w:val="en-US" w:eastAsia="ja-JP"/>
        </w:rPr>
        <w:t>v</w:t>
      </w:r>
      <w:r w:rsidRPr="004F2665">
        <w:rPr>
          <w:rFonts w:asciiTheme="minorHAnsi" w:eastAsia="MS Mincho" w:hAnsiTheme="minorHAnsi" w:cstheme="minorHAnsi"/>
          <w:sz w:val="20"/>
          <w:szCs w:val="20"/>
          <w:lang w:val="en-US" w:eastAsia="ja-JP"/>
        </w:rPr>
        <w:t xml:space="preserve">. </w:t>
      </w:r>
      <w:proofErr w:type="gramStart"/>
      <w:r w:rsidRPr="004F2665">
        <w:rPr>
          <w:rFonts w:asciiTheme="minorHAnsi" w:eastAsia="MS Mincho" w:hAnsiTheme="minorHAnsi" w:cstheme="minorHAnsi"/>
          <w:sz w:val="20"/>
          <w:szCs w:val="20"/>
          <w:lang w:val="en-US" w:eastAsia="ja-JP"/>
        </w:rPr>
        <w:t>1</w:t>
      </w:r>
      <w:proofErr w:type="gramEnd"/>
      <w:r w:rsidRPr="004F2665">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p</w:t>
      </w:r>
      <w:r w:rsidRPr="004F2665">
        <w:rPr>
          <w:rFonts w:asciiTheme="minorHAnsi" w:eastAsia="MS Mincho" w:hAnsiTheme="minorHAnsi" w:cstheme="minorHAnsi"/>
          <w:sz w:val="20"/>
          <w:szCs w:val="20"/>
          <w:lang w:val="en-US" w:eastAsia="ja-JP"/>
        </w:rPr>
        <w:t xml:space="preserve">. 648.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06"/>
    <w:rsid w:val="00151793"/>
    <w:rsid w:val="0028539F"/>
    <w:rsid w:val="008E1587"/>
    <w:rsid w:val="00920CA0"/>
    <w:rsid w:val="009405ED"/>
    <w:rsid w:val="00C83D06"/>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13E98-C7C0-42BA-9364-06229CED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D06"/>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C83D06"/>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C83D06"/>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C83D06"/>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C83D06"/>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C83D06"/>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C83D06"/>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C83D06"/>
    <w:rPr>
      <w:rFonts w:eastAsiaTheme="majorEastAsia" w:cstheme="majorBidi"/>
      <w:b/>
      <w:lang w:val="ru-RU" w:eastAsia="ru-RU" w:bidi="ar-SA"/>
    </w:rPr>
  </w:style>
  <w:style w:type="character" w:customStyle="1" w:styleId="Heading4Char">
    <w:name w:val="Heading 4 Char"/>
    <w:basedOn w:val="DefaultParagraphFont"/>
    <w:link w:val="Heading4"/>
    <w:rsid w:val="00C83D06"/>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C83D06"/>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C83D06"/>
    <w:rPr>
      <w:rFonts w:ascii="Times New Roman" w:eastAsia="Times New Roman" w:hAnsi="Times New Roman" w:cs="Times New Roman"/>
      <w:i/>
      <w:iCs/>
      <w:lang w:bidi="ar-SA"/>
    </w:rPr>
  </w:style>
  <w:style w:type="character" w:customStyle="1" w:styleId="st">
    <w:name w:val="st"/>
    <w:basedOn w:val="DefaultParagraphFont"/>
    <w:rsid w:val="00C83D06"/>
  </w:style>
  <w:style w:type="character" w:styleId="Emphasis">
    <w:name w:val="Emphasis"/>
    <w:uiPriority w:val="20"/>
    <w:qFormat/>
    <w:rsid w:val="00C83D06"/>
    <w:rPr>
      <w:i/>
      <w:iCs/>
    </w:rPr>
  </w:style>
  <w:style w:type="character" w:styleId="Hyperlink">
    <w:name w:val="Hyperlink"/>
    <w:rsid w:val="00C83D06"/>
    <w:rPr>
      <w:color w:val="0000FF"/>
      <w:u w:val="single"/>
    </w:rPr>
  </w:style>
  <w:style w:type="paragraph" w:customStyle="1" w:styleId="ecxmsonormal">
    <w:name w:val="ecxmsonormal"/>
    <w:basedOn w:val="Normal"/>
    <w:rsid w:val="00C83D06"/>
    <w:pPr>
      <w:spacing w:before="100" w:beforeAutospacing="1" w:after="100" w:afterAutospacing="1"/>
    </w:pPr>
    <w:rPr>
      <w:lang w:val="en-US" w:eastAsia="en-US" w:bidi="he-IL"/>
    </w:rPr>
  </w:style>
  <w:style w:type="paragraph" w:styleId="Header">
    <w:name w:val="header"/>
    <w:basedOn w:val="Normal"/>
    <w:link w:val="HeaderChar"/>
    <w:rsid w:val="00C83D06"/>
    <w:pPr>
      <w:tabs>
        <w:tab w:val="center" w:pos="4680"/>
        <w:tab w:val="right" w:pos="9360"/>
      </w:tabs>
    </w:pPr>
  </w:style>
  <w:style w:type="character" w:customStyle="1" w:styleId="HeaderChar">
    <w:name w:val="Header Char"/>
    <w:basedOn w:val="DefaultParagraphFont"/>
    <w:link w:val="Header"/>
    <w:rsid w:val="00C83D06"/>
    <w:rPr>
      <w:rFonts w:ascii="Times New Roman" w:eastAsia="Times New Roman" w:hAnsi="Times New Roman" w:cs="Times New Roman"/>
      <w:lang w:val="ru-RU" w:eastAsia="ru-RU" w:bidi="ar-SA"/>
    </w:rPr>
  </w:style>
  <w:style w:type="paragraph" w:styleId="Footer">
    <w:name w:val="footer"/>
    <w:basedOn w:val="Normal"/>
    <w:link w:val="FooterChar"/>
    <w:rsid w:val="00C83D06"/>
    <w:pPr>
      <w:tabs>
        <w:tab w:val="center" w:pos="4680"/>
        <w:tab w:val="right" w:pos="9360"/>
      </w:tabs>
    </w:pPr>
  </w:style>
  <w:style w:type="character" w:customStyle="1" w:styleId="FooterChar">
    <w:name w:val="Footer Char"/>
    <w:basedOn w:val="DefaultParagraphFont"/>
    <w:link w:val="Footer"/>
    <w:rsid w:val="00C83D06"/>
    <w:rPr>
      <w:rFonts w:ascii="Times New Roman" w:eastAsia="Times New Roman" w:hAnsi="Times New Roman" w:cs="Times New Roman"/>
      <w:lang w:val="ru-RU" w:eastAsia="ru-RU" w:bidi="ar-SA"/>
    </w:rPr>
  </w:style>
  <w:style w:type="character" w:styleId="PageNumber">
    <w:name w:val="page number"/>
    <w:basedOn w:val="DefaultParagraphFont"/>
    <w:rsid w:val="00C83D06"/>
  </w:style>
  <w:style w:type="paragraph" w:styleId="ListParagraph">
    <w:name w:val="List Paragraph"/>
    <w:basedOn w:val="Normal"/>
    <w:uiPriority w:val="34"/>
    <w:qFormat/>
    <w:rsid w:val="00C83D06"/>
    <w:pPr>
      <w:ind w:left="720"/>
      <w:contextualSpacing/>
    </w:pPr>
  </w:style>
  <w:style w:type="paragraph" w:styleId="FootnoteText">
    <w:name w:val="footnote text"/>
    <w:basedOn w:val="Normal"/>
    <w:link w:val="FootnoteTextChar"/>
    <w:rsid w:val="00C83D06"/>
    <w:rPr>
      <w:sz w:val="20"/>
      <w:szCs w:val="20"/>
    </w:rPr>
  </w:style>
  <w:style w:type="character" w:customStyle="1" w:styleId="FootnoteTextChar">
    <w:name w:val="Footnote Text Char"/>
    <w:basedOn w:val="DefaultParagraphFont"/>
    <w:link w:val="FootnoteText"/>
    <w:rsid w:val="00C83D06"/>
    <w:rPr>
      <w:rFonts w:ascii="Times New Roman" w:eastAsia="Times New Roman" w:hAnsi="Times New Roman" w:cs="Times New Roman"/>
      <w:sz w:val="20"/>
      <w:szCs w:val="20"/>
      <w:lang w:val="ru-RU" w:eastAsia="ru-RU" w:bidi="ar-SA"/>
    </w:rPr>
  </w:style>
  <w:style w:type="character" w:styleId="FootnoteReference">
    <w:name w:val="footnote reference"/>
    <w:rsid w:val="00C83D06"/>
    <w:rPr>
      <w:rFonts w:ascii="Times New Roman" w:hAnsi="Times New Roman"/>
      <w:sz w:val="20"/>
      <w:vertAlign w:val="superscript"/>
    </w:rPr>
  </w:style>
  <w:style w:type="character" w:customStyle="1" w:styleId="dhighlight">
    <w:name w:val="dhighlight"/>
    <w:basedOn w:val="DefaultParagraphFont"/>
    <w:rsid w:val="00C83D06"/>
  </w:style>
  <w:style w:type="paragraph" w:customStyle="1" w:styleId="1">
    <w:name w:val="Обычный1"/>
    <w:rsid w:val="00C83D06"/>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C83D06"/>
    <w:rPr>
      <w:rFonts w:ascii="Arial" w:eastAsia="MS Mincho" w:hAnsi="Arial" w:cs="Arial"/>
      <w:sz w:val="16"/>
      <w:szCs w:val="16"/>
      <w:lang w:eastAsia="ja-JP" w:bidi="he-IL"/>
    </w:rPr>
  </w:style>
  <w:style w:type="paragraph" w:customStyle="1" w:styleId="Default">
    <w:name w:val="Default"/>
    <w:rsid w:val="00C83D06"/>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C83D06"/>
    <w:rPr>
      <w:b/>
      <w:bCs/>
    </w:rPr>
  </w:style>
  <w:style w:type="character" w:customStyle="1" w:styleId="text1">
    <w:name w:val="text1"/>
    <w:basedOn w:val="DefaultParagraphFont"/>
    <w:rsid w:val="00C83D06"/>
  </w:style>
  <w:style w:type="paragraph" w:customStyle="1" w:styleId="10">
    <w:name w:val="Абзац списка1"/>
    <w:basedOn w:val="Normal"/>
    <w:qFormat/>
    <w:rsid w:val="00C83D06"/>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C83D06"/>
  </w:style>
  <w:style w:type="character" w:customStyle="1" w:styleId="refid">
    <w:name w:val="refid"/>
    <w:basedOn w:val="DefaultParagraphFont"/>
    <w:rsid w:val="00C83D06"/>
  </w:style>
  <w:style w:type="paragraph" w:customStyle="1" w:styleId="p11">
    <w:name w:val="p11"/>
    <w:basedOn w:val="Normal"/>
    <w:rsid w:val="00C83D06"/>
    <w:pPr>
      <w:spacing w:before="100" w:beforeAutospacing="1" w:after="100" w:afterAutospacing="1"/>
    </w:pPr>
    <w:rPr>
      <w:rFonts w:eastAsia="MS Mincho"/>
      <w:lang w:eastAsia="ja-JP"/>
    </w:rPr>
  </w:style>
  <w:style w:type="paragraph" w:customStyle="1" w:styleId="p12">
    <w:name w:val="p12"/>
    <w:basedOn w:val="Normal"/>
    <w:rsid w:val="00C83D06"/>
    <w:pPr>
      <w:spacing w:before="100" w:beforeAutospacing="1" w:after="100" w:afterAutospacing="1"/>
    </w:pPr>
    <w:rPr>
      <w:rFonts w:eastAsia="MS Mincho"/>
      <w:lang w:eastAsia="ja-JP"/>
    </w:rPr>
  </w:style>
  <w:style w:type="paragraph" w:customStyle="1" w:styleId="p14">
    <w:name w:val="p14"/>
    <w:basedOn w:val="Normal"/>
    <w:rsid w:val="00C83D06"/>
    <w:pPr>
      <w:spacing w:before="100" w:beforeAutospacing="1" w:after="100" w:afterAutospacing="1"/>
    </w:pPr>
    <w:rPr>
      <w:rFonts w:eastAsia="MS Mincho"/>
      <w:lang w:eastAsia="ja-JP"/>
    </w:rPr>
  </w:style>
  <w:style w:type="character" w:customStyle="1" w:styleId="FootnoteTextChar1">
    <w:name w:val="Footnote Text Char1"/>
    <w:uiPriority w:val="99"/>
    <w:locked/>
    <w:rsid w:val="00C83D06"/>
    <w:rPr>
      <w:lang w:val="ru-RU" w:eastAsia="ru-RU" w:bidi="ar-SA"/>
    </w:rPr>
  </w:style>
  <w:style w:type="character" w:customStyle="1" w:styleId="briefcittitle">
    <w:name w:val="briefcittitle"/>
    <w:basedOn w:val="DefaultParagraphFont"/>
    <w:qFormat/>
    <w:rsid w:val="00C83D06"/>
  </w:style>
  <w:style w:type="character" w:customStyle="1" w:styleId="a">
    <w:name w:val="Символ сноски"/>
    <w:rsid w:val="00C83D06"/>
    <w:rPr>
      <w:vertAlign w:val="superscript"/>
    </w:rPr>
  </w:style>
  <w:style w:type="paragraph" w:styleId="BodyTextIndent">
    <w:name w:val="Body Text Indent"/>
    <w:basedOn w:val="Normal"/>
    <w:link w:val="BodyTextIndentChar"/>
    <w:rsid w:val="00C83D06"/>
    <w:pPr>
      <w:ind w:firstLine="1440"/>
    </w:pPr>
    <w:rPr>
      <w:lang w:val="en-US" w:eastAsia="en-US"/>
    </w:rPr>
  </w:style>
  <w:style w:type="character" w:customStyle="1" w:styleId="BodyTextIndentChar">
    <w:name w:val="Body Text Indent Char"/>
    <w:basedOn w:val="DefaultParagraphFont"/>
    <w:link w:val="BodyTextIndent"/>
    <w:rsid w:val="00C83D06"/>
    <w:rPr>
      <w:rFonts w:ascii="Times New Roman" w:eastAsia="Times New Roman" w:hAnsi="Times New Roman" w:cs="Times New Roman"/>
      <w:lang w:bidi="ar-SA"/>
    </w:rPr>
  </w:style>
  <w:style w:type="paragraph" w:styleId="BodyTextIndent2">
    <w:name w:val="Body Text Indent 2"/>
    <w:basedOn w:val="Normal"/>
    <w:link w:val="BodyTextIndent2Char"/>
    <w:rsid w:val="00C83D06"/>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C83D06"/>
    <w:rPr>
      <w:rFonts w:ascii="Times New Roman" w:eastAsia="Times New Roman" w:hAnsi="Times New Roman" w:cs="Times New Roman"/>
      <w:lang w:bidi="ar-SA"/>
    </w:rPr>
  </w:style>
  <w:style w:type="paragraph" w:styleId="BodyText">
    <w:name w:val="Body Text"/>
    <w:basedOn w:val="Normal"/>
    <w:link w:val="BodyTextChar"/>
    <w:rsid w:val="00C83D06"/>
    <w:rPr>
      <w:color w:val="0000FF"/>
      <w:lang w:val="en-US" w:eastAsia="en-US"/>
    </w:rPr>
  </w:style>
  <w:style w:type="character" w:customStyle="1" w:styleId="BodyTextChar">
    <w:name w:val="Body Text Char"/>
    <w:basedOn w:val="DefaultParagraphFont"/>
    <w:link w:val="BodyText"/>
    <w:rsid w:val="00C83D06"/>
    <w:rPr>
      <w:rFonts w:ascii="Times New Roman" w:eastAsia="Times New Roman" w:hAnsi="Times New Roman" w:cs="Times New Roman"/>
      <w:color w:val="0000FF"/>
      <w:lang w:bidi="ar-SA"/>
    </w:rPr>
  </w:style>
  <w:style w:type="paragraph" w:styleId="BodyText2">
    <w:name w:val="Body Text 2"/>
    <w:basedOn w:val="Normal"/>
    <w:link w:val="BodyText2Char"/>
    <w:rsid w:val="00C83D06"/>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C83D06"/>
    <w:rPr>
      <w:rFonts w:ascii="Times New Roman" w:eastAsia="Times New Roman" w:hAnsi="Times New Roman" w:cs="Times New Roman"/>
      <w:color w:val="00FF00"/>
      <w:lang w:bidi="ar-SA"/>
    </w:rPr>
  </w:style>
  <w:style w:type="paragraph" w:styleId="BodyText3">
    <w:name w:val="Body Text 3"/>
    <w:basedOn w:val="Normal"/>
    <w:link w:val="BodyText3Char"/>
    <w:rsid w:val="00C83D06"/>
    <w:rPr>
      <w:color w:val="FF00FF"/>
      <w:lang w:val="en-US" w:eastAsia="en-US"/>
    </w:rPr>
  </w:style>
  <w:style w:type="character" w:customStyle="1" w:styleId="BodyText3Char">
    <w:name w:val="Body Text 3 Char"/>
    <w:basedOn w:val="DefaultParagraphFont"/>
    <w:link w:val="BodyText3"/>
    <w:rsid w:val="00C83D06"/>
    <w:rPr>
      <w:rFonts w:ascii="Times New Roman" w:eastAsia="Times New Roman" w:hAnsi="Times New Roman" w:cs="Times New Roman"/>
      <w:color w:val="FF00FF"/>
      <w:lang w:bidi="ar-SA"/>
    </w:rPr>
  </w:style>
  <w:style w:type="paragraph" w:styleId="ListBullet">
    <w:name w:val="List Bullet"/>
    <w:basedOn w:val="Normal"/>
    <w:autoRedefine/>
    <w:rsid w:val="00C83D06"/>
    <w:pPr>
      <w:numPr>
        <w:numId w:val="3"/>
      </w:numPr>
    </w:pPr>
    <w:rPr>
      <w:lang w:val="en-US" w:eastAsia="en-US"/>
    </w:rPr>
  </w:style>
  <w:style w:type="paragraph" w:styleId="Title">
    <w:name w:val="Title"/>
    <w:basedOn w:val="Normal"/>
    <w:link w:val="TitleChar"/>
    <w:qFormat/>
    <w:rsid w:val="00C83D06"/>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C83D06"/>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C83D06"/>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C83D06"/>
    <w:rPr>
      <w:rFonts w:ascii="Times New Roman" w:eastAsia="Times New Roman" w:hAnsi="Times New Roman" w:cs="Times New Roman"/>
      <w:color w:val="000000"/>
      <w:lang w:bidi="ar-SA"/>
    </w:rPr>
  </w:style>
  <w:style w:type="character" w:styleId="FollowedHyperlink">
    <w:name w:val="FollowedHyperlink"/>
    <w:rsid w:val="00C83D06"/>
    <w:rPr>
      <w:color w:val="800080"/>
      <w:u w:val="single"/>
    </w:rPr>
  </w:style>
  <w:style w:type="paragraph" w:customStyle="1" w:styleId="noind">
    <w:name w:val="noind"/>
    <w:basedOn w:val="Normal"/>
    <w:rsid w:val="00C83D06"/>
    <w:pPr>
      <w:spacing w:before="100" w:beforeAutospacing="1" w:after="100" w:afterAutospacing="1"/>
    </w:pPr>
    <w:rPr>
      <w:rFonts w:eastAsia="MS Mincho"/>
      <w:lang w:eastAsia="ja-JP"/>
    </w:rPr>
  </w:style>
  <w:style w:type="paragraph" w:customStyle="1" w:styleId="hang2">
    <w:name w:val="hang2"/>
    <w:basedOn w:val="Normal"/>
    <w:rsid w:val="00C83D06"/>
    <w:pPr>
      <w:spacing w:before="100" w:beforeAutospacing="1" w:after="100" w:afterAutospacing="1"/>
    </w:pPr>
    <w:rPr>
      <w:rFonts w:eastAsia="MS Mincho"/>
      <w:lang w:eastAsia="ja-JP"/>
    </w:rPr>
  </w:style>
  <w:style w:type="paragraph" w:styleId="EndnoteText">
    <w:name w:val="endnote text"/>
    <w:basedOn w:val="Normal"/>
    <w:link w:val="EndnoteTextChar"/>
    <w:rsid w:val="00C83D06"/>
    <w:rPr>
      <w:rFonts w:eastAsia="MS Mincho"/>
      <w:sz w:val="20"/>
      <w:szCs w:val="20"/>
      <w:lang w:eastAsia="ja-JP" w:bidi="he-IL"/>
    </w:rPr>
  </w:style>
  <w:style w:type="character" w:customStyle="1" w:styleId="EndnoteTextChar">
    <w:name w:val="Endnote Text Char"/>
    <w:basedOn w:val="DefaultParagraphFont"/>
    <w:link w:val="EndnoteText"/>
    <w:rsid w:val="00C83D06"/>
    <w:rPr>
      <w:rFonts w:ascii="Times New Roman" w:eastAsia="MS Mincho" w:hAnsi="Times New Roman" w:cs="Times New Roman"/>
      <w:sz w:val="20"/>
      <w:szCs w:val="20"/>
      <w:lang w:val="ru-RU" w:eastAsia="ja-JP"/>
    </w:rPr>
  </w:style>
  <w:style w:type="character" w:styleId="EndnoteReference">
    <w:name w:val="endnote reference"/>
    <w:rsid w:val="00C83D06"/>
    <w:rPr>
      <w:vertAlign w:val="superscript"/>
    </w:rPr>
  </w:style>
  <w:style w:type="character" w:customStyle="1" w:styleId="mw-headline">
    <w:name w:val="mw-headline"/>
    <w:basedOn w:val="DefaultParagraphFont"/>
    <w:rsid w:val="00C83D06"/>
  </w:style>
  <w:style w:type="character" w:styleId="CommentReference">
    <w:name w:val="annotation reference"/>
    <w:basedOn w:val="DefaultParagraphFont"/>
    <w:uiPriority w:val="99"/>
    <w:unhideWhenUsed/>
    <w:rsid w:val="00C83D06"/>
    <w:rPr>
      <w:sz w:val="16"/>
      <w:szCs w:val="16"/>
    </w:rPr>
  </w:style>
  <w:style w:type="paragraph" w:styleId="CommentText">
    <w:name w:val="annotation text"/>
    <w:basedOn w:val="Normal"/>
    <w:link w:val="CommentTextChar"/>
    <w:uiPriority w:val="99"/>
    <w:unhideWhenUsed/>
    <w:rsid w:val="00C83D06"/>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C83D06"/>
    <w:rPr>
      <w:rFonts w:eastAsiaTheme="minorEastAsia"/>
      <w:sz w:val="20"/>
      <w:szCs w:val="20"/>
      <w:lang w:val="ru-RU" w:eastAsia="ru-RU" w:bidi="ar-SA"/>
    </w:rPr>
  </w:style>
  <w:style w:type="paragraph" w:styleId="BalloonText">
    <w:name w:val="Balloon Text"/>
    <w:basedOn w:val="Normal"/>
    <w:link w:val="BalloonTextChar"/>
    <w:unhideWhenUsed/>
    <w:rsid w:val="00C83D06"/>
    <w:rPr>
      <w:rFonts w:ascii="Segoe UI" w:hAnsi="Segoe UI" w:cs="Segoe UI"/>
      <w:sz w:val="18"/>
      <w:szCs w:val="18"/>
    </w:rPr>
  </w:style>
  <w:style w:type="character" w:customStyle="1" w:styleId="BalloonTextChar">
    <w:name w:val="Balloon Text Char"/>
    <w:basedOn w:val="DefaultParagraphFont"/>
    <w:link w:val="BalloonText"/>
    <w:rsid w:val="00C83D06"/>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C83D06"/>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C83D06"/>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C83D06"/>
    <w:rPr>
      <w:rFonts w:ascii="Times New Roman" w:hAnsi="Times New Roman"/>
      <w:sz w:val="24"/>
      <w:szCs w:val="20"/>
      <w:vertAlign w:val="superscript"/>
    </w:rPr>
  </w:style>
  <w:style w:type="character" w:customStyle="1" w:styleId="calibre27">
    <w:name w:val="calibre27"/>
    <w:basedOn w:val="DefaultParagraphFont"/>
    <w:rsid w:val="00C83D06"/>
  </w:style>
  <w:style w:type="character" w:customStyle="1" w:styleId="StyleFootnoteReference8pt6">
    <w:name w:val="Style Footnote Reference + 8 pt6"/>
    <w:basedOn w:val="FootnoteReference"/>
    <w:rsid w:val="00C83D06"/>
    <w:rPr>
      <w:rFonts w:ascii="Times New Roman" w:hAnsi="Times New Roman"/>
      <w:sz w:val="24"/>
      <w:szCs w:val="16"/>
      <w:vertAlign w:val="superscript"/>
    </w:rPr>
  </w:style>
  <w:style w:type="character" w:customStyle="1" w:styleId="jlqj4b">
    <w:name w:val="jlqj4b"/>
    <w:basedOn w:val="DefaultParagraphFont"/>
    <w:rsid w:val="00C83D06"/>
  </w:style>
  <w:style w:type="character" w:customStyle="1" w:styleId="rynqvb">
    <w:name w:val="rynqvb"/>
    <w:basedOn w:val="DefaultParagraphFont"/>
    <w:rsid w:val="00C83D06"/>
  </w:style>
  <w:style w:type="paragraph" w:customStyle="1" w:styleId="p3">
    <w:name w:val="p3"/>
    <w:basedOn w:val="Normal"/>
    <w:rsid w:val="00C83D06"/>
    <w:pPr>
      <w:spacing w:before="100" w:beforeAutospacing="1" w:after="100" w:afterAutospacing="1"/>
    </w:pPr>
    <w:rPr>
      <w:rFonts w:eastAsia="MS Mincho"/>
      <w:lang w:eastAsia="ja-JP"/>
    </w:rPr>
  </w:style>
  <w:style w:type="paragraph" w:customStyle="1" w:styleId="p4">
    <w:name w:val="p4"/>
    <w:basedOn w:val="Normal"/>
    <w:rsid w:val="00C83D06"/>
    <w:pPr>
      <w:spacing w:before="100" w:beforeAutospacing="1" w:after="100" w:afterAutospacing="1"/>
    </w:pPr>
    <w:rPr>
      <w:rFonts w:eastAsia="MS Mincho"/>
      <w:lang w:eastAsia="ja-JP"/>
    </w:rPr>
  </w:style>
  <w:style w:type="paragraph" w:customStyle="1" w:styleId="p15">
    <w:name w:val="p15"/>
    <w:basedOn w:val="Normal"/>
    <w:rsid w:val="00C83D06"/>
    <w:pPr>
      <w:spacing w:before="100" w:beforeAutospacing="1" w:after="100" w:afterAutospacing="1"/>
    </w:pPr>
    <w:rPr>
      <w:rFonts w:eastAsia="MS Mincho"/>
      <w:lang w:eastAsia="ja-JP"/>
    </w:rPr>
  </w:style>
  <w:style w:type="character" w:styleId="HTMLCite">
    <w:name w:val="HTML Cite"/>
    <w:rsid w:val="00C83D06"/>
    <w:rPr>
      <w:i/>
      <w:iCs/>
    </w:rPr>
  </w:style>
  <w:style w:type="character" w:customStyle="1" w:styleId="style-b">
    <w:name w:val="style-b"/>
    <w:basedOn w:val="DefaultParagraphFont"/>
    <w:rsid w:val="00C83D06"/>
  </w:style>
  <w:style w:type="paragraph" w:customStyle="1" w:styleId="ColorfulList-Accent11">
    <w:name w:val="Colorful List - Accent 11"/>
    <w:basedOn w:val="Normal"/>
    <w:qFormat/>
    <w:rsid w:val="00C83D06"/>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C83D06"/>
  </w:style>
  <w:style w:type="paragraph" w:customStyle="1" w:styleId="100">
    <w:name w:val="10"/>
    <w:basedOn w:val="FootnoteText"/>
    <w:rsid w:val="00C83D06"/>
    <w:rPr>
      <w:lang w:val="en-US"/>
    </w:rPr>
  </w:style>
  <w:style w:type="character" w:customStyle="1" w:styleId="verse">
    <w:name w:val="verse"/>
    <w:basedOn w:val="DefaultParagraphFont"/>
    <w:rsid w:val="00C83D06"/>
  </w:style>
  <w:style w:type="character" w:customStyle="1" w:styleId="versescripturehighlight">
    <w:name w:val="verse scripturehighlight"/>
    <w:basedOn w:val="DefaultParagraphFont"/>
    <w:rsid w:val="00C83D06"/>
  </w:style>
  <w:style w:type="character" w:customStyle="1" w:styleId="highlight">
    <w:name w:val="highlight"/>
    <w:rsid w:val="00C83D06"/>
  </w:style>
  <w:style w:type="character" w:customStyle="1" w:styleId="b-quoteauthorname">
    <w:name w:val="b-quote__author_name"/>
    <w:rsid w:val="00C83D06"/>
  </w:style>
  <w:style w:type="character" w:customStyle="1" w:styleId="StyleFootnoteReferenceLatinCalibriComplexCalibri">
    <w:name w:val="Style Footnote Reference + (Latin) Calibri (Complex) Calibri"/>
    <w:rsid w:val="00C83D06"/>
    <w:rPr>
      <w:rFonts w:ascii="Calibri" w:hAnsi="Calibri" w:cs="Calibri"/>
      <w:sz w:val="16"/>
      <w:szCs w:val="16"/>
      <w:vertAlign w:val="baseline"/>
    </w:rPr>
  </w:style>
  <w:style w:type="character" w:customStyle="1" w:styleId="pagenum">
    <w:name w:val="pagenum"/>
    <w:basedOn w:val="DefaultParagraphFont"/>
    <w:rsid w:val="00C83D06"/>
  </w:style>
  <w:style w:type="character" w:customStyle="1" w:styleId="EndnoteCharacters">
    <w:name w:val="Endnote Characters"/>
    <w:qFormat/>
    <w:rsid w:val="00C83D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26</Pages>
  <Words>11696</Words>
  <Characters>66673</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2025-01-20T00:26:00Z</dcterms:created>
  <dcterms:modified xsi:type="dcterms:W3CDTF">2025-01-20T01:15:00Z</dcterms:modified>
</cp:coreProperties>
</file>