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153" w:rsidRPr="00EE5816" w:rsidRDefault="00005153" w:rsidP="00005153">
      <w:pPr>
        <w:pStyle w:val="Heading3"/>
        <w:jc w:val="center"/>
        <w:rPr>
          <w:rFonts w:asciiTheme="minorHAnsi" w:hAnsiTheme="minorHAnsi" w:cstheme="minorHAnsi"/>
          <w:sz w:val="24"/>
          <w:szCs w:val="24"/>
          <w:lang w:val="en-US"/>
        </w:rPr>
      </w:pPr>
      <w:r w:rsidRPr="00EE5816">
        <w:rPr>
          <w:rFonts w:asciiTheme="minorHAnsi" w:hAnsiTheme="minorHAnsi" w:cstheme="minorHAnsi"/>
          <w:sz w:val="24"/>
          <w:szCs w:val="24"/>
          <w:lang w:val="en-US"/>
        </w:rPr>
        <w:t>God’s Faithfulness</w:t>
      </w:r>
    </w:p>
    <w:p w:rsidR="00005153" w:rsidRPr="00EE5816" w:rsidRDefault="00005153" w:rsidP="00005153">
      <w:pPr>
        <w:rPr>
          <w:rFonts w:asciiTheme="minorHAnsi" w:hAnsiTheme="minorHAnsi" w:cstheme="minorHAnsi"/>
          <w:lang w:val="en-US"/>
        </w:rPr>
      </w:pPr>
    </w:p>
    <w:p w:rsidR="00005153" w:rsidRPr="00EE5816" w:rsidRDefault="00005153" w:rsidP="00005153">
      <w:pPr>
        <w:ind w:left="450"/>
        <w:rPr>
          <w:rFonts w:asciiTheme="minorHAnsi" w:hAnsiTheme="minorHAnsi" w:cstheme="minorHAnsi"/>
          <w:b/>
          <w:bCs/>
          <w:lang w:val="en-US"/>
        </w:rPr>
      </w:pPr>
      <w:r w:rsidRPr="00EE5816">
        <w:rPr>
          <w:rFonts w:asciiTheme="minorHAnsi" w:hAnsiTheme="minorHAnsi" w:cstheme="minorHAnsi"/>
          <w:b/>
          <w:bCs/>
          <w:lang w:val="en-US"/>
        </w:rPr>
        <w:t>1. Definitions</w:t>
      </w:r>
    </w:p>
    <w:p w:rsidR="00005153" w:rsidRPr="00EE5816" w:rsidRDefault="00005153" w:rsidP="00005153">
      <w:pPr>
        <w:rPr>
          <w:rFonts w:asciiTheme="minorHAnsi" w:hAnsiTheme="minorHAnsi" w:cstheme="minorHAnsi"/>
          <w:lang w:val="en-US"/>
        </w:rPr>
      </w:pPr>
      <w:r w:rsidRPr="00EE5816">
        <w:rPr>
          <w:rFonts w:asciiTheme="minorHAnsi" w:hAnsiTheme="minorHAnsi" w:cstheme="minorHAnsi"/>
          <w:b/>
          <w:bCs/>
          <w:lang w:val="en-US"/>
        </w:rPr>
        <w:t xml:space="preserve"> </w:t>
      </w:r>
      <w:r>
        <w:rPr>
          <w:rFonts w:asciiTheme="minorHAnsi" w:hAnsiTheme="minorHAnsi" w:cstheme="minorHAnsi"/>
          <w:b/>
          <w:bCs/>
          <w:lang w:val="en-US"/>
        </w:rPr>
        <w:t xml:space="preserve"> </w:t>
      </w:r>
    </w:p>
    <w:p w:rsidR="00005153" w:rsidRPr="00EE5816" w:rsidRDefault="00005153" w:rsidP="00005153">
      <w:pPr>
        <w:ind w:firstLine="360"/>
        <w:rPr>
          <w:rFonts w:asciiTheme="minorHAnsi" w:hAnsiTheme="minorHAnsi" w:cstheme="minorHAnsi"/>
          <w:lang w:val="en-US"/>
        </w:rPr>
      </w:pPr>
      <w:r w:rsidRPr="00EE5816">
        <w:rPr>
          <w:rFonts w:asciiTheme="minorHAnsi" w:hAnsiTheme="minorHAnsi" w:cstheme="minorHAnsi"/>
          <w:lang w:val="en-US"/>
        </w:rPr>
        <w:t xml:space="preserve">Wayne </w:t>
      </w:r>
      <w:proofErr w:type="spellStart"/>
      <w:r w:rsidRPr="00EE5816">
        <w:rPr>
          <w:rFonts w:asciiTheme="minorHAnsi" w:hAnsiTheme="minorHAnsi" w:cstheme="minorHAnsi"/>
          <w:lang w:val="en-US"/>
        </w:rPr>
        <w:t>Grudem</w:t>
      </w:r>
      <w:proofErr w:type="spellEnd"/>
      <w:r w:rsidRPr="00EE5816">
        <w:rPr>
          <w:rFonts w:asciiTheme="minorHAnsi" w:hAnsiTheme="minorHAnsi" w:cstheme="minorHAnsi"/>
          <w:lang w:val="en-US"/>
        </w:rPr>
        <w:t xml:space="preserve"> provides the following definition of </w:t>
      </w:r>
      <w:r>
        <w:rPr>
          <w:rFonts w:asciiTheme="minorHAnsi" w:hAnsiTheme="minorHAnsi" w:cstheme="minorHAnsi"/>
          <w:lang w:val="en-US"/>
        </w:rPr>
        <w:t>the Lord’s</w:t>
      </w:r>
      <w:r w:rsidRPr="00EE5816">
        <w:rPr>
          <w:rFonts w:asciiTheme="minorHAnsi" w:hAnsiTheme="minorHAnsi" w:cstheme="minorHAnsi"/>
          <w:lang w:val="en-US"/>
        </w:rPr>
        <w:t xml:space="preserve"> faithfulness: “God’s faithfulness means that God will always do what he has said and fulfill what he has promised.”</w:t>
      </w:r>
      <w:r w:rsidRPr="00EE5816">
        <w:rPr>
          <w:rStyle w:val="FootnoteReference"/>
          <w:rFonts w:asciiTheme="minorHAnsi" w:hAnsiTheme="minorHAnsi" w:cstheme="minorHAnsi"/>
          <w:sz w:val="24"/>
          <w:vertAlign w:val="superscript"/>
        </w:rPr>
        <w:footnoteReference w:id="1"/>
      </w:r>
      <w:r w:rsidRPr="00EE5816">
        <w:rPr>
          <w:rFonts w:asciiTheme="minorHAnsi" w:hAnsiTheme="minorHAnsi" w:cstheme="minorHAnsi"/>
          <w:lang w:val="en-US"/>
        </w:rPr>
        <w:t xml:space="preserve"> It is helpful to compare the concept of faithfulness with honesty. The Lord is truthful </w:t>
      </w:r>
      <w:proofErr w:type="gramStart"/>
      <w:r w:rsidRPr="00EE5816">
        <w:rPr>
          <w:rFonts w:asciiTheme="minorHAnsi" w:hAnsiTheme="minorHAnsi" w:cstheme="minorHAnsi"/>
          <w:i/>
          <w:iCs/>
          <w:lang w:val="en-US"/>
        </w:rPr>
        <w:t>in</w:t>
      </w:r>
      <w:r w:rsidRPr="00EE5816">
        <w:rPr>
          <w:rFonts w:asciiTheme="minorHAnsi" w:hAnsiTheme="minorHAnsi" w:cstheme="minorHAnsi"/>
          <w:lang w:val="en-US"/>
        </w:rPr>
        <w:t xml:space="preserve"> what He says, and faithful</w:t>
      </w:r>
      <w:r w:rsidRPr="00EE5816">
        <w:rPr>
          <w:rFonts w:asciiTheme="minorHAnsi" w:hAnsiTheme="minorHAnsi" w:cstheme="minorHAnsi"/>
          <w:i/>
          <w:iCs/>
          <w:lang w:val="en-US"/>
        </w:rPr>
        <w:t xml:space="preserve"> to</w:t>
      </w:r>
      <w:r w:rsidRPr="00EE5816">
        <w:rPr>
          <w:rFonts w:asciiTheme="minorHAnsi" w:hAnsiTheme="minorHAnsi" w:cstheme="minorHAnsi"/>
          <w:lang w:val="en-US"/>
        </w:rPr>
        <w:t xml:space="preserve"> what He says</w:t>
      </w:r>
      <w:proofErr w:type="gramEnd"/>
      <w:r w:rsidRPr="00EE5816">
        <w:rPr>
          <w:rFonts w:asciiTheme="minorHAnsi" w:hAnsiTheme="minorHAnsi" w:cstheme="minorHAnsi"/>
          <w:lang w:val="en-US"/>
        </w:rPr>
        <w:t>.</w:t>
      </w:r>
    </w:p>
    <w:p w:rsidR="00005153" w:rsidRPr="00EE5816" w:rsidRDefault="00005153" w:rsidP="00005153">
      <w:pPr>
        <w:rPr>
          <w:rFonts w:asciiTheme="minorHAnsi" w:hAnsiTheme="minorHAnsi" w:cstheme="minorHAnsi"/>
          <w:lang w:val="en-US"/>
        </w:rPr>
      </w:pPr>
    </w:p>
    <w:p w:rsidR="00005153" w:rsidRPr="00EE5816" w:rsidRDefault="00005153" w:rsidP="00005153">
      <w:pPr>
        <w:ind w:firstLine="426"/>
        <w:rPr>
          <w:rFonts w:asciiTheme="minorHAnsi" w:hAnsiTheme="minorHAnsi" w:cstheme="minorHAnsi"/>
          <w:b/>
          <w:bCs/>
          <w:lang w:val="en-US"/>
        </w:rPr>
      </w:pPr>
      <w:r w:rsidRPr="00EE5816">
        <w:rPr>
          <w:rFonts w:asciiTheme="minorHAnsi" w:hAnsiTheme="minorHAnsi" w:cstheme="minorHAnsi"/>
          <w:b/>
          <w:bCs/>
          <w:lang w:val="en-US"/>
        </w:rPr>
        <w:t>2. Biblical Data</w:t>
      </w:r>
    </w:p>
    <w:p w:rsidR="00005153" w:rsidRPr="00EE5816" w:rsidRDefault="00005153" w:rsidP="00005153">
      <w:pPr>
        <w:rPr>
          <w:rFonts w:asciiTheme="minorHAnsi" w:hAnsiTheme="minorHAnsi" w:cstheme="minorHAnsi"/>
          <w:lang w:val="en-US"/>
        </w:rPr>
      </w:pPr>
    </w:p>
    <w:p w:rsidR="00005153" w:rsidRPr="00EE5816" w:rsidRDefault="00005153" w:rsidP="00005153">
      <w:pPr>
        <w:ind w:firstLine="426"/>
        <w:rPr>
          <w:rFonts w:asciiTheme="minorHAnsi" w:hAnsiTheme="minorHAnsi" w:cstheme="minorHAnsi"/>
          <w:lang w:val="en-US"/>
        </w:rPr>
      </w:pPr>
      <w:r w:rsidRPr="00EE5816">
        <w:rPr>
          <w:rFonts w:asciiTheme="minorHAnsi" w:hAnsiTheme="minorHAnsi" w:cstheme="minorHAnsi"/>
          <w:lang w:val="en-US"/>
        </w:rPr>
        <w:t xml:space="preserve">Scripture clearly testifies of </w:t>
      </w:r>
      <w:r>
        <w:rPr>
          <w:rFonts w:asciiTheme="minorHAnsi" w:hAnsiTheme="minorHAnsi" w:cstheme="minorHAnsi"/>
          <w:lang w:val="en-US"/>
        </w:rPr>
        <w:t>the Lord’s</w:t>
      </w:r>
      <w:r w:rsidRPr="00EE5816">
        <w:rPr>
          <w:rFonts w:asciiTheme="minorHAnsi" w:hAnsiTheme="minorHAnsi" w:cstheme="minorHAnsi"/>
          <w:lang w:val="en-US"/>
        </w:rPr>
        <w:t xml:space="preserve"> faithfulness. The Old Testament </w:t>
      </w:r>
      <w:r>
        <w:rPr>
          <w:rFonts w:asciiTheme="minorHAnsi" w:hAnsiTheme="minorHAnsi" w:cstheme="minorHAnsi"/>
          <w:lang w:val="en-US"/>
        </w:rPr>
        <w:t xml:space="preserve">recaps God </w:t>
      </w:r>
      <w:r w:rsidRPr="00A67819">
        <w:rPr>
          <w:rFonts w:asciiTheme="minorHAnsi" w:hAnsiTheme="minorHAnsi" w:cstheme="minorHAnsi"/>
          <w:lang w:val="en-US"/>
        </w:rPr>
        <w:t xml:space="preserve">making </w:t>
      </w:r>
      <w:r w:rsidRPr="00EE5816">
        <w:rPr>
          <w:rFonts w:asciiTheme="minorHAnsi" w:hAnsiTheme="minorHAnsi" w:cstheme="minorHAnsi"/>
          <w:lang w:val="en-US"/>
        </w:rPr>
        <w:t xml:space="preserve">covenants with people. In the course of human history, </w:t>
      </w:r>
      <w:r>
        <w:rPr>
          <w:rFonts w:asciiTheme="minorHAnsi" w:hAnsiTheme="minorHAnsi" w:cstheme="minorHAnsi"/>
          <w:lang w:val="en-US"/>
        </w:rPr>
        <w:t>He</w:t>
      </w:r>
      <w:r w:rsidRPr="00EE5816">
        <w:rPr>
          <w:rFonts w:asciiTheme="minorHAnsi" w:hAnsiTheme="minorHAnsi" w:cstheme="minorHAnsi"/>
          <w:lang w:val="en-US"/>
        </w:rPr>
        <w:t xml:space="preserve"> never broke one of His covenants. Regarding the covenant with Noah, “Seedtime and harvest, and cold and heat, and summer and winter, and day and night” have not ceased (Gen 8:22). The descendants of Abraham still enjoy blessing (Gen 12:2-3; Rom 4:16), and a descendant of David is still enthroned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Sam 7:16; Acts 2:34-36). </w:t>
      </w:r>
    </w:p>
    <w:p w:rsidR="00005153" w:rsidRPr="00EE5816" w:rsidRDefault="00005153" w:rsidP="00005153">
      <w:pPr>
        <w:ind w:firstLine="426"/>
        <w:rPr>
          <w:rFonts w:asciiTheme="minorHAnsi" w:hAnsiTheme="minorHAnsi" w:cstheme="minorHAnsi"/>
          <w:lang w:val="en-US"/>
        </w:rPr>
      </w:pPr>
      <w:r w:rsidRPr="00EE5816">
        <w:rPr>
          <w:rFonts w:asciiTheme="minorHAnsi" w:hAnsiTheme="minorHAnsi" w:cstheme="minorHAnsi"/>
          <w:lang w:val="en-US"/>
        </w:rPr>
        <w:t xml:space="preserve">When God makes a covenant, He provides a sign of that covenant. In Noah’s case, it was the rainbow, which “reminds” Him of His promise (Gen 9:13-16). For Abraham, God re-enacted a covenant ceremony that was customary for people of that time (Gen 15:9-21). </w:t>
      </w:r>
    </w:p>
    <w:p w:rsidR="00005153" w:rsidRPr="00EE5816" w:rsidRDefault="00005153" w:rsidP="00005153">
      <w:pPr>
        <w:ind w:firstLine="426"/>
        <w:rPr>
          <w:rFonts w:asciiTheme="minorHAnsi" w:hAnsiTheme="minorHAnsi" w:cstheme="minorHAnsi"/>
          <w:lang w:val="en-US"/>
        </w:rPr>
      </w:pPr>
      <w:r w:rsidRPr="00EE5816">
        <w:rPr>
          <w:rFonts w:asciiTheme="minorHAnsi" w:hAnsiTheme="minorHAnsi" w:cstheme="minorHAnsi"/>
          <w:lang w:val="en-US"/>
        </w:rPr>
        <w:t xml:space="preserve">One can trace Yahweh’s faithfulness to Abraham’s descendants throughout the Old Testament. He abundantly blessed and protected Abraham and his offspring, the heirs of that covenant, preserving them in times of famine (Gen 47) and delivering them from slavery in Egypt (Ex 6:2-5). The Lord also blessed others who were associated with Abraham, even though they were not in the covenant: Lot (Gen 19:29), Ishmael (Gen 21:12-13), and Esau (Gen 33:9). </w:t>
      </w:r>
    </w:p>
    <w:p w:rsidR="00005153" w:rsidRPr="00EE5816" w:rsidRDefault="00005153" w:rsidP="00005153">
      <w:pPr>
        <w:ind w:firstLine="426"/>
        <w:rPr>
          <w:rFonts w:asciiTheme="minorHAnsi" w:hAnsiTheme="minorHAnsi" w:cstheme="minorHAnsi"/>
          <w:lang w:val="en-US"/>
        </w:rPr>
      </w:pPr>
      <w:r w:rsidRPr="00EE5816">
        <w:rPr>
          <w:rFonts w:asciiTheme="minorHAnsi" w:hAnsiTheme="minorHAnsi" w:cstheme="minorHAnsi"/>
          <w:lang w:val="en-US"/>
        </w:rPr>
        <w:t xml:space="preserve">On Mount Sinai, God confirmed His covenant with Israel as descendants of Abraham. He promised to give them the land in fulfillment of His promise to Abraham (Ex 33:1; </w:t>
      </w:r>
      <w:proofErr w:type="spellStart"/>
      <w:r w:rsidRPr="00EE5816">
        <w:rPr>
          <w:rFonts w:asciiTheme="minorHAnsi" w:hAnsiTheme="minorHAnsi" w:cstheme="minorHAnsi"/>
          <w:lang w:val="en-US"/>
        </w:rPr>
        <w:t>Deut</w:t>
      </w:r>
      <w:proofErr w:type="spellEnd"/>
      <w:r w:rsidRPr="00EE5816">
        <w:rPr>
          <w:rFonts w:asciiTheme="minorHAnsi" w:hAnsiTheme="minorHAnsi" w:cstheme="minorHAnsi"/>
          <w:lang w:val="en-US"/>
        </w:rPr>
        <w:t xml:space="preserve"> 1:8). Moses assured God’s people, “He will not fail you nor destroy you nor forget the covenant with your fathers which He swore to them” (</w:t>
      </w:r>
      <w:proofErr w:type="spellStart"/>
      <w:r w:rsidRPr="00EE5816">
        <w:rPr>
          <w:rFonts w:asciiTheme="minorHAnsi" w:hAnsiTheme="minorHAnsi" w:cstheme="minorHAnsi"/>
          <w:lang w:val="en-US"/>
        </w:rPr>
        <w:t>Deut</w:t>
      </w:r>
      <w:proofErr w:type="spellEnd"/>
      <w:r w:rsidRPr="00EE5816">
        <w:rPr>
          <w:rFonts w:asciiTheme="minorHAnsi" w:hAnsiTheme="minorHAnsi" w:cstheme="minorHAnsi"/>
          <w:lang w:val="en-US"/>
        </w:rPr>
        <w:t xml:space="preserve"> 4:31).</w:t>
      </w:r>
    </w:p>
    <w:p w:rsidR="00005153" w:rsidRPr="00EE5816" w:rsidRDefault="00005153" w:rsidP="00005153">
      <w:pPr>
        <w:ind w:firstLine="426"/>
        <w:rPr>
          <w:rFonts w:asciiTheme="minorHAnsi" w:hAnsiTheme="minorHAnsi" w:cstheme="minorHAnsi"/>
          <w:lang w:val="en-US"/>
        </w:rPr>
      </w:pPr>
      <w:r w:rsidRPr="00EE5816">
        <w:rPr>
          <w:rFonts w:asciiTheme="minorHAnsi" w:hAnsiTheme="minorHAnsi" w:cstheme="minorHAnsi"/>
          <w:lang w:val="en-US"/>
        </w:rPr>
        <w:t xml:space="preserve">Yahweh faithfully fulfilled His promise to Israel and gave them the land of Canaan. As God had promised, they conquered the inhabitants of the land and took possession of it. This inspired the following classic text: “Not one of the good promises which Yahweh had made to the house of Israel failed; all came to pass” (Josh 21:45; 23:14). </w:t>
      </w:r>
    </w:p>
    <w:p w:rsidR="00005153" w:rsidRPr="00EE5816" w:rsidRDefault="00005153" w:rsidP="00005153">
      <w:pPr>
        <w:ind w:firstLine="426"/>
        <w:rPr>
          <w:rFonts w:asciiTheme="minorHAnsi" w:hAnsiTheme="minorHAnsi" w:cstheme="minorHAnsi"/>
          <w:lang w:val="en-US"/>
        </w:rPr>
      </w:pPr>
      <w:r w:rsidRPr="00EE5816">
        <w:rPr>
          <w:rFonts w:asciiTheme="minorHAnsi" w:hAnsiTheme="minorHAnsi" w:cstheme="minorHAnsi"/>
          <w:lang w:val="en-US"/>
        </w:rPr>
        <w:t xml:space="preserve">Several times the Torah directly speaks of Yahweh’s faithfulness: </w:t>
      </w:r>
    </w:p>
    <w:p w:rsidR="00005153" w:rsidRPr="00EE5816" w:rsidRDefault="00005153" w:rsidP="00005153">
      <w:pPr>
        <w:rPr>
          <w:rFonts w:asciiTheme="minorHAnsi" w:hAnsiTheme="minorHAnsi" w:cstheme="minorHAnsi"/>
          <w:lang w:val="en-US"/>
        </w:rPr>
      </w:pPr>
    </w:p>
    <w:p w:rsidR="00005153" w:rsidRPr="00BC58D7" w:rsidRDefault="00005153" w:rsidP="00005153">
      <w:pPr>
        <w:ind w:left="720" w:hanging="180"/>
        <w:rPr>
          <w:rFonts w:asciiTheme="minorHAnsi" w:hAnsiTheme="minorHAnsi" w:cstheme="minorHAnsi"/>
          <w:lang w:val="en-US"/>
        </w:rPr>
      </w:pPr>
      <w:r>
        <w:rPr>
          <w:rFonts w:asciiTheme="minorHAnsi" w:hAnsiTheme="minorHAnsi" w:cstheme="minorHAnsi"/>
          <w:lang w:val="en-US"/>
        </w:rPr>
        <w:t xml:space="preserve">- </w:t>
      </w:r>
      <w:r w:rsidRPr="00BC58D7">
        <w:rPr>
          <w:rFonts w:asciiTheme="minorHAnsi" w:hAnsiTheme="minorHAnsi" w:cstheme="minorHAnsi"/>
          <w:lang w:val="en-US"/>
        </w:rPr>
        <w:t>God is not a man, that He should l</w:t>
      </w:r>
      <w:r>
        <w:rPr>
          <w:rFonts w:asciiTheme="minorHAnsi" w:hAnsiTheme="minorHAnsi" w:cstheme="minorHAnsi"/>
          <w:lang w:val="en-US"/>
        </w:rPr>
        <w:t>ie, n</w:t>
      </w:r>
      <w:r w:rsidRPr="00BC58D7">
        <w:rPr>
          <w:rFonts w:asciiTheme="minorHAnsi" w:hAnsiTheme="minorHAnsi" w:cstheme="minorHAnsi"/>
          <w:lang w:val="en-US"/>
        </w:rPr>
        <w:t xml:space="preserve">or a son </w:t>
      </w:r>
      <w:r>
        <w:rPr>
          <w:rFonts w:asciiTheme="minorHAnsi" w:hAnsiTheme="minorHAnsi" w:cstheme="minorHAnsi"/>
          <w:lang w:val="en-US"/>
        </w:rPr>
        <w:t>of man, that He should repent; h</w:t>
      </w:r>
      <w:r w:rsidRPr="00BC58D7">
        <w:rPr>
          <w:rFonts w:asciiTheme="minorHAnsi" w:hAnsiTheme="minorHAnsi" w:cstheme="minorHAnsi"/>
          <w:lang w:val="en-US"/>
        </w:rPr>
        <w:t xml:space="preserve">as He said, and will He not do it? </w:t>
      </w:r>
      <w:proofErr w:type="gramStart"/>
      <w:r w:rsidRPr="00BC58D7">
        <w:rPr>
          <w:rFonts w:asciiTheme="minorHAnsi" w:hAnsiTheme="minorHAnsi" w:cstheme="minorHAnsi"/>
          <w:lang w:val="en-US"/>
        </w:rPr>
        <w:t>Or</w:t>
      </w:r>
      <w:proofErr w:type="gramEnd"/>
      <w:r w:rsidRPr="00BC58D7">
        <w:rPr>
          <w:rFonts w:asciiTheme="minorHAnsi" w:hAnsiTheme="minorHAnsi" w:cstheme="minorHAnsi"/>
          <w:lang w:val="en-US"/>
        </w:rPr>
        <w:t xml:space="preserve"> has He spoken, and will He not make it good?  (</w:t>
      </w:r>
      <w:proofErr w:type="spellStart"/>
      <w:r w:rsidRPr="00BC58D7">
        <w:rPr>
          <w:rFonts w:asciiTheme="minorHAnsi" w:hAnsiTheme="minorHAnsi" w:cstheme="minorHAnsi"/>
          <w:lang w:val="en-US"/>
        </w:rPr>
        <w:t>Num</w:t>
      </w:r>
      <w:proofErr w:type="spellEnd"/>
      <w:r w:rsidRPr="00BC58D7">
        <w:rPr>
          <w:rFonts w:asciiTheme="minorHAnsi" w:hAnsiTheme="minorHAnsi" w:cstheme="minorHAnsi"/>
          <w:lang w:val="en-US"/>
        </w:rPr>
        <w:t xml:space="preserve"> 23:19).</w:t>
      </w:r>
    </w:p>
    <w:p w:rsidR="00005153" w:rsidRPr="00BC58D7" w:rsidRDefault="00005153" w:rsidP="00005153">
      <w:pPr>
        <w:ind w:left="720" w:hanging="180"/>
        <w:rPr>
          <w:rFonts w:asciiTheme="minorHAnsi" w:hAnsiTheme="minorHAnsi" w:cstheme="minorHAnsi"/>
          <w:lang w:val="en-US"/>
        </w:rPr>
      </w:pPr>
      <w:r>
        <w:rPr>
          <w:rFonts w:asciiTheme="minorHAnsi" w:hAnsiTheme="minorHAnsi" w:cstheme="minorHAnsi"/>
          <w:lang w:val="en-US"/>
        </w:rPr>
        <w:lastRenderedPageBreak/>
        <w:t xml:space="preserve">- Know therefore that Yahweh </w:t>
      </w:r>
      <w:r w:rsidRPr="00BC58D7">
        <w:rPr>
          <w:rFonts w:asciiTheme="minorHAnsi" w:hAnsiTheme="minorHAnsi" w:cstheme="minorHAnsi"/>
          <w:lang w:val="en-US"/>
        </w:rPr>
        <w:t>your God, He is God, the faithful God, who keeps His covenant and His lovingkindness to a thousandth generation with those who love Him and keep His commandments (</w:t>
      </w:r>
      <w:proofErr w:type="spellStart"/>
      <w:r w:rsidRPr="00BC58D7">
        <w:rPr>
          <w:rFonts w:asciiTheme="minorHAnsi" w:hAnsiTheme="minorHAnsi" w:cstheme="minorHAnsi"/>
          <w:lang w:val="en-US"/>
        </w:rPr>
        <w:t>Deut</w:t>
      </w:r>
      <w:proofErr w:type="spellEnd"/>
      <w:r w:rsidRPr="00BC58D7">
        <w:rPr>
          <w:rFonts w:asciiTheme="minorHAnsi" w:hAnsiTheme="minorHAnsi" w:cstheme="minorHAnsi"/>
          <w:lang w:val="en-US"/>
        </w:rPr>
        <w:t xml:space="preserve"> 7:9).</w:t>
      </w:r>
      <w:r w:rsidRPr="00EE5816">
        <w:rPr>
          <w:rStyle w:val="FootnoteReference"/>
          <w:rFonts w:asciiTheme="minorHAnsi" w:hAnsiTheme="minorHAnsi" w:cstheme="minorHAnsi"/>
          <w:sz w:val="24"/>
          <w:vertAlign w:val="superscript"/>
        </w:rPr>
        <w:footnoteReference w:id="2"/>
      </w:r>
    </w:p>
    <w:p w:rsidR="00005153" w:rsidRPr="00BC58D7" w:rsidRDefault="00005153" w:rsidP="00005153">
      <w:pPr>
        <w:ind w:left="720" w:hanging="180"/>
        <w:rPr>
          <w:rFonts w:asciiTheme="minorHAnsi" w:hAnsiTheme="minorHAnsi" w:cstheme="minorHAnsi"/>
          <w:lang w:val="en-US"/>
        </w:rPr>
      </w:pPr>
      <w:r>
        <w:rPr>
          <w:rFonts w:asciiTheme="minorHAnsi" w:hAnsiTheme="minorHAnsi" w:cstheme="minorHAnsi"/>
          <w:lang w:val="en-US"/>
        </w:rPr>
        <w:t xml:space="preserve">- </w:t>
      </w:r>
      <w:r w:rsidRPr="00BC58D7">
        <w:rPr>
          <w:rFonts w:asciiTheme="minorHAnsi" w:hAnsiTheme="minorHAnsi" w:cstheme="minorHAnsi"/>
          <w:lang w:val="en-US"/>
        </w:rPr>
        <w:t xml:space="preserve">A God of faithfulness and without injustice, </w:t>
      </w:r>
      <w:r>
        <w:rPr>
          <w:rFonts w:asciiTheme="minorHAnsi" w:hAnsiTheme="minorHAnsi" w:cstheme="minorHAnsi"/>
          <w:lang w:val="en-US"/>
        </w:rPr>
        <w:t>r</w:t>
      </w:r>
      <w:r w:rsidRPr="00BC58D7">
        <w:rPr>
          <w:rFonts w:asciiTheme="minorHAnsi" w:hAnsiTheme="minorHAnsi" w:cstheme="minorHAnsi"/>
          <w:lang w:val="en-US"/>
        </w:rPr>
        <w:t>ighteous and upright is He (</w:t>
      </w:r>
      <w:proofErr w:type="spellStart"/>
      <w:r w:rsidRPr="00BC58D7">
        <w:rPr>
          <w:rFonts w:asciiTheme="minorHAnsi" w:hAnsiTheme="minorHAnsi" w:cstheme="minorHAnsi"/>
          <w:lang w:val="en-US"/>
        </w:rPr>
        <w:t>Deut</w:t>
      </w:r>
      <w:proofErr w:type="spellEnd"/>
      <w:r w:rsidRPr="00BC58D7">
        <w:rPr>
          <w:rFonts w:asciiTheme="minorHAnsi" w:hAnsiTheme="minorHAnsi" w:cstheme="minorHAnsi"/>
          <w:lang w:val="en-US"/>
        </w:rPr>
        <w:t xml:space="preserve"> 32:4)</w:t>
      </w:r>
      <w:r>
        <w:rPr>
          <w:rFonts w:asciiTheme="minorHAnsi" w:hAnsiTheme="minorHAnsi" w:cstheme="minorHAnsi"/>
          <w:lang w:val="en-US"/>
        </w:rPr>
        <w:t>.</w:t>
      </w:r>
    </w:p>
    <w:p w:rsidR="00005153" w:rsidRPr="00EE5816" w:rsidRDefault="00005153" w:rsidP="00005153">
      <w:pPr>
        <w:rPr>
          <w:rFonts w:asciiTheme="minorHAnsi" w:hAnsiTheme="minorHAnsi" w:cstheme="minorHAnsi"/>
          <w:lang w:val="en-US"/>
        </w:rPr>
      </w:pPr>
    </w:p>
    <w:p w:rsidR="00005153" w:rsidRPr="00EE5816" w:rsidRDefault="00005153" w:rsidP="00005153">
      <w:pPr>
        <w:ind w:firstLine="426"/>
        <w:rPr>
          <w:rFonts w:asciiTheme="minorHAnsi" w:hAnsiTheme="minorHAnsi" w:cstheme="minorHAnsi"/>
          <w:lang w:val="en-US"/>
        </w:rPr>
      </w:pPr>
      <w:r w:rsidRPr="00EE5816">
        <w:rPr>
          <w:rFonts w:asciiTheme="minorHAnsi" w:hAnsiTheme="minorHAnsi" w:cstheme="minorHAnsi"/>
          <w:lang w:val="en-US"/>
        </w:rPr>
        <w:t>Later Old Testament books continue to laud Yahweh’s faithful nature. In prayer to God, Solomon exclaims, “Blessed be Yahweh, who has given rest to His people Israel, according to all that He promised; not one word has failed of all His good promise, which He promised through Moses His servant” (1 Kin 8:56). God kept His word to David by giving to him and his descendants ascendancy over the tribes of Israel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Chr</w:t>
      </w:r>
      <w:proofErr w:type="spellEnd"/>
      <w:r w:rsidRPr="00EE5816">
        <w:rPr>
          <w:rFonts w:asciiTheme="minorHAnsi" w:hAnsiTheme="minorHAnsi" w:cstheme="minorHAnsi"/>
          <w:lang w:val="en-US"/>
        </w:rPr>
        <w:t xml:space="preserve"> 11:3; 1 Kin 8:20). Aware of this, Solomon again praises Yahweh: “…who has kept with </w:t>
      </w:r>
      <w:proofErr w:type="gramStart"/>
      <w:r w:rsidRPr="00EE5816">
        <w:rPr>
          <w:rFonts w:asciiTheme="minorHAnsi" w:hAnsiTheme="minorHAnsi" w:cstheme="minorHAnsi"/>
          <w:lang w:val="en-US"/>
        </w:rPr>
        <w:t>Your</w:t>
      </w:r>
      <w:proofErr w:type="gramEnd"/>
      <w:r w:rsidRPr="00EE5816">
        <w:rPr>
          <w:rFonts w:asciiTheme="minorHAnsi" w:hAnsiTheme="minorHAnsi" w:cstheme="minorHAnsi"/>
          <w:lang w:val="en-US"/>
        </w:rPr>
        <w:t xml:space="preserve"> servant David, my father, that which You have promised him; indeed You have spoken with Your mouth and have fulfilled it with Your hand, as it is this day” (2 </w:t>
      </w:r>
      <w:proofErr w:type="spellStart"/>
      <w:r w:rsidRPr="00EE5816">
        <w:rPr>
          <w:rFonts w:asciiTheme="minorHAnsi" w:hAnsiTheme="minorHAnsi" w:cstheme="minorHAnsi"/>
          <w:lang w:val="en-US"/>
        </w:rPr>
        <w:t>Chr</w:t>
      </w:r>
      <w:proofErr w:type="spellEnd"/>
      <w:r w:rsidRPr="00EE5816">
        <w:rPr>
          <w:rFonts w:asciiTheme="minorHAnsi" w:hAnsiTheme="minorHAnsi" w:cstheme="minorHAnsi"/>
          <w:lang w:val="en-US"/>
        </w:rPr>
        <w:t xml:space="preserve"> 6:15).</w:t>
      </w:r>
    </w:p>
    <w:p w:rsidR="00005153" w:rsidRPr="00EE5816" w:rsidRDefault="00005153" w:rsidP="00005153">
      <w:pPr>
        <w:ind w:firstLine="426"/>
        <w:rPr>
          <w:rFonts w:asciiTheme="minorHAnsi" w:hAnsiTheme="minorHAnsi" w:cstheme="minorHAnsi"/>
          <w:lang w:val="en-US"/>
        </w:rPr>
      </w:pPr>
      <w:proofErr w:type="gramStart"/>
      <w:r w:rsidRPr="00EE5816">
        <w:rPr>
          <w:rFonts w:asciiTheme="minorHAnsi" w:hAnsiTheme="minorHAnsi" w:cstheme="minorHAnsi"/>
          <w:lang w:val="en-US"/>
        </w:rPr>
        <w:t xml:space="preserve">In the Old Testament historical books, we often encounter the phrase, “…according to the word of Yahweh, which He spoke” or something similar: when the siege of Samaria was lifted (2 Kin 7:16), when four descendants of Jehu ascended the throne of Israel (2 Kin 15:12), when Judah returned from captivity after 70 years (2 </w:t>
      </w:r>
      <w:proofErr w:type="spellStart"/>
      <w:r w:rsidRPr="00EE5816">
        <w:rPr>
          <w:rFonts w:asciiTheme="minorHAnsi" w:hAnsiTheme="minorHAnsi" w:cstheme="minorHAnsi"/>
          <w:lang w:val="en-US"/>
        </w:rPr>
        <w:t>Chr</w:t>
      </w:r>
      <w:proofErr w:type="spellEnd"/>
      <w:r w:rsidRPr="00EE5816">
        <w:rPr>
          <w:rFonts w:asciiTheme="minorHAnsi" w:hAnsiTheme="minorHAnsi" w:cstheme="minorHAnsi"/>
          <w:lang w:val="en-US"/>
        </w:rPr>
        <w:t xml:space="preserve"> 36:21-22), and when </w:t>
      </w:r>
      <w:proofErr w:type="spellStart"/>
      <w:r w:rsidRPr="00EE5816">
        <w:rPr>
          <w:rFonts w:asciiTheme="minorHAnsi" w:hAnsiTheme="minorHAnsi" w:cstheme="minorHAnsi"/>
          <w:lang w:val="en-US"/>
        </w:rPr>
        <w:t>Joash</w:t>
      </w:r>
      <w:proofErr w:type="spellEnd"/>
      <w:r w:rsidRPr="00EE5816">
        <w:rPr>
          <w:rFonts w:asciiTheme="minorHAnsi" w:hAnsiTheme="minorHAnsi" w:cstheme="minorHAnsi"/>
          <w:lang w:val="en-US"/>
        </w:rPr>
        <w:t xml:space="preserve"> defeated Syria (2 Kin 13:19, 25).</w:t>
      </w:r>
      <w:proofErr w:type="gramEnd"/>
      <w:r w:rsidRPr="00EE5816">
        <w:rPr>
          <w:rFonts w:asciiTheme="minorHAnsi" w:hAnsiTheme="minorHAnsi" w:cstheme="minorHAnsi"/>
          <w:lang w:val="en-US"/>
        </w:rPr>
        <w:t xml:space="preserve"> In the last instance, God’s faithfulness is extolled in spite of Israel’s unfaithfulness: “But Yahweh was gracious to them and had compassion on them and turned to them because of His covenant with Abraham, Isaac, and Jacob, and would not destroy them or cast them from His presence until now”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Kin 13:23).</w:t>
      </w:r>
    </w:p>
    <w:p w:rsidR="00005153" w:rsidRPr="00EE5816" w:rsidRDefault="00005153" w:rsidP="00005153">
      <w:pPr>
        <w:ind w:firstLine="426"/>
        <w:rPr>
          <w:rFonts w:asciiTheme="minorHAnsi" w:hAnsiTheme="minorHAnsi" w:cstheme="minorHAnsi"/>
          <w:lang w:val="en-US"/>
        </w:rPr>
      </w:pPr>
      <w:r w:rsidRPr="00EE5816">
        <w:rPr>
          <w:rFonts w:asciiTheme="minorHAnsi" w:hAnsiTheme="minorHAnsi" w:cstheme="minorHAnsi"/>
          <w:lang w:val="en-US"/>
        </w:rPr>
        <w:t xml:space="preserve">Not only do the Lord’s promises find fulfillment, but His warnings do as well. He performed His word of judgment </w:t>
      </w:r>
      <w:proofErr w:type="gramStart"/>
      <w:r w:rsidRPr="00EE5816">
        <w:rPr>
          <w:rFonts w:asciiTheme="minorHAnsi" w:hAnsiTheme="minorHAnsi" w:cstheme="minorHAnsi"/>
          <w:lang w:val="en-US"/>
        </w:rPr>
        <w:t>in regard to</w:t>
      </w:r>
      <w:proofErr w:type="gramEnd"/>
      <w:r w:rsidRPr="00EE5816">
        <w:rPr>
          <w:rFonts w:asciiTheme="minorHAnsi" w:hAnsiTheme="minorHAnsi" w:cstheme="minorHAnsi"/>
          <w:lang w:val="en-US"/>
        </w:rPr>
        <w:t xml:space="preserve"> the households of Jeroboam (1 Kin 15:29-30), </w:t>
      </w:r>
      <w:proofErr w:type="spellStart"/>
      <w:r w:rsidRPr="00EE5816">
        <w:rPr>
          <w:rFonts w:asciiTheme="minorHAnsi" w:hAnsiTheme="minorHAnsi" w:cstheme="minorHAnsi"/>
          <w:lang w:val="en-US"/>
        </w:rPr>
        <w:t>Baasha</w:t>
      </w:r>
      <w:proofErr w:type="spellEnd"/>
      <w:r w:rsidRPr="00EE5816">
        <w:rPr>
          <w:rFonts w:asciiTheme="minorHAnsi" w:hAnsiTheme="minorHAnsi" w:cstheme="minorHAnsi"/>
          <w:lang w:val="en-US"/>
        </w:rPr>
        <w:t xml:space="preserve"> (1 Kin 16:12), and Ahab (1 Kin 22:38), in regard to the rebuilders of Jericho (1 Kin 16:34), and in regard to Jeroboam’s idolatrous altar (2 Kin 23:16). </w:t>
      </w:r>
    </w:p>
    <w:p w:rsidR="00005153" w:rsidRPr="00EE5816" w:rsidRDefault="00005153" w:rsidP="00005153">
      <w:pPr>
        <w:ind w:firstLine="426"/>
        <w:rPr>
          <w:rFonts w:asciiTheme="minorHAnsi" w:hAnsiTheme="minorHAnsi" w:cstheme="minorHAnsi"/>
          <w:lang w:val="en-US"/>
        </w:rPr>
      </w:pPr>
      <w:r w:rsidRPr="00EE5816">
        <w:rPr>
          <w:rFonts w:asciiTheme="minorHAnsi" w:hAnsiTheme="minorHAnsi" w:cstheme="minorHAnsi"/>
          <w:lang w:val="en-US"/>
        </w:rPr>
        <w:t xml:space="preserve">The Psalms also praise Yahweh’s faithfulness. There, we often encounter the term </w:t>
      </w:r>
      <w:r w:rsidRPr="00EE5816">
        <w:rPr>
          <w:rFonts w:asciiTheme="minorHAnsi" w:hAnsiTheme="minorHAnsi" w:cstheme="minorHAnsi"/>
          <w:rtl/>
          <w:lang w:bidi="he-IL"/>
        </w:rPr>
        <w:t>אְֶמֶת</w:t>
      </w:r>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emet</w:t>
      </w:r>
      <w:proofErr w:type="spellEnd"/>
      <w:r w:rsidRPr="00EE5816">
        <w:rPr>
          <w:rFonts w:asciiTheme="minorHAnsi" w:hAnsiTheme="minorHAnsi" w:cstheme="minorHAnsi"/>
          <w:lang w:val="en-US"/>
        </w:rPr>
        <w:t>), which can be translated “truth,” “faithfulness,” “reliability,” or “stability.”</w:t>
      </w:r>
      <w:r w:rsidRPr="00EE5816">
        <w:rPr>
          <w:rFonts w:asciiTheme="minorHAnsi" w:eastAsia="MS Mincho" w:hAnsiTheme="minorHAnsi" w:cstheme="minorHAnsi"/>
          <w:vertAlign w:val="superscript"/>
          <w:lang w:eastAsia="ja-JP"/>
        </w:rPr>
        <w:footnoteReference w:id="3"/>
      </w:r>
      <w:r w:rsidRPr="00EE5816">
        <w:rPr>
          <w:rFonts w:asciiTheme="minorHAnsi" w:hAnsiTheme="minorHAnsi" w:cstheme="minorHAnsi"/>
          <w:lang w:val="en-US"/>
        </w:rPr>
        <w:t xml:space="preserve"> Note the following examples: “Your faithfulness (</w:t>
      </w:r>
      <w:r w:rsidRPr="00EE5816">
        <w:rPr>
          <w:rFonts w:asciiTheme="minorHAnsi" w:hAnsiTheme="minorHAnsi" w:cstheme="minorHAnsi"/>
          <w:rtl/>
          <w:lang w:bidi="he-IL"/>
        </w:rPr>
        <w:t>אְֶמֶת</w:t>
      </w:r>
      <w:r w:rsidRPr="00EE5816">
        <w:rPr>
          <w:rFonts w:asciiTheme="minorHAnsi" w:hAnsiTheme="minorHAnsi" w:cstheme="minorHAnsi"/>
          <w:lang w:val="en-US"/>
        </w:rPr>
        <w:t>) {reaches} to the skies” (Ps 36:5; 57:10; 108:4</w:t>
      </w:r>
      <w:r>
        <w:rPr>
          <w:rFonts w:asciiTheme="minorHAnsi" w:hAnsiTheme="minorHAnsi" w:cstheme="minorHAnsi"/>
          <w:lang w:val="en-US"/>
        </w:rPr>
        <w:t>);</w:t>
      </w:r>
      <w:r w:rsidRPr="00EE5816">
        <w:rPr>
          <w:rFonts w:asciiTheme="minorHAnsi" w:hAnsiTheme="minorHAnsi" w:cstheme="minorHAnsi"/>
          <w:lang w:val="en-US"/>
        </w:rPr>
        <w:t xml:space="preserve"> “His faithfulness (</w:t>
      </w:r>
      <w:r w:rsidRPr="00EE5816">
        <w:rPr>
          <w:rFonts w:asciiTheme="minorHAnsi" w:hAnsiTheme="minorHAnsi" w:cstheme="minorHAnsi"/>
          <w:rtl/>
          <w:lang w:bidi="he-IL"/>
        </w:rPr>
        <w:t>אְֶמֶת</w:t>
      </w:r>
      <w:r w:rsidRPr="00EE5816">
        <w:rPr>
          <w:rFonts w:asciiTheme="minorHAnsi" w:hAnsiTheme="minorHAnsi" w:cstheme="minorHAnsi"/>
          <w:lang w:val="en-US"/>
        </w:rPr>
        <w:t>) is a shield and bulwark” (Ps 91</w:t>
      </w:r>
      <w:r>
        <w:rPr>
          <w:rFonts w:asciiTheme="minorHAnsi" w:hAnsiTheme="minorHAnsi" w:cstheme="minorHAnsi"/>
          <w:lang w:val="en-US"/>
        </w:rPr>
        <w:t>:4); and,</w:t>
      </w:r>
      <w:r w:rsidRPr="00EE5816">
        <w:rPr>
          <w:rFonts w:asciiTheme="minorHAnsi" w:hAnsiTheme="minorHAnsi" w:cstheme="minorHAnsi"/>
          <w:lang w:val="en-US"/>
        </w:rPr>
        <w:t xml:space="preserve"> “To declare </w:t>
      </w:r>
      <w:proofErr w:type="gramStart"/>
      <w:r w:rsidRPr="00EE5816">
        <w:rPr>
          <w:rFonts w:asciiTheme="minorHAnsi" w:hAnsiTheme="minorHAnsi" w:cstheme="minorHAnsi"/>
          <w:lang w:val="en-US"/>
        </w:rPr>
        <w:t>Your</w:t>
      </w:r>
      <w:proofErr w:type="gramEnd"/>
      <w:r w:rsidRPr="00EE5816">
        <w:rPr>
          <w:rFonts w:asciiTheme="minorHAnsi" w:hAnsiTheme="minorHAnsi" w:cstheme="minorHAnsi"/>
          <w:lang w:val="en-US"/>
        </w:rPr>
        <w:t xml:space="preserve"> lovingkindness in the morning and Your faithfulness (</w:t>
      </w:r>
      <w:r w:rsidRPr="00EE5816">
        <w:rPr>
          <w:rFonts w:asciiTheme="minorHAnsi" w:hAnsiTheme="minorHAnsi" w:cstheme="minorHAnsi"/>
          <w:rtl/>
          <w:lang w:bidi="he-IL"/>
        </w:rPr>
        <w:t>אְֶמֶת</w:t>
      </w:r>
      <w:r w:rsidRPr="00EE5816">
        <w:rPr>
          <w:rFonts w:asciiTheme="minorHAnsi" w:hAnsiTheme="minorHAnsi" w:cstheme="minorHAnsi"/>
          <w:lang w:val="en-US"/>
        </w:rPr>
        <w:t xml:space="preserve">) by night” (Ps 92:3). No one who trust in Him </w:t>
      </w:r>
      <w:proofErr w:type="gramStart"/>
      <w:r w:rsidRPr="00EE5816">
        <w:rPr>
          <w:rFonts w:asciiTheme="minorHAnsi" w:hAnsiTheme="minorHAnsi" w:cstheme="minorHAnsi"/>
          <w:lang w:val="en-US"/>
        </w:rPr>
        <w:t>will be put</w:t>
      </w:r>
      <w:proofErr w:type="gramEnd"/>
      <w:r w:rsidRPr="00EE5816">
        <w:rPr>
          <w:rFonts w:asciiTheme="minorHAnsi" w:hAnsiTheme="minorHAnsi" w:cstheme="minorHAnsi"/>
          <w:lang w:val="en-US"/>
        </w:rPr>
        <w:t xml:space="preserve"> to shame (Ps 25:3; 22:5). Yahweh “will never allow the righteous to be shaken” (Ps 55:22).</w:t>
      </w:r>
    </w:p>
    <w:p w:rsidR="00005153" w:rsidRPr="00EE5816" w:rsidRDefault="00005153" w:rsidP="00005153">
      <w:pPr>
        <w:ind w:firstLine="426"/>
        <w:rPr>
          <w:rFonts w:asciiTheme="minorHAnsi" w:hAnsiTheme="minorHAnsi" w:cstheme="minorHAnsi"/>
          <w:lang w:val="en-US"/>
        </w:rPr>
      </w:pPr>
      <w:r w:rsidRPr="00EE5816">
        <w:rPr>
          <w:rFonts w:asciiTheme="minorHAnsi" w:hAnsiTheme="minorHAnsi" w:cstheme="minorHAnsi"/>
          <w:lang w:val="en-US"/>
        </w:rPr>
        <w:t xml:space="preserve">Another term that describes Yahweh’s faithfulness is </w:t>
      </w:r>
      <w:r w:rsidRPr="00EE5816">
        <w:rPr>
          <w:rFonts w:asciiTheme="minorHAnsi" w:hAnsiTheme="minorHAnsi" w:cstheme="minorHAnsi"/>
          <w:rtl/>
          <w:lang w:bidi="he-IL"/>
        </w:rPr>
        <w:t>אְֶמוּנָה</w:t>
      </w:r>
      <w:r w:rsidRPr="00EE5816">
        <w:rPr>
          <w:rFonts w:asciiTheme="minorHAnsi" w:hAnsiTheme="minorHAnsi" w:cstheme="minorHAnsi"/>
          <w:lang w:val="en-US"/>
        </w:rPr>
        <w:t xml:space="preserve"> (</w:t>
      </w:r>
      <w:proofErr w:type="spellStart"/>
      <w:r w:rsidRPr="00EE5816">
        <w:rPr>
          <w:rFonts w:asciiTheme="minorHAnsi" w:hAnsiTheme="minorHAnsi" w:cstheme="minorHAnsi"/>
          <w:i/>
          <w:iCs/>
          <w:lang w:val="en-US"/>
        </w:rPr>
        <w:t>emuna</w:t>
      </w:r>
      <w:proofErr w:type="spellEnd"/>
      <w:r w:rsidRPr="00EE5816">
        <w:rPr>
          <w:rFonts w:asciiTheme="minorHAnsi" w:hAnsiTheme="minorHAnsi" w:cstheme="minorHAnsi"/>
          <w:lang w:val="en-US"/>
        </w:rPr>
        <w:t>)</w:t>
      </w:r>
      <w:r w:rsidRPr="00EE5816">
        <w:rPr>
          <w:rFonts w:asciiTheme="minorHAnsi" w:hAnsiTheme="minorHAnsi" w:cstheme="minorHAnsi"/>
          <w:lang w:val="en-US" w:bidi="he-IL"/>
        </w:rPr>
        <w:t xml:space="preserve">, which come from root </w:t>
      </w:r>
      <w:r w:rsidRPr="00EE5816">
        <w:rPr>
          <w:rFonts w:asciiTheme="minorHAnsi" w:hAnsiTheme="minorHAnsi" w:cstheme="minorHAnsi"/>
          <w:rtl/>
          <w:lang w:bidi="he-IL"/>
        </w:rPr>
        <w:t>אמן</w:t>
      </w:r>
      <w:r w:rsidRPr="00EE5816">
        <w:rPr>
          <w:rFonts w:asciiTheme="minorHAnsi" w:hAnsiTheme="minorHAnsi" w:cstheme="minorHAnsi"/>
          <w:lang w:val="en-US" w:bidi="he-IL"/>
        </w:rPr>
        <w:t xml:space="preserve"> (</w:t>
      </w:r>
      <w:proofErr w:type="spellStart"/>
      <w:r w:rsidRPr="00EE5816">
        <w:rPr>
          <w:rFonts w:asciiTheme="minorHAnsi" w:hAnsiTheme="minorHAnsi" w:cstheme="minorHAnsi"/>
          <w:i/>
          <w:iCs/>
          <w:lang w:val="en-US" w:bidi="he-IL"/>
        </w:rPr>
        <w:t>aman</w:t>
      </w:r>
      <w:proofErr w:type="spellEnd"/>
      <w:r w:rsidRPr="00EE5816">
        <w:rPr>
          <w:rFonts w:asciiTheme="minorHAnsi" w:hAnsiTheme="minorHAnsi" w:cstheme="minorHAnsi"/>
          <w:lang w:val="en-US" w:bidi="he-IL"/>
        </w:rPr>
        <w:t xml:space="preserve">), i.e., “faith, faithfulness.” The word occurs in </w:t>
      </w:r>
      <w:r w:rsidRPr="00EE5816">
        <w:rPr>
          <w:rFonts w:asciiTheme="minorHAnsi" w:hAnsiTheme="minorHAnsi" w:cstheme="minorHAnsi"/>
          <w:lang w:val="en-US"/>
        </w:rPr>
        <w:t>Ps 100:5: “His faithfulness (</w:t>
      </w:r>
      <w:r w:rsidRPr="00EE5816">
        <w:rPr>
          <w:rFonts w:asciiTheme="minorHAnsi" w:hAnsiTheme="minorHAnsi" w:cstheme="minorHAnsi"/>
          <w:rtl/>
          <w:lang w:bidi="he-IL"/>
        </w:rPr>
        <w:t>אְֶמוּנָה</w:t>
      </w:r>
      <w:r w:rsidRPr="00EE5816">
        <w:rPr>
          <w:rFonts w:asciiTheme="minorHAnsi" w:hAnsiTheme="minorHAnsi" w:cstheme="minorHAnsi"/>
          <w:lang w:val="en-US"/>
        </w:rPr>
        <w:t xml:space="preserve">) to all generations,” in Ps 89:1-2: “To all generations I will make known </w:t>
      </w:r>
      <w:proofErr w:type="gramStart"/>
      <w:r w:rsidRPr="00EE5816">
        <w:rPr>
          <w:rFonts w:asciiTheme="minorHAnsi" w:hAnsiTheme="minorHAnsi" w:cstheme="minorHAnsi"/>
          <w:lang w:val="en-US"/>
        </w:rPr>
        <w:t>Your</w:t>
      </w:r>
      <w:proofErr w:type="gramEnd"/>
      <w:r w:rsidRPr="00EE5816">
        <w:rPr>
          <w:rFonts w:asciiTheme="minorHAnsi" w:hAnsiTheme="minorHAnsi" w:cstheme="minorHAnsi"/>
          <w:lang w:val="en-US"/>
        </w:rPr>
        <w:t xml:space="preserve"> faithfulness with my mouth…. In the heavens </w:t>
      </w:r>
      <w:proofErr w:type="gramStart"/>
      <w:r w:rsidRPr="00EE5816">
        <w:rPr>
          <w:rFonts w:asciiTheme="minorHAnsi" w:hAnsiTheme="minorHAnsi" w:cstheme="minorHAnsi"/>
          <w:lang w:val="en-US"/>
        </w:rPr>
        <w:t>You</w:t>
      </w:r>
      <w:proofErr w:type="gramEnd"/>
      <w:r w:rsidRPr="00EE5816">
        <w:rPr>
          <w:rFonts w:asciiTheme="minorHAnsi" w:hAnsiTheme="minorHAnsi" w:cstheme="minorHAnsi"/>
          <w:lang w:val="en-US"/>
        </w:rPr>
        <w:t xml:space="preserve"> will establish Your faithfulness (</w:t>
      </w:r>
      <w:r w:rsidRPr="00EE5816">
        <w:rPr>
          <w:rFonts w:asciiTheme="minorHAnsi" w:hAnsiTheme="minorHAnsi" w:cstheme="minorHAnsi"/>
          <w:rtl/>
          <w:lang w:bidi="he-IL"/>
        </w:rPr>
        <w:t>אְֶמוּנָה</w:t>
      </w:r>
      <w:r w:rsidRPr="00EE5816">
        <w:rPr>
          <w:rFonts w:asciiTheme="minorHAnsi" w:hAnsiTheme="minorHAnsi" w:cstheme="minorHAnsi"/>
          <w:lang w:val="en-US"/>
        </w:rPr>
        <w:t>),” and in Ps 33:4: “All His work is {done} in faithfulness (</w:t>
      </w:r>
      <w:r w:rsidRPr="00EE5816">
        <w:rPr>
          <w:rFonts w:asciiTheme="minorHAnsi" w:hAnsiTheme="minorHAnsi" w:cstheme="minorHAnsi"/>
          <w:rtl/>
          <w:lang w:bidi="he-IL"/>
        </w:rPr>
        <w:t>אְֶמוּנָה</w:t>
      </w:r>
      <w:r w:rsidRPr="00EE5816">
        <w:rPr>
          <w:rFonts w:asciiTheme="minorHAnsi" w:hAnsiTheme="minorHAnsi" w:cstheme="minorHAnsi"/>
          <w:lang w:val="en-US"/>
        </w:rPr>
        <w:t xml:space="preserve">).” </w:t>
      </w:r>
    </w:p>
    <w:p w:rsidR="00005153" w:rsidRPr="00EE5816" w:rsidRDefault="00005153" w:rsidP="00005153">
      <w:pPr>
        <w:ind w:firstLine="426"/>
        <w:rPr>
          <w:rFonts w:asciiTheme="minorHAnsi" w:hAnsiTheme="minorHAnsi" w:cstheme="minorHAnsi"/>
          <w:lang w:val="en-US"/>
        </w:rPr>
      </w:pPr>
      <w:r w:rsidRPr="00EE5816">
        <w:rPr>
          <w:rFonts w:asciiTheme="minorHAnsi" w:hAnsiTheme="minorHAnsi" w:cstheme="minorHAnsi"/>
          <w:lang w:val="en-US"/>
        </w:rPr>
        <w:t xml:space="preserve">The Psalms proclaim that the Lord is faithful forever (Ps 119:89-90; 146:6). He remembers His covenant forever (Ps 111:5). He will never forsake His own: “Those who know </w:t>
      </w:r>
      <w:proofErr w:type="gramStart"/>
      <w:r w:rsidRPr="00EE5816">
        <w:rPr>
          <w:rFonts w:asciiTheme="minorHAnsi" w:hAnsiTheme="minorHAnsi" w:cstheme="minorHAnsi"/>
          <w:lang w:val="en-US"/>
        </w:rPr>
        <w:t>Your</w:t>
      </w:r>
      <w:proofErr w:type="gramEnd"/>
      <w:r w:rsidRPr="00EE5816">
        <w:rPr>
          <w:rFonts w:asciiTheme="minorHAnsi" w:hAnsiTheme="minorHAnsi" w:cstheme="minorHAnsi"/>
          <w:lang w:val="en-US"/>
        </w:rPr>
        <w:t xml:space="preserve"> name will put their trust in You, for You, O </w:t>
      </w:r>
      <w:r>
        <w:rPr>
          <w:rFonts w:asciiTheme="minorHAnsi" w:hAnsiTheme="minorHAnsi" w:cstheme="minorHAnsi"/>
          <w:lang w:val="en-US"/>
        </w:rPr>
        <w:t>Yahweh</w:t>
      </w:r>
      <w:r w:rsidRPr="00EE5816">
        <w:rPr>
          <w:rFonts w:asciiTheme="minorHAnsi" w:hAnsiTheme="minorHAnsi" w:cstheme="minorHAnsi"/>
          <w:lang w:val="en-US"/>
        </w:rPr>
        <w:t>, have not forsaken those who seek You” (Ps 9:10).</w:t>
      </w:r>
    </w:p>
    <w:p w:rsidR="00005153" w:rsidRPr="00EE5816" w:rsidRDefault="00005153" w:rsidP="00005153">
      <w:pPr>
        <w:ind w:firstLine="426"/>
        <w:rPr>
          <w:rFonts w:asciiTheme="minorHAnsi" w:hAnsiTheme="minorHAnsi" w:cstheme="minorHAnsi"/>
          <w:lang w:val="en-US"/>
        </w:rPr>
      </w:pPr>
      <w:r w:rsidRPr="00EE5816">
        <w:rPr>
          <w:rFonts w:asciiTheme="minorHAnsi" w:hAnsiTheme="minorHAnsi" w:cstheme="minorHAnsi"/>
          <w:lang w:val="en-US"/>
        </w:rPr>
        <w:lastRenderedPageBreak/>
        <w:t xml:space="preserve">If Yahweh is faithful, it follows that His Word is as well: “The words of Yahweh are pure words; as silver tried in a furnace on the earth, refined seven times” (Ps 12:6), </w:t>
      </w:r>
      <w:proofErr w:type="gramStart"/>
      <w:r w:rsidRPr="00EE5816">
        <w:rPr>
          <w:rFonts w:asciiTheme="minorHAnsi" w:hAnsiTheme="minorHAnsi" w:cstheme="minorHAnsi"/>
          <w:lang w:val="en-US"/>
        </w:rPr>
        <w:t>The</w:t>
      </w:r>
      <w:proofErr w:type="gramEnd"/>
      <w:r w:rsidRPr="00EE5816">
        <w:rPr>
          <w:rFonts w:asciiTheme="minorHAnsi" w:hAnsiTheme="minorHAnsi" w:cstheme="minorHAnsi"/>
          <w:lang w:val="en-US"/>
        </w:rPr>
        <w:t xml:space="preserve"> word of Yahweh is tried (Ps 18:30; 119:140), “All His precepts are sure” (Ps 111:7).</w:t>
      </w:r>
    </w:p>
    <w:p w:rsidR="00005153" w:rsidRPr="00EE5816" w:rsidRDefault="00005153" w:rsidP="00005153">
      <w:pPr>
        <w:ind w:firstLine="426"/>
        <w:rPr>
          <w:rFonts w:asciiTheme="minorHAnsi" w:hAnsiTheme="minorHAnsi" w:cstheme="minorHAnsi"/>
          <w:lang w:val="en-US"/>
        </w:rPr>
      </w:pPr>
      <w:r w:rsidRPr="00EE5816">
        <w:rPr>
          <w:rFonts w:asciiTheme="minorHAnsi" w:hAnsiTheme="minorHAnsi" w:cstheme="minorHAnsi"/>
          <w:lang w:val="en-US"/>
        </w:rPr>
        <w:t>The Psalms also recount the Lord’s faithfulness in practice – how it manifests in the life of His people. Psalm 105:8-15 speaks of His faithful deeds for His friend, Abraham, Psalm 98:3 – for Israel, and Psalm 89 – for David.</w:t>
      </w:r>
    </w:p>
    <w:p w:rsidR="00005153" w:rsidRPr="00EE5816" w:rsidRDefault="00005153" w:rsidP="00005153">
      <w:pPr>
        <w:ind w:firstLine="426"/>
        <w:rPr>
          <w:rFonts w:asciiTheme="minorHAnsi" w:hAnsiTheme="minorHAnsi" w:cstheme="minorHAnsi"/>
          <w:lang w:val="en-US"/>
        </w:rPr>
      </w:pPr>
      <w:r w:rsidRPr="00EE5816">
        <w:rPr>
          <w:rFonts w:asciiTheme="minorHAnsi" w:hAnsiTheme="minorHAnsi" w:cstheme="minorHAnsi"/>
          <w:lang w:val="en-US"/>
        </w:rPr>
        <w:t xml:space="preserve">God’s faithfulness brings confidence in prayer. The psalmist often relies on the Lord’s faithfulness when expecting His intervention in difficult situations: “Where are </w:t>
      </w:r>
      <w:proofErr w:type="gramStart"/>
      <w:r w:rsidRPr="00EE5816">
        <w:rPr>
          <w:rFonts w:asciiTheme="minorHAnsi" w:hAnsiTheme="minorHAnsi" w:cstheme="minorHAnsi"/>
          <w:lang w:val="en-US"/>
        </w:rPr>
        <w:t>Your</w:t>
      </w:r>
      <w:proofErr w:type="gramEnd"/>
      <w:r w:rsidRPr="00EE5816">
        <w:rPr>
          <w:rFonts w:asciiTheme="minorHAnsi" w:hAnsiTheme="minorHAnsi" w:cstheme="minorHAnsi"/>
          <w:lang w:val="en-US"/>
        </w:rPr>
        <w:t xml:space="preserve"> former </w:t>
      </w:r>
      <w:proofErr w:type="spellStart"/>
      <w:r w:rsidRPr="00EE5816">
        <w:rPr>
          <w:rFonts w:asciiTheme="minorHAnsi" w:hAnsiTheme="minorHAnsi" w:cstheme="minorHAnsi"/>
          <w:lang w:val="en-US"/>
        </w:rPr>
        <w:t>lovingkindnesses</w:t>
      </w:r>
      <w:proofErr w:type="spellEnd"/>
      <w:r w:rsidRPr="00EE5816">
        <w:rPr>
          <w:rFonts w:asciiTheme="minorHAnsi" w:hAnsiTheme="minorHAnsi" w:cstheme="minorHAnsi"/>
          <w:lang w:val="en-US"/>
        </w:rPr>
        <w:t>, O Lord, which You swore to David in Your faithfulness?” (Ps 89:49</w:t>
      </w:r>
      <w:r>
        <w:rPr>
          <w:rFonts w:asciiTheme="minorHAnsi" w:hAnsiTheme="minorHAnsi" w:cstheme="minorHAnsi"/>
          <w:lang w:val="en-US"/>
        </w:rPr>
        <w:t>); and,</w:t>
      </w:r>
      <w:r w:rsidRPr="00EE5816">
        <w:rPr>
          <w:rFonts w:asciiTheme="minorHAnsi" w:hAnsiTheme="minorHAnsi" w:cstheme="minorHAnsi"/>
          <w:lang w:val="en-US"/>
        </w:rPr>
        <w:t xml:space="preserve"> “Do not deliver the soul of </w:t>
      </w:r>
      <w:proofErr w:type="gramStart"/>
      <w:r w:rsidRPr="00EE5816">
        <w:rPr>
          <w:rFonts w:asciiTheme="minorHAnsi" w:hAnsiTheme="minorHAnsi" w:cstheme="minorHAnsi"/>
          <w:lang w:val="en-US"/>
        </w:rPr>
        <w:t>Your</w:t>
      </w:r>
      <w:proofErr w:type="gramEnd"/>
      <w:r w:rsidRPr="00EE5816">
        <w:rPr>
          <w:rFonts w:asciiTheme="minorHAnsi" w:hAnsiTheme="minorHAnsi" w:cstheme="minorHAnsi"/>
          <w:lang w:val="en-US"/>
        </w:rPr>
        <w:t xml:space="preserve"> turtledove to the wild beast; do not forget the life of Your afflicted forever. Consider the covenant” (Ps 74:19-20). </w:t>
      </w:r>
    </w:p>
    <w:p w:rsidR="00005153" w:rsidRPr="00EE5816" w:rsidRDefault="00005153" w:rsidP="00005153">
      <w:pPr>
        <w:ind w:firstLine="426"/>
        <w:rPr>
          <w:rFonts w:asciiTheme="minorHAnsi" w:hAnsiTheme="minorHAnsi" w:cstheme="minorHAnsi"/>
          <w:lang w:val="en-US"/>
        </w:rPr>
      </w:pPr>
      <w:r w:rsidRPr="00EE5816">
        <w:rPr>
          <w:rFonts w:asciiTheme="minorHAnsi" w:hAnsiTheme="minorHAnsi" w:cstheme="minorHAnsi"/>
          <w:lang w:val="en-US"/>
        </w:rPr>
        <w:t>In the prophets, we gain more insight into Yahweh’s nature of faithfulness. Isaiah writes, “Yahweh… is faithful” (49:7). According to Jeremiah, His faithfulness is “great</w:t>
      </w:r>
      <w:proofErr w:type="gramStart"/>
      <w:r w:rsidRPr="00EE5816">
        <w:rPr>
          <w:rFonts w:asciiTheme="minorHAnsi" w:hAnsiTheme="minorHAnsi" w:cstheme="minorHAnsi"/>
          <w:lang w:val="en-US"/>
        </w:rPr>
        <w:t>”(</w:t>
      </w:r>
      <w:proofErr w:type="gramEnd"/>
      <w:r w:rsidRPr="00EE5816">
        <w:rPr>
          <w:rFonts w:asciiTheme="minorHAnsi" w:hAnsiTheme="minorHAnsi" w:cstheme="minorHAnsi"/>
          <w:lang w:val="en-US"/>
        </w:rPr>
        <w:t xml:space="preserve">Lam 3:23). He will never let His people down: “Those who hopefully wait for </w:t>
      </w:r>
      <w:proofErr w:type="gramStart"/>
      <w:r w:rsidRPr="00EE5816">
        <w:rPr>
          <w:rFonts w:asciiTheme="minorHAnsi" w:hAnsiTheme="minorHAnsi" w:cstheme="minorHAnsi"/>
          <w:lang w:val="en-US"/>
        </w:rPr>
        <w:t>Me</w:t>
      </w:r>
      <w:proofErr w:type="gramEnd"/>
      <w:r w:rsidRPr="00EE5816">
        <w:rPr>
          <w:rFonts w:asciiTheme="minorHAnsi" w:hAnsiTheme="minorHAnsi" w:cstheme="minorHAnsi"/>
          <w:lang w:val="en-US"/>
        </w:rPr>
        <w:t xml:space="preserve"> will not be put to shame” (Isa 49:23). He is “watching over (His) word to perform it”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1:12). His “covenant of peace will not be shaken” (Isa 54:10). Both His promises and His warnings “will certainly come,” and, “will not delay” (</w:t>
      </w:r>
      <w:proofErr w:type="spellStart"/>
      <w:r w:rsidRPr="00EE5816">
        <w:rPr>
          <w:rFonts w:asciiTheme="minorHAnsi" w:hAnsiTheme="minorHAnsi" w:cstheme="minorHAnsi"/>
          <w:lang w:val="en-US"/>
        </w:rPr>
        <w:t>Hab</w:t>
      </w:r>
      <w:proofErr w:type="spellEnd"/>
      <w:r w:rsidRPr="00EE5816">
        <w:rPr>
          <w:rFonts w:asciiTheme="minorHAnsi" w:hAnsiTheme="minorHAnsi" w:cstheme="minorHAnsi"/>
          <w:lang w:val="en-US"/>
        </w:rPr>
        <w:t xml:space="preserve"> 2:3; Isa 31:2). </w:t>
      </w:r>
    </w:p>
    <w:p w:rsidR="00005153" w:rsidRPr="00EE5816" w:rsidRDefault="00005153" w:rsidP="00005153">
      <w:pPr>
        <w:ind w:firstLine="426"/>
        <w:rPr>
          <w:rFonts w:asciiTheme="minorHAnsi" w:hAnsiTheme="minorHAnsi" w:cstheme="minorHAnsi"/>
          <w:lang w:val="en-US"/>
        </w:rPr>
      </w:pPr>
      <w:r w:rsidRPr="00EE5816">
        <w:rPr>
          <w:rFonts w:asciiTheme="minorHAnsi" w:hAnsiTheme="minorHAnsi" w:cstheme="minorHAnsi"/>
          <w:lang w:val="en-US"/>
        </w:rPr>
        <w:t xml:space="preserve">The prophets also recount Yahweh’s faithfulness in the </w:t>
      </w:r>
      <w:r>
        <w:rPr>
          <w:rFonts w:asciiTheme="minorHAnsi" w:hAnsiTheme="minorHAnsi" w:cstheme="minorHAnsi"/>
          <w:lang w:val="en-US"/>
        </w:rPr>
        <w:t>history of Israel. He gave the P</w:t>
      </w:r>
      <w:r w:rsidRPr="00EE5816">
        <w:rPr>
          <w:rFonts w:asciiTheme="minorHAnsi" w:hAnsiTheme="minorHAnsi" w:cstheme="minorHAnsi"/>
          <w:lang w:val="en-US"/>
        </w:rPr>
        <w:t xml:space="preserve">romised </w:t>
      </w:r>
      <w:r>
        <w:rPr>
          <w:rFonts w:asciiTheme="minorHAnsi" w:hAnsiTheme="minorHAnsi" w:cstheme="minorHAnsi"/>
          <w:lang w:val="en-US"/>
        </w:rPr>
        <w:t>L</w:t>
      </w:r>
      <w:r w:rsidRPr="00EE5816">
        <w:rPr>
          <w:rFonts w:asciiTheme="minorHAnsi" w:hAnsiTheme="minorHAnsi" w:cstheme="minorHAnsi"/>
          <w:lang w:val="en-US"/>
        </w:rPr>
        <w:t>and to the patriarchs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32:22). He brought the punishments which He threatened upon Israel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40:2-3), yet He preserved a remnant (Isa 1:9) and promised it a future restoration (Isa 14:1-4), which took place in its time. God’s faithfulness is the basis for Israel’s hope: “Are </w:t>
      </w:r>
      <w:proofErr w:type="gramStart"/>
      <w:r w:rsidRPr="00EE5816">
        <w:rPr>
          <w:rFonts w:asciiTheme="minorHAnsi" w:hAnsiTheme="minorHAnsi" w:cstheme="minorHAnsi"/>
          <w:lang w:val="en-US"/>
        </w:rPr>
        <w:t>You</w:t>
      </w:r>
      <w:proofErr w:type="gramEnd"/>
      <w:r w:rsidRPr="00EE5816">
        <w:rPr>
          <w:rFonts w:asciiTheme="minorHAnsi" w:hAnsiTheme="minorHAnsi" w:cstheme="minorHAnsi"/>
          <w:lang w:val="en-US"/>
        </w:rPr>
        <w:t xml:space="preserve"> not from everlasting, O Yahweh, my God, my Holy One? We will not die. You, O </w:t>
      </w:r>
      <w:r>
        <w:rPr>
          <w:rFonts w:asciiTheme="minorHAnsi" w:hAnsiTheme="minorHAnsi" w:cstheme="minorHAnsi"/>
          <w:lang w:val="en-US"/>
        </w:rPr>
        <w:t>Yahweh</w:t>
      </w:r>
      <w:r w:rsidRPr="00EE5816">
        <w:rPr>
          <w:rFonts w:asciiTheme="minorHAnsi" w:hAnsiTheme="minorHAnsi" w:cstheme="minorHAnsi"/>
          <w:lang w:val="en-US"/>
        </w:rPr>
        <w:t xml:space="preserve">, have appointed them to judge; </w:t>
      </w:r>
      <w:proofErr w:type="gramStart"/>
      <w:r w:rsidRPr="00EE5816">
        <w:rPr>
          <w:rFonts w:asciiTheme="minorHAnsi" w:hAnsiTheme="minorHAnsi" w:cstheme="minorHAnsi"/>
          <w:lang w:val="en-US"/>
        </w:rPr>
        <w:t>And</w:t>
      </w:r>
      <w:proofErr w:type="gramEnd"/>
      <w:r w:rsidRPr="00EE5816">
        <w:rPr>
          <w:rFonts w:asciiTheme="minorHAnsi" w:hAnsiTheme="minorHAnsi" w:cstheme="minorHAnsi"/>
          <w:lang w:val="en-US"/>
        </w:rPr>
        <w:t xml:space="preserve"> You, O Rock, have established them to correct” (</w:t>
      </w:r>
      <w:proofErr w:type="spellStart"/>
      <w:r w:rsidRPr="00EE5816">
        <w:rPr>
          <w:rFonts w:asciiTheme="minorHAnsi" w:hAnsiTheme="minorHAnsi" w:cstheme="minorHAnsi"/>
          <w:lang w:val="en-US"/>
        </w:rPr>
        <w:t>Hab</w:t>
      </w:r>
      <w:proofErr w:type="spellEnd"/>
      <w:r w:rsidRPr="00EE5816">
        <w:rPr>
          <w:rFonts w:asciiTheme="minorHAnsi" w:hAnsiTheme="minorHAnsi" w:cstheme="minorHAnsi"/>
          <w:lang w:val="en-US"/>
        </w:rPr>
        <w:t xml:space="preserve"> 1:12). </w:t>
      </w:r>
    </w:p>
    <w:p w:rsidR="00005153" w:rsidRPr="00EE5816" w:rsidRDefault="00005153" w:rsidP="00005153">
      <w:pPr>
        <w:ind w:firstLine="426"/>
        <w:rPr>
          <w:rFonts w:asciiTheme="minorHAnsi" w:hAnsiTheme="minorHAnsi" w:cstheme="minorHAnsi"/>
          <w:lang w:val="en-US"/>
        </w:rPr>
      </w:pPr>
      <w:r w:rsidRPr="00EE5816">
        <w:rPr>
          <w:rFonts w:asciiTheme="minorHAnsi" w:hAnsiTheme="minorHAnsi" w:cstheme="minorHAnsi"/>
          <w:lang w:val="en-US"/>
        </w:rPr>
        <w:t xml:space="preserve">The Lord assures His chosen ones that His Word will unfailingly </w:t>
      </w:r>
      <w:proofErr w:type="gramStart"/>
      <w:r w:rsidRPr="00EE5816">
        <w:rPr>
          <w:rFonts w:asciiTheme="minorHAnsi" w:hAnsiTheme="minorHAnsi" w:cstheme="minorHAnsi"/>
          <w:lang w:val="en-US"/>
        </w:rPr>
        <w:t>come to pass</w:t>
      </w:r>
      <w:proofErr w:type="gramEnd"/>
      <w:r w:rsidRPr="00EE5816">
        <w:rPr>
          <w:rFonts w:asciiTheme="minorHAnsi" w:hAnsiTheme="minorHAnsi" w:cstheme="minorHAnsi"/>
          <w:lang w:val="en-US"/>
        </w:rPr>
        <w:t>, even when it seems impossible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37:10). Even if the fulfillment is not immediate, it will certainly come. He says to Ezekiel:</w:t>
      </w:r>
    </w:p>
    <w:p w:rsidR="00005153" w:rsidRPr="00EE5816" w:rsidRDefault="00005153" w:rsidP="00005153">
      <w:pPr>
        <w:ind w:firstLine="426"/>
        <w:rPr>
          <w:rFonts w:asciiTheme="minorHAnsi" w:hAnsiTheme="minorHAnsi" w:cstheme="minorHAnsi"/>
          <w:lang w:val="en-US"/>
        </w:rPr>
      </w:pPr>
    </w:p>
    <w:p w:rsidR="00005153" w:rsidRPr="00EE5816" w:rsidRDefault="00005153" w:rsidP="00005153">
      <w:pPr>
        <w:ind w:left="720"/>
        <w:rPr>
          <w:rFonts w:asciiTheme="minorHAnsi" w:hAnsiTheme="minorHAnsi" w:cstheme="minorHAnsi"/>
          <w:lang w:val="en-US"/>
        </w:rPr>
      </w:pPr>
      <w:r w:rsidRPr="00EE5816">
        <w:rPr>
          <w:rFonts w:asciiTheme="minorHAnsi" w:hAnsiTheme="minorHAnsi" w:cstheme="minorHAnsi"/>
          <w:lang w:val="en-US"/>
        </w:rPr>
        <w:t xml:space="preserve">Son of man, what is </w:t>
      </w:r>
      <w:proofErr w:type="gramStart"/>
      <w:r w:rsidRPr="00EE5816">
        <w:rPr>
          <w:rFonts w:asciiTheme="minorHAnsi" w:hAnsiTheme="minorHAnsi" w:cstheme="minorHAnsi"/>
          <w:lang w:val="en-US"/>
        </w:rPr>
        <w:t>this</w:t>
      </w:r>
      <w:proofErr w:type="gramEnd"/>
      <w:r w:rsidRPr="00EE5816">
        <w:rPr>
          <w:rFonts w:asciiTheme="minorHAnsi" w:hAnsiTheme="minorHAnsi" w:cstheme="minorHAnsi"/>
          <w:lang w:val="en-US"/>
        </w:rPr>
        <w:t xml:space="preserve"> proverb you {people} have concerning the land of Israel, saying, “The days are long and every vision fails”? </w:t>
      </w:r>
      <w:proofErr w:type="gramStart"/>
      <w:r w:rsidRPr="00EE5816">
        <w:rPr>
          <w:rFonts w:asciiTheme="minorHAnsi" w:hAnsiTheme="minorHAnsi" w:cstheme="minorHAnsi"/>
          <w:lang w:val="en-US"/>
        </w:rPr>
        <w:t>Therefore</w:t>
      </w:r>
      <w:proofErr w:type="gramEnd"/>
      <w:r w:rsidRPr="00EE5816">
        <w:rPr>
          <w:rFonts w:asciiTheme="minorHAnsi" w:hAnsiTheme="minorHAnsi" w:cstheme="minorHAnsi"/>
          <w:lang w:val="en-US"/>
        </w:rPr>
        <w:t xml:space="preserve"> say to them, “Thus says the Lord Yahweh, ‘I will make this proverb cease so that they will no longer use it as a proverb in Israel.’ </w:t>
      </w:r>
      <w:proofErr w:type="gramStart"/>
      <w:r w:rsidRPr="00EE5816">
        <w:rPr>
          <w:rFonts w:asciiTheme="minorHAnsi" w:hAnsiTheme="minorHAnsi" w:cstheme="minorHAnsi"/>
          <w:lang w:val="en-US"/>
        </w:rPr>
        <w:t>But</w:t>
      </w:r>
      <w:proofErr w:type="gramEnd"/>
      <w:r w:rsidRPr="00EE5816">
        <w:rPr>
          <w:rFonts w:asciiTheme="minorHAnsi" w:hAnsiTheme="minorHAnsi" w:cstheme="minorHAnsi"/>
          <w:lang w:val="en-US"/>
        </w:rPr>
        <w:t xml:space="preserve"> tell them, “The days draw near as well as the fulfillment of every vision” (</w:t>
      </w:r>
      <w:proofErr w:type="spellStart"/>
      <w:r w:rsidRPr="00EE5816">
        <w:rPr>
          <w:rFonts w:asciiTheme="minorHAnsi" w:hAnsiTheme="minorHAnsi" w:cstheme="minorHAnsi"/>
          <w:lang w:val="en-US"/>
        </w:rPr>
        <w:t>Ezek</w:t>
      </w:r>
      <w:proofErr w:type="spellEnd"/>
      <w:r w:rsidRPr="00EE5816">
        <w:rPr>
          <w:rFonts w:asciiTheme="minorHAnsi" w:hAnsiTheme="minorHAnsi" w:cstheme="minorHAnsi"/>
          <w:lang w:val="en-US"/>
        </w:rPr>
        <w:t xml:space="preserve"> 12:22-23).</w:t>
      </w:r>
    </w:p>
    <w:p w:rsidR="00005153" w:rsidRPr="00EE5816" w:rsidRDefault="00005153" w:rsidP="00005153">
      <w:pPr>
        <w:rPr>
          <w:rFonts w:asciiTheme="minorHAnsi" w:hAnsiTheme="minorHAnsi" w:cstheme="minorHAnsi"/>
          <w:lang w:val="en-US"/>
        </w:rPr>
      </w:pPr>
    </w:p>
    <w:p w:rsidR="00005153" w:rsidRPr="00EE5816" w:rsidRDefault="00005153" w:rsidP="00005153">
      <w:pPr>
        <w:ind w:firstLine="426"/>
        <w:rPr>
          <w:rFonts w:asciiTheme="minorHAnsi" w:hAnsiTheme="minorHAnsi" w:cstheme="minorHAnsi"/>
          <w:lang w:val="en-US"/>
        </w:rPr>
      </w:pPr>
      <w:r w:rsidRPr="00EE5816">
        <w:rPr>
          <w:rFonts w:asciiTheme="minorHAnsi" w:hAnsiTheme="minorHAnsi" w:cstheme="minorHAnsi"/>
          <w:lang w:val="en-US"/>
        </w:rPr>
        <w:t>The final Old Testament books, written during and after the exile, continue to confirm the testimony of the previous books. Yahweh is the one who kept His word to Abraham</w:t>
      </w:r>
      <w:r>
        <w:rPr>
          <w:rFonts w:asciiTheme="minorHAnsi" w:hAnsiTheme="minorHAnsi" w:cstheme="minorHAnsi"/>
          <w:lang w:val="en-US"/>
        </w:rPr>
        <w:t xml:space="preserve"> about inheriting the Promised L</w:t>
      </w:r>
      <w:r w:rsidRPr="00EE5816">
        <w:rPr>
          <w:rFonts w:asciiTheme="minorHAnsi" w:hAnsiTheme="minorHAnsi" w:cstheme="minorHAnsi"/>
          <w:lang w:val="en-US"/>
        </w:rPr>
        <w:t xml:space="preserve">and: “(You) made a covenant with him To give {him} the land of the Canaanite, of the Hittite and the Amorite, of the </w:t>
      </w:r>
      <w:proofErr w:type="spellStart"/>
      <w:r w:rsidRPr="00EE5816">
        <w:rPr>
          <w:rFonts w:asciiTheme="minorHAnsi" w:hAnsiTheme="minorHAnsi" w:cstheme="minorHAnsi"/>
          <w:lang w:val="en-US"/>
        </w:rPr>
        <w:t>Perizzite</w:t>
      </w:r>
      <w:proofErr w:type="spellEnd"/>
      <w:r w:rsidRPr="00EE5816">
        <w:rPr>
          <w:rFonts w:asciiTheme="minorHAnsi" w:hAnsiTheme="minorHAnsi" w:cstheme="minorHAnsi"/>
          <w:lang w:val="en-US"/>
        </w:rPr>
        <w:t xml:space="preserve">, the </w:t>
      </w:r>
      <w:proofErr w:type="spellStart"/>
      <w:r w:rsidRPr="00EE5816">
        <w:rPr>
          <w:rFonts w:asciiTheme="minorHAnsi" w:hAnsiTheme="minorHAnsi" w:cstheme="minorHAnsi"/>
          <w:lang w:val="en-US"/>
        </w:rPr>
        <w:t>Jebusite</w:t>
      </w:r>
      <w:proofErr w:type="spellEnd"/>
      <w:r w:rsidRPr="00EE5816">
        <w:rPr>
          <w:rFonts w:asciiTheme="minorHAnsi" w:hAnsiTheme="minorHAnsi" w:cstheme="minorHAnsi"/>
          <w:lang w:val="en-US"/>
        </w:rPr>
        <w:t xml:space="preserve"> and the </w:t>
      </w:r>
      <w:proofErr w:type="spellStart"/>
      <w:r w:rsidRPr="00EE5816">
        <w:rPr>
          <w:rFonts w:asciiTheme="minorHAnsi" w:hAnsiTheme="minorHAnsi" w:cstheme="minorHAnsi"/>
          <w:lang w:val="en-US"/>
        </w:rPr>
        <w:t>Girgashite</w:t>
      </w:r>
      <w:proofErr w:type="spellEnd"/>
      <w:r w:rsidRPr="00EE5816">
        <w:rPr>
          <w:rFonts w:asciiTheme="minorHAnsi" w:hAnsiTheme="minorHAnsi" w:cstheme="minorHAnsi"/>
          <w:lang w:val="en-US"/>
        </w:rPr>
        <w:t xml:space="preserve"> – to give {it} to his descendants. And </w:t>
      </w:r>
      <w:proofErr w:type="gramStart"/>
      <w:r w:rsidRPr="00EE5816">
        <w:rPr>
          <w:rFonts w:asciiTheme="minorHAnsi" w:hAnsiTheme="minorHAnsi" w:cstheme="minorHAnsi"/>
          <w:lang w:val="en-US"/>
        </w:rPr>
        <w:t>You</w:t>
      </w:r>
      <w:proofErr w:type="gramEnd"/>
      <w:r w:rsidRPr="00EE5816">
        <w:rPr>
          <w:rFonts w:asciiTheme="minorHAnsi" w:hAnsiTheme="minorHAnsi" w:cstheme="minorHAnsi"/>
          <w:lang w:val="en-US"/>
        </w:rPr>
        <w:t xml:space="preserve"> have fulfilled Your promise, For You are righteous” (</w:t>
      </w:r>
      <w:proofErr w:type="spellStart"/>
      <w:r w:rsidRPr="00EE5816">
        <w:rPr>
          <w:rFonts w:asciiTheme="minorHAnsi" w:hAnsiTheme="minorHAnsi" w:cstheme="minorHAnsi"/>
          <w:lang w:val="en-US"/>
        </w:rPr>
        <w:t>Neh</w:t>
      </w:r>
      <w:proofErr w:type="spellEnd"/>
      <w:r w:rsidRPr="00EE5816">
        <w:rPr>
          <w:rFonts w:asciiTheme="minorHAnsi" w:hAnsiTheme="minorHAnsi" w:cstheme="minorHAnsi"/>
          <w:lang w:val="en-US"/>
        </w:rPr>
        <w:t xml:space="preserve"> 9:8). </w:t>
      </w:r>
    </w:p>
    <w:p w:rsidR="00005153" w:rsidRPr="00EE5816" w:rsidRDefault="00005153" w:rsidP="00005153">
      <w:pPr>
        <w:ind w:firstLine="426"/>
        <w:rPr>
          <w:rFonts w:asciiTheme="minorHAnsi" w:hAnsiTheme="minorHAnsi" w:cstheme="minorHAnsi"/>
          <w:lang w:val="en-US"/>
        </w:rPr>
      </w:pPr>
      <w:r w:rsidRPr="00EE5816">
        <w:rPr>
          <w:rFonts w:asciiTheme="minorHAnsi" w:hAnsiTheme="minorHAnsi" w:cstheme="minorHAnsi"/>
          <w:lang w:val="en-US"/>
        </w:rPr>
        <w:t>However, if God’s promises were given conditionally, then their fulfillment would depend on people fulfilling those conditions (</w:t>
      </w:r>
      <w:proofErr w:type="spellStart"/>
      <w:r w:rsidRPr="00EE5816">
        <w:rPr>
          <w:rFonts w:asciiTheme="minorHAnsi" w:hAnsiTheme="minorHAnsi" w:cstheme="minorHAnsi"/>
          <w:lang w:val="en-US"/>
        </w:rPr>
        <w:t>Zech</w:t>
      </w:r>
      <w:proofErr w:type="spellEnd"/>
      <w:r w:rsidRPr="00EE5816">
        <w:rPr>
          <w:rFonts w:asciiTheme="minorHAnsi" w:hAnsiTheme="minorHAnsi" w:cstheme="minorHAnsi"/>
          <w:lang w:val="en-US"/>
        </w:rPr>
        <w:t xml:space="preserve"> 6:15). Yet, since His promise to the descendants of Abraham was given without condition, God, in His faithfulness, will restore Israel (Ezra 1:1; </w:t>
      </w:r>
      <w:proofErr w:type="spellStart"/>
      <w:r w:rsidRPr="00EE5816">
        <w:rPr>
          <w:rFonts w:asciiTheme="minorHAnsi" w:hAnsiTheme="minorHAnsi" w:cstheme="minorHAnsi"/>
          <w:lang w:val="en-US"/>
        </w:rPr>
        <w:t>Zech</w:t>
      </w:r>
      <w:proofErr w:type="spellEnd"/>
      <w:r w:rsidRPr="00EE5816">
        <w:rPr>
          <w:rFonts w:asciiTheme="minorHAnsi" w:hAnsiTheme="minorHAnsi" w:cstheme="minorHAnsi"/>
          <w:lang w:val="en-US"/>
        </w:rPr>
        <w:t xml:space="preserve"> 8:14-15). The fact that neither the Lord, nor His Word can change, gives God’s people hope for </w:t>
      </w:r>
      <w:r w:rsidRPr="00EE5816">
        <w:rPr>
          <w:rFonts w:asciiTheme="minorHAnsi" w:hAnsiTheme="minorHAnsi" w:cstheme="minorHAnsi"/>
          <w:lang w:val="en-US"/>
        </w:rPr>
        <w:lastRenderedPageBreak/>
        <w:t>the future: “I, Yahweh, do not change; therefore you, O sons of Jacob, are not consumed” (Mal 3:6). On this basis, God’s people can appeal to Him for aid (</w:t>
      </w:r>
      <w:proofErr w:type="spellStart"/>
      <w:r w:rsidRPr="00EE5816">
        <w:rPr>
          <w:rFonts w:asciiTheme="minorHAnsi" w:hAnsiTheme="minorHAnsi" w:cstheme="minorHAnsi"/>
          <w:lang w:val="en-US"/>
        </w:rPr>
        <w:t>Neh</w:t>
      </w:r>
      <w:proofErr w:type="spellEnd"/>
      <w:r w:rsidRPr="00EE5816">
        <w:rPr>
          <w:rFonts w:asciiTheme="minorHAnsi" w:hAnsiTheme="minorHAnsi" w:cstheme="minorHAnsi"/>
          <w:lang w:val="en-US"/>
        </w:rPr>
        <w:t xml:space="preserve"> 9:32; Dan 9:3ff).</w:t>
      </w:r>
      <w:r>
        <w:rPr>
          <w:rFonts w:asciiTheme="minorHAnsi" w:hAnsiTheme="minorHAnsi" w:cstheme="minorHAnsi"/>
          <w:lang w:val="en-US"/>
        </w:rPr>
        <w:t xml:space="preserve"> </w:t>
      </w:r>
    </w:p>
    <w:p w:rsidR="00005153" w:rsidRPr="00EE5816" w:rsidRDefault="00005153" w:rsidP="00005153">
      <w:pPr>
        <w:ind w:firstLine="426"/>
        <w:rPr>
          <w:rFonts w:asciiTheme="minorHAnsi" w:hAnsiTheme="minorHAnsi" w:cstheme="minorHAnsi"/>
          <w:lang w:val="en-US"/>
        </w:rPr>
      </w:pPr>
      <w:r w:rsidRPr="00EE5816">
        <w:rPr>
          <w:rFonts w:asciiTheme="minorHAnsi" w:hAnsiTheme="minorHAnsi" w:cstheme="minorHAnsi"/>
          <w:lang w:val="en-US"/>
        </w:rPr>
        <w:t xml:space="preserve">The New Testament, of course, affirms the truth of </w:t>
      </w:r>
      <w:r>
        <w:rPr>
          <w:rFonts w:asciiTheme="minorHAnsi" w:hAnsiTheme="minorHAnsi" w:cstheme="minorHAnsi"/>
          <w:lang w:val="en-US"/>
        </w:rPr>
        <w:t>the Lord’s</w:t>
      </w:r>
      <w:r w:rsidRPr="00EE5816">
        <w:rPr>
          <w:rFonts w:asciiTheme="minorHAnsi" w:hAnsiTheme="minorHAnsi" w:cstheme="minorHAnsi"/>
          <w:lang w:val="en-US"/>
        </w:rPr>
        <w:t xml:space="preserve"> faithfulness as well. He is the “faithful Creator”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Pet 4:19). The One seated on the white throne is “faithful and true” (Rev 19:11). The New Testament emphasizes God’s faithfulness especially </w:t>
      </w:r>
      <w:proofErr w:type="gramStart"/>
      <w:r w:rsidRPr="00EE5816">
        <w:rPr>
          <w:rFonts w:asciiTheme="minorHAnsi" w:hAnsiTheme="minorHAnsi" w:cstheme="minorHAnsi"/>
          <w:lang w:val="en-US"/>
        </w:rPr>
        <w:t>in regard to</w:t>
      </w:r>
      <w:proofErr w:type="gramEnd"/>
      <w:r w:rsidRPr="00EE5816">
        <w:rPr>
          <w:rFonts w:asciiTheme="minorHAnsi" w:hAnsiTheme="minorHAnsi" w:cstheme="minorHAnsi"/>
          <w:lang w:val="en-US"/>
        </w:rPr>
        <w:t xml:space="preserve"> Him keeping His people faithful to Him. He is faithful to guard from sin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Cor</w:t>
      </w:r>
      <w:proofErr w:type="spellEnd"/>
      <w:r w:rsidRPr="00EE5816">
        <w:rPr>
          <w:rFonts w:asciiTheme="minorHAnsi" w:hAnsiTheme="minorHAnsi" w:cstheme="minorHAnsi"/>
          <w:lang w:val="en-US"/>
        </w:rPr>
        <w:t xml:space="preserve"> 10:13), forgive sin (1 </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1:9), fully sanctify believers (1 </w:t>
      </w:r>
      <w:proofErr w:type="spellStart"/>
      <w:r w:rsidRPr="00EE5816">
        <w:rPr>
          <w:rFonts w:asciiTheme="minorHAnsi" w:hAnsiTheme="minorHAnsi" w:cstheme="minorHAnsi"/>
          <w:lang w:val="en-US"/>
        </w:rPr>
        <w:t>Thes</w:t>
      </w:r>
      <w:proofErr w:type="spellEnd"/>
      <w:r w:rsidRPr="00EE5816">
        <w:rPr>
          <w:rFonts w:asciiTheme="minorHAnsi" w:hAnsiTheme="minorHAnsi" w:cstheme="minorHAnsi"/>
          <w:lang w:val="en-US"/>
        </w:rPr>
        <w:t xml:space="preserve"> 5:24), confirm believers and keep them from the evil one (2 </w:t>
      </w:r>
      <w:proofErr w:type="spellStart"/>
      <w:r w:rsidRPr="00EE5816">
        <w:rPr>
          <w:rFonts w:asciiTheme="minorHAnsi" w:hAnsiTheme="minorHAnsi" w:cstheme="minorHAnsi"/>
          <w:lang w:val="en-US"/>
        </w:rPr>
        <w:t>Thes</w:t>
      </w:r>
      <w:proofErr w:type="spellEnd"/>
      <w:r w:rsidRPr="00EE5816">
        <w:rPr>
          <w:rFonts w:asciiTheme="minorHAnsi" w:hAnsiTheme="minorHAnsi" w:cstheme="minorHAnsi"/>
          <w:lang w:val="en-US"/>
        </w:rPr>
        <w:t xml:space="preserve"> 3:3; 2 Pet 2:5-9), and to preserve them until the end (1 </w:t>
      </w:r>
      <w:proofErr w:type="spellStart"/>
      <w:r w:rsidRPr="00EE5816">
        <w:rPr>
          <w:rFonts w:asciiTheme="minorHAnsi" w:hAnsiTheme="minorHAnsi" w:cstheme="minorHAnsi"/>
          <w:lang w:val="en-US"/>
        </w:rPr>
        <w:t>Cor</w:t>
      </w:r>
      <w:proofErr w:type="spellEnd"/>
      <w:r w:rsidRPr="00EE5816">
        <w:rPr>
          <w:rFonts w:asciiTheme="minorHAnsi" w:hAnsiTheme="minorHAnsi" w:cstheme="minorHAnsi"/>
          <w:lang w:val="en-US"/>
        </w:rPr>
        <w:t xml:space="preserve"> 1:8-9).</w:t>
      </w:r>
      <w:r w:rsidRPr="00EE5816">
        <w:rPr>
          <w:rStyle w:val="FootnoteReference"/>
          <w:rFonts w:asciiTheme="minorHAnsi" w:hAnsiTheme="minorHAnsi" w:cstheme="minorHAnsi"/>
          <w:sz w:val="24"/>
          <w:vertAlign w:val="superscript"/>
        </w:rPr>
        <w:footnoteReference w:id="4"/>
      </w:r>
      <w:r w:rsidRPr="00EE5816">
        <w:rPr>
          <w:rFonts w:asciiTheme="minorHAnsi" w:hAnsiTheme="minorHAnsi" w:cstheme="minorHAnsi"/>
          <w:lang w:val="en-US"/>
        </w:rPr>
        <w:t xml:space="preserve"> </w:t>
      </w:r>
    </w:p>
    <w:p w:rsidR="00005153" w:rsidRPr="00EE5816" w:rsidRDefault="00005153" w:rsidP="00005153">
      <w:pPr>
        <w:ind w:firstLine="426"/>
        <w:rPr>
          <w:rFonts w:asciiTheme="minorHAnsi" w:hAnsiTheme="minorHAnsi" w:cstheme="minorHAnsi"/>
          <w:lang w:val="en-US"/>
        </w:rPr>
      </w:pPr>
      <w:r>
        <w:rPr>
          <w:rFonts w:asciiTheme="minorHAnsi" w:hAnsiTheme="minorHAnsi" w:cstheme="minorHAnsi"/>
          <w:lang w:val="en-US"/>
        </w:rPr>
        <w:t>The Lord’s</w:t>
      </w:r>
      <w:r w:rsidRPr="00EE5816">
        <w:rPr>
          <w:rFonts w:asciiTheme="minorHAnsi" w:hAnsiTheme="minorHAnsi" w:cstheme="minorHAnsi"/>
          <w:lang w:val="en-US"/>
        </w:rPr>
        <w:t xml:space="preserve"> always keeps His promises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Cor</w:t>
      </w:r>
      <w:proofErr w:type="spellEnd"/>
      <w:r w:rsidRPr="00EE5816">
        <w:rPr>
          <w:rFonts w:asciiTheme="minorHAnsi" w:hAnsiTheme="minorHAnsi" w:cstheme="minorHAnsi"/>
          <w:lang w:val="en-US"/>
        </w:rPr>
        <w:t xml:space="preserve"> 1:18-20), namely to Simeon (Lk 2:26-29), Abraham (Acts 7:17), and many others. “He who believes in him will not be disappointed” (1 Pet 2:6). Although we do not always see an immediate fulfillment of His promises, they unfailing come to pass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Pet 3:8-9). Believers are called to imitate Sarah, who “considered Him faithful who had promised” (</w:t>
      </w:r>
      <w:proofErr w:type="spellStart"/>
      <w:r w:rsidRPr="00EE5816">
        <w:rPr>
          <w:rFonts w:asciiTheme="minorHAnsi" w:hAnsiTheme="minorHAnsi" w:cstheme="minorHAnsi"/>
          <w:lang w:val="en-US"/>
        </w:rPr>
        <w:t>Heb</w:t>
      </w:r>
      <w:proofErr w:type="spellEnd"/>
      <w:r w:rsidRPr="00EE5816">
        <w:rPr>
          <w:rFonts w:asciiTheme="minorHAnsi" w:hAnsiTheme="minorHAnsi" w:cstheme="minorHAnsi"/>
          <w:lang w:val="en-US"/>
        </w:rPr>
        <w:t xml:space="preserve"> 11:11). Therefore, “Let us hold fast the confession of our hope without wavering, for He who promised is faithful” (</w:t>
      </w:r>
      <w:proofErr w:type="spellStart"/>
      <w:r w:rsidRPr="00EE5816">
        <w:rPr>
          <w:rFonts w:asciiTheme="minorHAnsi" w:hAnsiTheme="minorHAnsi" w:cstheme="minorHAnsi"/>
          <w:lang w:val="en-US"/>
        </w:rPr>
        <w:t>Heb</w:t>
      </w:r>
      <w:proofErr w:type="spellEnd"/>
      <w:r w:rsidRPr="00EE5816">
        <w:rPr>
          <w:rFonts w:asciiTheme="minorHAnsi" w:hAnsiTheme="minorHAnsi" w:cstheme="minorHAnsi"/>
          <w:lang w:val="en-US"/>
        </w:rPr>
        <w:t xml:space="preserve"> 10:23).</w:t>
      </w:r>
    </w:p>
    <w:p w:rsidR="00005153" w:rsidRPr="00EE5816" w:rsidRDefault="00005153" w:rsidP="00005153">
      <w:pPr>
        <w:rPr>
          <w:rFonts w:asciiTheme="minorHAnsi" w:hAnsiTheme="minorHAnsi" w:cstheme="minorHAnsi"/>
          <w:lang w:val="en-US"/>
        </w:rPr>
      </w:pPr>
    </w:p>
    <w:p w:rsidR="00005153" w:rsidRPr="00EE5816" w:rsidRDefault="00005153" w:rsidP="00005153">
      <w:pPr>
        <w:ind w:firstLine="426"/>
        <w:rPr>
          <w:rFonts w:asciiTheme="minorHAnsi" w:hAnsiTheme="minorHAnsi" w:cstheme="minorHAnsi"/>
          <w:b/>
          <w:bCs/>
          <w:lang w:val="en-US"/>
        </w:rPr>
      </w:pPr>
      <w:r w:rsidRPr="00EE5816">
        <w:rPr>
          <w:rFonts w:asciiTheme="minorHAnsi" w:hAnsiTheme="minorHAnsi" w:cstheme="minorHAnsi"/>
          <w:b/>
          <w:bCs/>
          <w:lang w:val="en-US"/>
        </w:rPr>
        <w:t>3. Theological Considerations</w:t>
      </w:r>
    </w:p>
    <w:p w:rsidR="00005153" w:rsidRPr="00EE5816" w:rsidRDefault="00005153" w:rsidP="00005153">
      <w:pPr>
        <w:rPr>
          <w:rFonts w:asciiTheme="minorHAnsi" w:hAnsiTheme="minorHAnsi" w:cstheme="minorHAnsi"/>
          <w:lang w:val="en-US"/>
        </w:rPr>
      </w:pPr>
      <w:r>
        <w:rPr>
          <w:rFonts w:asciiTheme="minorHAnsi" w:hAnsiTheme="minorHAnsi" w:cstheme="minorHAnsi"/>
          <w:lang w:val="en-US"/>
        </w:rPr>
        <w:t xml:space="preserve"> </w:t>
      </w:r>
    </w:p>
    <w:p w:rsidR="00005153" w:rsidRPr="00EE5816" w:rsidRDefault="00005153" w:rsidP="00005153">
      <w:pPr>
        <w:ind w:firstLine="360"/>
        <w:rPr>
          <w:rFonts w:asciiTheme="minorHAnsi" w:hAnsiTheme="minorHAnsi" w:cstheme="minorHAnsi"/>
          <w:lang w:val="en-US"/>
        </w:rPr>
      </w:pPr>
      <w:r w:rsidRPr="00EE5816">
        <w:rPr>
          <w:rFonts w:asciiTheme="minorHAnsi" w:hAnsiTheme="minorHAnsi" w:cstheme="minorHAnsi"/>
          <w:lang w:val="en-US"/>
        </w:rPr>
        <w:t xml:space="preserve">In conclusion, we will compare </w:t>
      </w:r>
      <w:r>
        <w:rPr>
          <w:rFonts w:asciiTheme="minorHAnsi" w:hAnsiTheme="minorHAnsi" w:cstheme="minorHAnsi"/>
          <w:lang w:val="en-US"/>
        </w:rPr>
        <w:t>the Lord’s</w:t>
      </w:r>
      <w:r w:rsidRPr="00EE5816">
        <w:rPr>
          <w:rFonts w:asciiTheme="minorHAnsi" w:hAnsiTheme="minorHAnsi" w:cstheme="minorHAnsi"/>
          <w:lang w:val="en-US"/>
        </w:rPr>
        <w:t xml:space="preserve"> faithfulness with several others of His attributes. In His righteousness, God always acts in accordance with His </w:t>
      </w:r>
      <w:r w:rsidRPr="00EE5816">
        <w:rPr>
          <w:rFonts w:asciiTheme="minorHAnsi" w:hAnsiTheme="minorHAnsi" w:cstheme="minorHAnsi"/>
          <w:i/>
          <w:iCs/>
          <w:lang w:val="en-US"/>
        </w:rPr>
        <w:t>nature</w:t>
      </w:r>
      <w:r w:rsidRPr="00EE5816">
        <w:rPr>
          <w:rFonts w:asciiTheme="minorHAnsi" w:hAnsiTheme="minorHAnsi" w:cstheme="minorHAnsi"/>
          <w:lang w:val="en-US"/>
        </w:rPr>
        <w:t xml:space="preserve">, while in His </w:t>
      </w:r>
      <w:proofErr w:type="gramStart"/>
      <w:r w:rsidRPr="00EE5816">
        <w:rPr>
          <w:rFonts w:asciiTheme="minorHAnsi" w:hAnsiTheme="minorHAnsi" w:cstheme="minorHAnsi"/>
          <w:lang w:val="en-US"/>
        </w:rPr>
        <w:t>faithfulness,</w:t>
      </w:r>
      <w:proofErr w:type="gramEnd"/>
      <w:r w:rsidRPr="00EE5816">
        <w:rPr>
          <w:rFonts w:asciiTheme="minorHAnsi" w:hAnsiTheme="minorHAnsi" w:cstheme="minorHAnsi"/>
          <w:lang w:val="en-US"/>
        </w:rPr>
        <w:t xml:space="preserve"> He always acts in accordance with His </w:t>
      </w:r>
      <w:r w:rsidRPr="00EE5816">
        <w:rPr>
          <w:rFonts w:asciiTheme="minorHAnsi" w:hAnsiTheme="minorHAnsi" w:cstheme="minorHAnsi"/>
          <w:i/>
          <w:iCs/>
          <w:lang w:val="en-US"/>
        </w:rPr>
        <w:t>Word</w:t>
      </w:r>
      <w:r w:rsidRPr="00EE5816">
        <w:rPr>
          <w:rFonts w:asciiTheme="minorHAnsi" w:hAnsiTheme="minorHAnsi" w:cstheme="minorHAnsi"/>
          <w:lang w:val="en-US"/>
        </w:rPr>
        <w:t>. In the light of God’s omnipotence, we can conclude that His almighty power guarantees that He can do all that He has promised.</w:t>
      </w:r>
      <w:r w:rsidRPr="00EE5816">
        <w:rPr>
          <w:rStyle w:val="FootnoteReference"/>
          <w:rFonts w:asciiTheme="minorHAnsi" w:hAnsiTheme="minorHAnsi" w:cstheme="minorHAnsi"/>
          <w:sz w:val="24"/>
          <w:vertAlign w:val="superscript"/>
        </w:rPr>
        <w:footnoteReference w:id="5"/>
      </w:r>
      <w:r w:rsidRPr="00EE5816">
        <w:rPr>
          <w:rFonts w:asciiTheme="minorHAnsi" w:hAnsiTheme="minorHAnsi" w:cstheme="minorHAnsi"/>
          <w:lang w:val="en-US"/>
        </w:rPr>
        <w:t xml:space="preserve"> </w:t>
      </w:r>
    </w:p>
    <w:p w:rsidR="00005153" w:rsidRPr="00EE5816" w:rsidRDefault="00005153" w:rsidP="00005153">
      <w:pPr>
        <w:ind w:firstLine="360"/>
        <w:rPr>
          <w:rFonts w:asciiTheme="minorHAnsi" w:hAnsiTheme="minorHAnsi" w:cstheme="minorHAnsi"/>
          <w:lang w:val="en-US"/>
        </w:rPr>
      </w:pPr>
      <w:r w:rsidRPr="00EE5816">
        <w:rPr>
          <w:rFonts w:asciiTheme="minorHAnsi" w:hAnsiTheme="minorHAnsi" w:cstheme="minorHAnsi"/>
          <w:lang w:val="en-US"/>
        </w:rPr>
        <w:t xml:space="preserve">The final association we will make is between </w:t>
      </w:r>
      <w:r>
        <w:rPr>
          <w:rFonts w:asciiTheme="minorHAnsi" w:hAnsiTheme="minorHAnsi" w:cstheme="minorHAnsi"/>
          <w:lang w:val="en-US"/>
        </w:rPr>
        <w:t>God’s</w:t>
      </w:r>
      <w:r w:rsidRPr="00EE5816">
        <w:rPr>
          <w:rFonts w:asciiTheme="minorHAnsi" w:hAnsiTheme="minorHAnsi" w:cstheme="minorHAnsi"/>
          <w:lang w:val="en-US"/>
        </w:rPr>
        <w:t xml:space="preserve"> faithfulness and His sovereignty. Here, we must emphasize a certain feature to avoid falling into error. Can God, being Lord over all, use His freedom to fail to keep His promises? We deny such a possibility. In His sovereignty, the Lord </w:t>
      </w:r>
      <w:r w:rsidRPr="00EE5816">
        <w:rPr>
          <w:rFonts w:asciiTheme="minorHAnsi" w:hAnsiTheme="minorHAnsi" w:cstheme="minorHAnsi"/>
          <w:i/>
          <w:iCs/>
          <w:lang w:val="en-US"/>
        </w:rPr>
        <w:t>makes</w:t>
      </w:r>
      <w:r w:rsidRPr="00EE5816">
        <w:rPr>
          <w:rFonts w:asciiTheme="minorHAnsi" w:hAnsiTheme="minorHAnsi" w:cstheme="minorHAnsi"/>
          <w:lang w:val="en-US"/>
        </w:rPr>
        <w:t xml:space="preserve"> His promises, while in His faithfulness He unfailingly </w:t>
      </w:r>
      <w:r w:rsidRPr="00EE5816">
        <w:rPr>
          <w:rFonts w:asciiTheme="minorHAnsi" w:hAnsiTheme="minorHAnsi" w:cstheme="minorHAnsi"/>
          <w:i/>
          <w:iCs/>
          <w:lang w:val="en-US"/>
        </w:rPr>
        <w:t>keeps</w:t>
      </w:r>
      <w:r w:rsidRPr="00EE5816">
        <w:rPr>
          <w:rFonts w:asciiTheme="minorHAnsi" w:hAnsiTheme="minorHAnsi" w:cstheme="minorHAnsi"/>
          <w:lang w:val="en-US"/>
        </w:rPr>
        <w:t xml:space="preserve"> them.</w:t>
      </w:r>
      <w:r w:rsidRPr="00EE5816">
        <w:rPr>
          <w:rStyle w:val="FootnoteReference"/>
          <w:rFonts w:asciiTheme="minorHAnsi" w:hAnsiTheme="minorHAnsi" w:cstheme="minorHAnsi"/>
          <w:sz w:val="24"/>
          <w:vertAlign w:val="superscript"/>
        </w:rPr>
        <w:footnoteReference w:id="6"/>
      </w:r>
      <w:r>
        <w:rPr>
          <w:rFonts w:asciiTheme="minorHAnsi" w:hAnsiTheme="minorHAnsi" w:cstheme="minorHAnsi"/>
          <w:lang w:val="en-US"/>
        </w:rPr>
        <w:t xml:space="preserve"> </w:t>
      </w:r>
    </w:p>
    <w:p w:rsidR="00005153" w:rsidRPr="00EE5816" w:rsidRDefault="00005153" w:rsidP="00005153">
      <w:pPr>
        <w:ind w:firstLine="360"/>
        <w:rPr>
          <w:rFonts w:asciiTheme="minorHAnsi" w:hAnsiTheme="minorHAnsi" w:cstheme="minorHAnsi"/>
          <w:lang w:val="en-US"/>
        </w:rPr>
      </w:pPr>
      <w:r w:rsidRPr="00EE5816">
        <w:rPr>
          <w:rFonts w:asciiTheme="minorHAnsi" w:hAnsiTheme="minorHAnsi" w:cstheme="minorHAnsi"/>
          <w:lang w:val="en-US"/>
        </w:rPr>
        <w:t xml:space="preserve">Let us look at this issue in more detail. We must always keep in mind that all of </w:t>
      </w:r>
      <w:r>
        <w:rPr>
          <w:rFonts w:asciiTheme="minorHAnsi" w:hAnsiTheme="minorHAnsi" w:cstheme="minorHAnsi"/>
          <w:lang w:val="en-US"/>
        </w:rPr>
        <w:t>the Lord’s</w:t>
      </w:r>
      <w:r w:rsidRPr="00EE5816">
        <w:rPr>
          <w:rFonts w:asciiTheme="minorHAnsi" w:hAnsiTheme="minorHAnsi" w:cstheme="minorHAnsi"/>
          <w:lang w:val="en-US"/>
        </w:rPr>
        <w:t xml:space="preserve"> attributes interact with one another, influence one another, and limit each other. In this instance, His sovereignty does not nullify His faithfulness. In fact, when God promises something, His makes a free and sovereign decision to do so – no one forced Him to extend that promise. After He has promised something, however, He cannot go back on what He said. So then, in His sovereignty, He makes promises, while in His faithfulness, He fulfills them. </w:t>
      </w:r>
    </w:p>
    <w:p w:rsidR="00005153" w:rsidRPr="00EE5816" w:rsidRDefault="00005153" w:rsidP="00005153">
      <w:pPr>
        <w:ind w:firstLine="360"/>
        <w:rPr>
          <w:rFonts w:asciiTheme="minorHAnsi" w:hAnsiTheme="minorHAnsi" w:cstheme="minorHAnsi"/>
          <w:lang w:val="en-US"/>
        </w:rPr>
      </w:pPr>
      <w:r w:rsidRPr="00EE5816">
        <w:rPr>
          <w:rFonts w:asciiTheme="minorHAnsi" w:hAnsiTheme="minorHAnsi" w:cstheme="minorHAnsi"/>
          <w:lang w:val="en-US"/>
        </w:rPr>
        <w:t>Helm explains this well:</w:t>
      </w:r>
    </w:p>
    <w:p w:rsidR="00005153" w:rsidRPr="00EE5816" w:rsidRDefault="00005153" w:rsidP="00005153">
      <w:pPr>
        <w:rPr>
          <w:rFonts w:asciiTheme="minorHAnsi" w:hAnsiTheme="minorHAnsi" w:cstheme="minorHAnsi"/>
          <w:u w:val="single"/>
          <w:lang w:val="en-US" w:bidi="he-IL"/>
        </w:rPr>
      </w:pPr>
    </w:p>
    <w:p w:rsidR="00005153" w:rsidRPr="00EE5816" w:rsidRDefault="00005153" w:rsidP="00005153">
      <w:pPr>
        <w:ind w:left="720"/>
        <w:rPr>
          <w:rFonts w:asciiTheme="minorHAnsi" w:eastAsia="MS Mincho" w:hAnsiTheme="minorHAnsi" w:cstheme="minorHAnsi"/>
          <w:lang w:val="en-US" w:eastAsia="ja-JP"/>
        </w:rPr>
      </w:pPr>
      <w:r w:rsidRPr="00EE5816">
        <w:rPr>
          <w:rFonts w:asciiTheme="minorHAnsi" w:hAnsiTheme="minorHAnsi" w:cstheme="minorHAnsi"/>
          <w:lang w:val="en-US" w:bidi="he-IL"/>
        </w:rPr>
        <w:t xml:space="preserve">By his </w:t>
      </w:r>
      <w:proofErr w:type="gramStart"/>
      <w:r w:rsidRPr="00EE5816">
        <w:rPr>
          <w:rFonts w:asciiTheme="minorHAnsi" w:hAnsiTheme="minorHAnsi" w:cstheme="minorHAnsi"/>
          <w:lang w:val="en-US" w:bidi="he-IL"/>
        </w:rPr>
        <w:t>promises</w:t>
      </w:r>
      <w:proofErr w:type="gramEnd"/>
      <w:r w:rsidRPr="00EE5816">
        <w:rPr>
          <w:rFonts w:asciiTheme="minorHAnsi" w:hAnsiTheme="minorHAnsi" w:cstheme="minorHAnsi"/>
          <w:lang w:val="en-US" w:bidi="he-IL"/>
        </w:rPr>
        <w:t xml:space="preserve"> God binds himself and therefore (in providential terms) limits himself to the performance of certain actions in the future. Before the promises </w:t>
      </w:r>
      <w:proofErr w:type="gramStart"/>
      <w:r w:rsidRPr="00EE5816">
        <w:rPr>
          <w:rFonts w:asciiTheme="minorHAnsi" w:hAnsiTheme="minorHAnsi" w:cstheme="minorHAnsi"/>
          <w:lang w:val="en-US" w:bidi="he-IL"/>
        </w:rPr>
        <w:t>are made</w:t>
      </w:r>
      <w:proofErr w:type="gramEnd"/>
      <w:r w:rsidRPr="00EE5816">
        <w:rPr>
          <w:rFonts w:asciiTheme="minorHAnsi" w:hAnsiTheme="minorHAnsi" w:cstheme="minorHAnsi"/>
          <w:lang w:val="en-US" w:bidi="he-IL"/>
        </w:rPr>
        <w:t xml:space="preserve">, there are no constraints; once they are made, God is bound by what He has said, and his providential activity has to be ordered accordingly. </w:t>
      </w:r>
      <w:proofErr w:type="gramStart"/>
      <w:r w:rsidRPr="00EE5816">
        <w:rPr>
          <w:rFonts w:asciiTheme="minorHAnsi" w:hAnsiTheme="minorHAnsi" w:cstheme="minorHAnsi"/>
          <w:lang w:val="en-US" w:bidi="he-IL"/>
        </w:rPr>
        <w:t>God is not bound by some external force, of course,</w:t>
      </w:r>
      <w:proofErr w:type="gramEnd"/>
      <w:r w:rsidRPr="00EE5816">
        <w:rPr>
          <w:rFonts w:asciiTheme="minorHAnsi" w:hAnsiTheme="minorHAnsi" w:cstheme="minorHAnsi"/>
          <w:lang w:val="en-US" w:bidi="he-IL"/>
        </w:rPr>
        <w:t xml:space="preserve"> but he </w:t>
      </w:r>
      <w:proofErr w:type="spellStart"/>
      <w:r w:rsidRPr="00EE5816">
        <w:rPr>
          <w:rFonts w:asciiTheme="minorHAnsi" w:hAnsiTheme="minorHAnsi" w:cstheme="minorHAnsi"/>
          <w:lang w:val="en-US" w:bidi="he-IL"/>
        </w:rPr>
        <w:t>binds</w:t>
      </w:r>
      <w:proofErr w:type="spellEnd"/>
      <w:r w:rsidRPr="00EE5816">
        <w:rPr>
          <w:rFonts w:asciiTheme="minorHAnsi" w:hAnsiTheme="minorHAnsi" w:cstheme="minorHAnsi"/>
          <w:lang w:val="en-US" w:bidi="he-IL"/>
        </w:rPr>
        <w:t xml:space="preserve"> himself.</w:t>
      </w:r>
      <w:r w:rsidRPr="00EE5816">
        <w:rPr>
          <w:rStyle w:val="FootnoteReference"/>
          <w:rFonts w:asciiTheme="minorHAnsi" w:eastAsia="MS Mincho" w:hAnsiTheme="minorHAnsi" w:cstheme="minorHAnsi"/>
          <w:sz w:val="24"/>
          <w:vertAlign w:val="superscript"/>
          <w:lang w:eastAsia="ja-JP"/>
        </w:rPr>
        <w:footnoteReference w:id="7"/>
      </w:r>
    </w:p>
    <w:p w:rsidR="00151793" w:rsidRPr="00041A0A" w:rsidRDefault="00151793">
      <w:pPr>
        <w:rPr>
          <w:lang w:val="en-US"/>
        </w:rPr>
      </w:pPr>
      <w:bookmarkStart w:id="0" w:name="_GoBack"/>
      <w:bookmarkEnd w:id="0"/>
    </w:p>
    <w:sectPr w:rsidR="00151793" w:rsidRPr="00041A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332" w:rsidRDefault="00924332" w:rsidP="00005153">
      <w:r>
        <w:separator/>
      </w:r>
    </w:p>
  </w:endnote>
  <w:endnote w:type="continuationSeparator" w:id="0">
    <w:p w:rsidR="00924332" w:rsidRDefault="00924332" w:rsidP="0000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332" w:rsidRDefault="00924332" w:rsidP="00005153">
      <w:r>
        <w:separator/>
      </w:r>
    </w:p>
  </w:footnote>
  <w:footnote w:type="continuationSeparator" w:id="0">
    <w:p w:rsidR="00924332" w:rsidRDefault="00924332" w:rsidP="00005153">
      <w:r>
        <w:continuationSeparator/>
      </w:r>
    </w:p>
  </w:footnote>
  <w:footnote w:id="1">
    <w:p w:rsidR="00005153" w:rsidRPr="00ED5BE7" w:rsidRDefault="00005153" w:rsidP="00041A0A">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proofErr w:type="spellStart"/>
      <w:r w:rsidR="00041A0A" w:rsidRPr="00A67819">
        <w:rPr>
          <w:rFonts w:asciiTheme="minorHAnsi" w:hAnsiTheme="minorHAnsi" w:cstheme="minorHAnsi"/>
          <w:lang w:val="en-US"/>
        </w:rPr>
        <w:t>Grudem</w:t>
      </w:r>
      <w:proofErr w:type="spellEnd"/>
      <w:r w:rsidR="00041A0A" w:rsidRPr="00A67819">
        <w:rPr>
          <w:rFonts w:asciiTheme="minorHAnsi" w:hAnsiTheme="minorHAnsi" w:cstheme="minorHAnsi"/>
          <w:lang w:val="en-US"/>
        </w:rPr>
        <w:t xml:space="preserve"> W. Systematic Theology. – Grand Rapids</w:t>
      </w:r>
      <w:r w:rsidR="00041A0A">
        <w:rPr>
          <w:rFonts w:asciiTheme="minorHAnsi" w:hAnsiTheme="minorHAnsi" w:cstheme="minorHAnsi"/>
          <w:lang w:val="en-US"/>
        </w:rPr>
        <w:t>, MI: Zondervan, 1994. – P</w:t>
      </w:r>
      <w:r w:rsidRPr="00ED5BE7">
        <w:rPr>
          <w:rFonts w:asciiTheme="minorHAnsi" w:hAnsiTheme="minorHAnsi" w:cstheme="minorHAnsi"/>
          <w:lang w:val="en-US"/>
        </w:rPr>
        <w:t xml:space="preserve">. </w:t>
      </w:r>
      <w:r>
        <w:rPr>
          <w:rFonts w:asciiTheme="minorHAnsi" w:hAnsiTheme="minorHAnsi" w:cstheme="minorHAnsi"/>
          <w:lang w:val="en-US"/>
        </w:rPr>
        <w:t>196</w:t>
      </w:r>
      <w:r w:rsidRPr="00ED5BE7">
        <w:rPr>
          <w:rFonts w:asciiTheme="minorHAnsi" w:hAnsiTheme="minorHAnsi" w:cstheme="minorHAnsi"/>
          <w:lang w:val="en-US"/>
        </w:rPr>
        <w:t>.</w:t>
      </w:r>
    </w:p>
  </w:footnote>
  <w:footnote w:id="2">
    <w:p w:rsidR="00005153" w:rsidRPr="00ED5BE7" w:rsidRDefault="00005153" w:rsidP="00041A0A">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Duffield G. P., Van Cleave N. M. Foundations of Pentecostal Theology. – Los Angeles, C</w:t>
      </w:r>
      <w:r w:rsidRPr="00ED5BE7">
        <w:rPr>
          <w:rFonts w:asciiTheme="minorHAnsi" w:hAnsiTheme="minorHAnsi" w:cstheme="minorHAnsi"/>
        </w:rPr>
        <w:t>А</w:t>
      </w:r>
      <w:r w:rsidRPr="00ED5BE7">
        <w:rPr>
          <w:rFonts w:asciiTheme="minorHAnsi" w:hAnsiTheme="minorHAnsi" w:cstheme="minorHAnsi"/>
          <w:lang w:val="en-US"/>
        </w:rPr>
        <w:t xml:space="preserve">: L.I.F.E. Bible College, </w:t>
      </w:r>
      <w:r w:rsidRPr="00041A0A">
        <w:rPr>
          <w:rFonts w:asciiTheme="minorHAnsi" w:hAnsiTheme="minorHAnsi" w:cstheme="minorHAnsi"/>
          <w:lang w:val="en-US"/>
        </w:rPr>
        <w:t xml:space="preserve">1983. – P. 79; </w:t>
      </w:r>
      <w:r w:rsidR="00041A0A" w:rsidRPr="00041A0A">
        <w:rPr>
          <w:rFonts w:asciiTheme="minorHAnsi" w:hAnsiTheme="minorHAnsi" w:cstheme="minorHAnsi"/>
          <w:lang w:val="en-US"/>
        </w:rPr>
        <w:t>Strong A. H. Systematic Theology. – 1886.</w:t>
      </w:r>
      <w:r w:rsidR="00041A0A">
        <w:rPr>
          <w:rFonts w:asciiTheme="minorHAnsi" w:hAnsiTheme="minorHAnsi" w:cstheme="minorHAnsi"/>
          <w:lang w:val="en-US"/>
        </w:rPr>
        <w:t xml:space="preserve"> – P.</w:t>
      </w:r>
      <w:r w:rsidRPr="00ED5BE7">
        <w:rPr>
          <w:rFonts w:asciiTheme="minorHAnsi" w:hAnsiTheme="minorHAnsi" w:cstheme="minorHAnsi"/>
          <w:lang w:val="en-US"/>
        </w:rPr>
        <w:t xml:space="preserve"> 288.</w:t>
      </w:r>
    </w:p>
  </w:footnote>
  <w:footnote w:id="3">
    <w:p w:rsidR="00005153" w:rsidRPr="00ED5BE7" w:rsidRDefault="00005153" w:rsidP="00005153">
      <w:pPr>
        <w:rPr>
          <w:rFonts w:asciiTheme="minorHAnsi" w:hAnsiTheme="minorHAnsi" w:cstheme="minorHAnsi"/>
          <w:sz w:val="20"/>
          <w:szCs w:val="20"/>
          <w:lang w:val="en-US"/>
        </w:rPr>
      </w:pPr>
      <w:r w:rsidRPr="00333C91">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Brown F., Driver S. R., Briggs C. A. Enhanced Brown-Driver-Briggs Hebrew and English Lexicon. – Oak Harbor, WA: Logos Research Systems, 2000.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54.</w:t>
      </w:r>
    </w:p>
  </w:footnote>
  <w:footnote w:id="4">
    <w:p w:rsidR="00005153" w:rsidRPr="00041A0A" w:rsidRDefault="00005153" w:rsidP="00005153">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Duffield, </w:t>
      </w:r>
      <w:r>
        <w:rPr>
          <w:rFonts w:asciiTheme="minorHAnsi" w:hAnsiTheme="minorHAnsi" w:cstheme="minorHAnsi"/>
          <w:lang w:val="en-US"/>
        </w:rPr>
        <w:t>p</w:t>
      </w:r>
      <w:r w:rsidRPr="00ED5BE7">
        <w:rPr>
          <w:rFonts w:asciiTheme="minorHAnsi" w:hAnsiTheme="minorHAnsi" w:cstheme="minorHAnsi"/>
          <w:lang w:val="en-US"/>
        </w:rPr>
        <w:t>.</w:t>
      </w:r>
      <w:r w:rsidRPr="00041A0A">
        <w:rPr>
          <w:rFonts w:asciiTheme="minorHAnsi" w:hAnsiTheme="minorHAnsi" w:cstheme="minorHAnsi"/>
          <w:lang w:val="en-US"/>
        </w:rPr>
        <w:t xml:space="preserve"> 79; Strong, p. 288. </w:t>
      </w:r>
    </w:p>
  </w:footnote>
  <w:footnote w:id="5">
    <w:p w:rsidR="00005153" w:rsidRPr="00ED5BE7" w:rsidRDefault="00005153" w:rsidP="00041A0A">
      <w:pPr>
        <w:pStyle w:val="FootnoteText"/>
        <w:rPr>
          <w:rFonts w:asciiTheme="minorHAnsi" w:hAnsiTheme="minorHAnsi" w:cstheme="minorHAnsi"/>
          <w:lang w:val="en-US"/>
        </w:rPr>
      </w:pPr>
      <w:r w:rsidRPr="00041A0A">
        <w:rPr>
          <w:rStyle w:val="FootnoteReference"/>
          <w:rFonts w:asciiTheme="minorHAnsi" w:hAnsiTheme="minorHAnsi" w:cstheme="minorHAnsi"/>
          <w:sz w:val="20"/>
          <w:vertAlign w:val="superscript"/>
        </w:rPr>
        <w:footnoteRef/>
      </w:r>
      <w:r w:rsidR="00041A0A" w:rsidRPr="00041A0A">
        <w:rPr>
          <w:rFonts w:asciiTheme="minorHAnsi" w:hAnsiTheme="minorHAnsi" w:cstheme="minorHAnsi"/>
          <w:lang w:val="en-US"/>
        </w:rPr>
        <w:t xml:space="preserve">Erickson M. </w:t>
      </w:r>
      <w:r w:rsidR="00041A0A">
        <w:rPr>
          <w:rFonts w:asciiTheme="minorHAnsi" w:hAnsiTheme="minorHAnsi" w:cstheme="minorHAnsi"/>
          <w:lang w:val="en-US"/>
        </w:rPr>
        <w:t>J. Christian Theology. –</w:t>
      </w:r>
      <w:r w:rsidR="00041A0A" w:rsidRPr="00041A0A">
        <w:rPr>
          <w:rFonts w:asciiTheme="minorHAnsi" w:hAnsiTheme="minorHAnsi" w:cstheme="minorHAnsi"/>
          <w:lang w:val="en-US"/>
        </w:rPr>
        <w:t xml:space="preserve"> Grand Rapids, MI: Baker, 1983. </w:t>
      </w:r>
      <w:r w:rsidR="00041A0A">
        <w:rPr>
          <w:rFonts w:asciiTheme="minorHAnsi" w:hAnsiTheme="minorHAnsi" w:cstheme="minorHAnsi"/>
          <w:lang w:val="en-US"/>
        </w:rPr>
        <w:t xml:space="preserve">– V. </w:t>
      </w:r>
      <w:proofErr w:type="gramStart"/>
      <w:r w:rsidR="00041A0A">
        <w:rPr>
          <w:rFonts w:asciiTheme="minorHAnsi" w:hAnsiTheme="minorHAnsi" w:cstheme="minorHAnsi"/>
          <w:lang w:val="en-US"/>
        </w:rPr>
        <w:t>1</w:t>
      </w:r>
      <w:proofErr w:type="gramEnd"/>
      <w:r w:rsidR="00041A0A">
        <w:rPr>
          <w:rFonts w:asciiTheme="minorHAnsi" w:hAnsiTheme="minorHAnsi" w:cstheme="minorHAnsi"/>
          <w:lang w:val="en-US"/>
        </w:rPr>
        <w:t>. – P.</w:t>
      </w:r>
      <w:r w:rsidRPr="00041A0A">
        <w:rPr>
          <w:rFonts w:asciiTheme="minorHAnsi" w:hAnsiTheme="minorHAnsi" w:cstheme="minorHAnsi"/>
          <w:lang w:val="en-US"/>
        </w:rPr>
        <w:t xml:space="preserve"> 291. </w:t>
      </w:r>
    </w:p>
  </w:footnote>
  <w:footnote w:id="6">
    <w:p w:rsidR="00005153" w:rsidRPr="00ED5BE7" w:rsidRDefault="00005153" w:rsidP="00005153">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Ibid. </w:t>
      </w:r>
    </w:p>
  </w:footnote>
  <w:footnote w:id="7">
    <w:p w:rsidR="00005153" w:rsidRPr="00ED5BE7" w:rsidRDefault="00005153" w:rsidP="00005153">
      <w:pPr>
        <w:rPr>
          <w:rFonts w:asciiTheme="minorHAnsi" w:hAnsiTheme="minorHAnsi" w:cstheme="minorHAnsi"/>
          <w:sz w:val="20"/>
          <w:szCs w:val="20"/>
          <w:lang w:val="en-US" w:bidi="he-IL"/>
        </w:rPr>
      </w:pPr>
      <w:r w:rsidRPr="00333C91">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bidi="he-IL"/>
        </w:rPr>
        <w:t xml:space="preserve">Helm P. The Providence of God. – Downers Grove, IL: Intervarsity, 1993. – </w:t>
      </w:r>
      <w:r>
        <w:rPr>
          <w:rFonts w:asciiTheme="minorHAnsi" w:hAnsiTheme="minorHAnsi" w:cstheme="minorHAnsi"/>
          <w:sz w:val="20"/>
          <w:szCs w:val="20"/>
          <w:lang w:val="en-US" w:bidi="he-IL"/>
        </w:rPr>
        <w:t>P</w:t>
      </w:r>
      <w:r w:rsidRPr="00ED5BE7">
        <w:rPr>
          <w:rFonts w:asciiTheme="minorHAnsi" w:hAnsiTheme="minorHAnsi" w:cstheme="minorHAnsi"/>
          <w:sz w:val="20"/>
          <w:szCs w:val="20"/>
          <w:lang w:val="en-US" w:bidi="he-IL"/>
        </w:rPr>
        <w:t xml:space="preserve">. 103.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153"/>
    <w:rsid w:val="00005153"/>
    <w:rsid w:val="00041A0A"/>
    <w:rsid w:val="00151793"/>
    <w:rsid w:val="0028539F"/>
    <w:rsid w:val="008E1587"/>
    <w:rsid w:val="00924332"/>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9576C-6D44-4718-96A0-D1F7EBD9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153"/>
    <w:rPr>
      <w:rFonts w:ascii="Times New Roman" w:eastAsia="Times New Roman" w:hAnsi="Times New Roman" w:cs="Times New Roman"/>
      <w:lang w:val="ru-RU" w:eastAsia="ru-RU" w:bidi="ar-SA"/>
    </w:rPr>
  </w:style>
  <w:style w:type="paragraph" w:styleId="Heading2">
    <w:name w:val="heading 2"/>
    <w:basedOn w:val="Normal"/>
    <w:next w:val="Normal"/>
    <w:link w:val="Heading2Char"/>
    <w:uiPriority w:val="9"/>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qFormat/>
    <w:rsid w:val="0000515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3Char">
    <w:name w:val="Heading 3 Char"/>
    <w:basedOn w:val="DefaultParagraphFont"/>
    <w:link w:val="Heading3"/>
    <w:rsid w:val="00005153"/>
    <w:rPr>
      <w:rFonts w:ascii="Arial" w:eastAsia="Times New Roman" w:hAnsi="Arial" w:cs="Arial"/>
      <w:b/>
      <w:bCs/>
      <w:sz w:val="26"/>
      <w:szCs w:val="26"/>
      <w:lang w:val="ru-RU" w:eastAsia="ru-RU" w:bidi="ar-SA"/>
    </w:rPr>
  </w:style>
  <w:style w:type="character" w:styleId="FootnoteReference">
    <w:name w:val="footnote reference"/>
    <w:rsid w:val="00005153"/>
    <w:rPr>
      <w:rFonts w:ascii="Times New Roman" w:hAnsi="Times New Roman"/>
      <w:sz w:val="16"/>
      <w:vertAlign w:val="baseline"/>
    </w:rPr>
  </w:style>
  <w:style w:type="paragraph" w:styleId="FootnoteText">
    <w:name w:val="footnote text"/>
    <w:basedOn w:val="Normal"/>
    <w:link w:val="FootnoteTextChar1"/>
    <w:uiPriority w:val="99"/>
    <w:rsid w:val="00005153"/>
    <w:rPr>
      <w:sz w:val="20"/>
      <w:szCs w:val="20"/>
    </w:rPr>
  </w:style>
  <w:style w:type="character" w:customStyle="1" w:styleId="FootnoteTextChar">
    <w:name w:val="Footnote Text Char"/>
    <w:basedOn w:val="DefaultParagraphFont"/>
    <w:uiPriority w:val="99"/>
    <w:semiHidden/>
    <w:rsid w:val="00005153"/>
    <w:rPr>
      <w:rFonts w:ascii="Times New Roman" w:eastAsia="Times New Roman" w:hAnsi="Times New Roman" w:cs="Times New Roman"/>
      <w:sz w:val="20"/>
      <w:szCs w:val="20"/>
      <w:lang w:val="ru-RU" w:eastAsia="ru-RU" w:bidi="ar-SA"/>
    </w:rPr>
  </w:style>
  <w:style w:type="character" w:customStyle="1" w:styleId="FootnoteTextChar1">
    <w:name w:val="Footnote Text Char1"/>
    <w:link w:val="FootnoteText"/>
    <w:uiPriority w:val="99"/>
    <w:locked/>
    <w:rsid w:val="00005153"/>
    <w:rPr>
      <w:rFonts w:ascii="Times New Roman" w:eastAsia="Times New Roman" w:hAnsi="Times New Roman" w:cs="Times New Roman"/>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1810</Words>
  <Characters>10318</Characters>
  <Application>Microsoft Office Word</Application>
  <DocSecurity>0</DocSecurity>
  <Lines>85</Lines>
  <Paragraphs>24</Paragraphs>
  <ScaleCrop>false</ScaleCrop>
  <Company/>
  <LinksUpToDate>false</LinksUpToDate>
  <CharactersWithSpaces>12104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2</cp:revision>
  <dcterms:created xsi:type="dcterms:W3CDTF">2024-05-05T21:23:00Z</dcterms:created>
  <dcterms:modified xsi:type="dcterms:W3CDTF">2024-05-05T21:31:00Z</dcterms:modified>
</cp:coreProperties>
</file>